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04C7CC" w14:textId="77777777" w:rsidR="00085F14" w:rsidRPr="00220EBB" w:rsidRDefault="00085F14" w:rsidP="00035A29">
      <w:pPr>
        <w:pStyle w:val="NormalWeb"/>
        <w:spacing w:before="0" w:beforeAutospacing="0" w:after="150" w:afterAutospacing="0"/>
        <w:jc w:val="center"/>
        <w:rPr>
          <w:color w:val="333333"/>
        </w:rPr>
      </w:pPr>
      <w:r w:rsidRPr="00220EBB">
        <w:rPr>
          <w:rStyle w:val="Gl"/>
          <w:color w:val="333333"/>
        </w:rPr>
        <w:t>REQUEST FOR EXPRESSIONS OF INTEREST</w:t>
      </w:r>
    </w:p>
    <w:p w14:paraId="0A719DED" w14:textId="77777777" w:rsidR="00085F14" w:rsidRPr="00220EBB" w:rsidRDefault="00085F14" w:rsidP="00035A29">
      <w:pPr>
        <w:pStyle w:val="NormalWeb"/>
        <w:spacing w:before="0" w:beforeAutospacing="0" w:after="150" w:afterAutospacing="0"/>
        <w:jc w:val="center"/>
        <w:rPr>
          <w:color w:val="333333"/>
        </w:rPr>
      </w:pPr>
      <w:r w:rsidRPr="00220EBB">
        <w:rPr>
          <w:rStyle w:val="Gl"/>
          <w:color w:val="333333"/>
        </w:rPr>
        <w:t>(CONSULTING SERVICES – FIRMS SELECTION)</w:t>
      </w:r>
    </w:p>
    <w:p w14:paraId="43C44525" w14:textId="17F0A077" w:rsidR="00085F14" w:rsidRPr="00220EBB" w:rsidRDefault="00085F14" w:rsidP="00035A29">
      <w:pPr>
        <w:pStyle w:val="NormalWeb"/>
        <w:spacing w:before="0" w:beforeAutospacing="0" w:after="150" w:afterAutospacing="0"/>
        <w:jc w:val="center"/>
        <w:rPr>
          <w:color w:val="333333"/>
        </w:rPr>
      </w:pPr>
    </w:p>
    <w:p w14:paraId="5B9D712F" w14:textId="0548BB71" w:rsidR="00085F14" w:rsidRPr="00220EBB" w:rsidRDefault="00085F14" w:rsidP="00035A29">
      <w:pPr>
        <w:pStyle w:val="NormalWeb"/>
        <w:spacing w:before="0" w:beforeAutospacing="0" w:after="150" w:afterAutospacing="0"/>
        <w:jc w:val="center"/>
        <w:rPr>
          <w:color w:val="333333"/>
        </w:rPr>
      </w:pPr>
    </w:p>
    <w:p w14:paraId="420C029F" w14:textId="77777777" w:rsidR="006B338F" w:rsidRPr="00220EBB" w:rsidRDefault="00085F14" w:rsidP="00035A29">
      <w:pPr>
        <w:pStyle w:val="NormalWeb"/>
        <w:spacing w:before="0" w:beforeAutospacing="0" w:after="150" w:afterAutospacing="0"/>
        <w:jc w:val="center"/>
        <w:rPr>
          <w:rStyle w:val="Gl"/>
          <w:color w:val="333333"/>
        </w:rPr>
      </w:pPr>
      <w:r w:rsidRPr="00220EBB">
        <w:rPr>
          <w:rStyle w:val="Gl"/>
          <w:color w:val="333333"/>
        </w:rPr>
        <w:t>TURKEY</w:t>
      </w:r>
    </w:p>
    <w:p w14:paraId="61CD72D7" w14:textId="77777777" w:rsidR="006B338F" w:rsidRPr="00220EBB" w:rsidRDefault="006B338F" w:rsidP="00035A29">
      <w:pPr>
        <w:pStyle w:val="NormalWeb"/>
        <w:spacing w:before="0" w:beforeAutospacing="0" w:after="150" w:afterAutospacing="0"/>
        <w:jc w:val="center"/>
        <w:rPr>
          <w:rStyle w:val="Gl"/>
          <w:color w:val="333333"/>
        </w:rPr>
      </w:pPr>
      <w:r w:rsidRPr="00220EBB">
        <w:rPr>
          <w:rStyle w:val="Gl"/>
          <w:color w:val="333333"/>
        </w:rPr>
        <w:t>DISASTER RISK MANAGEMENT IN SCHOOLS PROJECT (P157683)</w:t>
      </w:r>
    </w:p>
    <w:p w14:paraId="21BB7D38" w14:textId="524B9918" w:rsidR="006B338F" w:rsidRPr="00220EBB" w:rsidRDefault="006B338F" w:rsidP="00035A29">
      <w:pPr>
        <w:pStyle w:val="NormalWeb"/>
        <w:spacing w:before="0" w:beforeAutospacing="0" w:after="150" w:afterAutospacing="0"/>
        <w:jc w:val="center"/>
        <w:rPr>
          <w:b/>
          <w:bCs/>
        </w:rPr>
      </w:pPr>
      <w:r w:rsidRPr="00220EBB">
        <w:rPr>
          <w:b/>
          <w:bCs/>
        </w:rPr>
        <w:t>COMPONENT 1: IMPROVING SEISMIC RESILIENCE OF SCHOOLS</w:t>
      </w:r>
    </w:p>
    <w:p w14:paraId="30BFA263" w14:textId="77777777" w:rsidR="006B338F" w:rsidRPr="00220EBB" w:rsidRDefault="006B338F" w:rsidP="00035A29">
      <w:pPr>
        <w:pStyle w:val="NormalWeb"/>
        <w:spacing w:before="0" w:beforeAutospacing="0" w:after="150" w:afterAutospacing="0"/>
        <w:jc w:val="center"/>
        <w:rPr>
          <w:rStyle w:val="Gl"/>
          <w:b w:val="0"/>
          <w:bCs w:val="0"/>
        </w:rPr>
      </w:pPr>
      <w:r w:rsidRPr="00220EBB">
        <w:rPr>
          <w:b/>
          <w:bCs/>
        </w:rPr>
        <w:t>L</w:t>
      </w:r>
      <w:r w:rsidRPr="00220EBB">
        <w:rPr>
          <w:rStyle w:val="Gl"/>
          <w:color w:val="333333"/>
        </w:rPr>
        <w:t xml:space="preserve">oan No: </w:t>
      </w:r>
      <w:r w:rsidRPr="00220EBB">
        <w:rPr>
          <w:rStyle w:val="Gl"/>
          <w:bCs w:val="0"/>
          <w:color w:val="333333"/>
        </w:rPr>
        <w:t>8977-TR</w:t>
      </w:r>
    </w:p>
    <w:p w14:paraId="42C59006" w14:textId="77777777" w:rsidR="006B338F" w:rsidRPr="00220EBB" w:rsidRDefault="006B338F" w:rsidP="00035A29">
      <w:pPr>
        <w:pStyle w:val="NormalWeb"/>
        <w:spacing w:before="0" w:beforeAutospacing="0" w:after="150" w:afterAutospacing="0"/>
        <w:jc w:val="center"/>
        <w:rPr>
          <w:rStyle w:val="Gl"/>
          <w:color w:val="333333"/>
        </w:rPr>
      </w:pPr>
    </w:p>
    <w:p w14:paraId="30330AC6" w14:textId="0A9A70D4" w:rsidR="00085F14" w:rsidRPr="00220EBB" w:rsidRDefault="00085F14" w:rsidP="00035A29">
      <w:pPr>
        <w:pStyle w:val="NormalWeb"/>
        <w:spacing w:before="0" w:beforeAutospacing="0" w:after="150" w:afterAutospacing="0"/>
        <w:jc w:val="center"/>
        <w:rPr>
          <w:color w:val="333333"/>
        </w:rPr>
      </w:pPr>
      <w:r w:rsidRPr="00220EBB">
        <w:rPr>
          <w:rStyle w:val="Gl"/>
          <w:color w:val="333333"/>
        </w:rPr>
        <w:t>Assignment Title: </w:t>
      </w:r>
      <w:r w:rsidRPr="00220EBB">
        <w:rPr>
          <w:color w:val="333333"/>
        </w:rPr>
        <w:t xml:space="preserve">Consultancy Services for </w:t>
      </w:r>
      <w:r w:rsidR="008120E7" w:rsidRPr="00220EBB">
        <w:rPr>
          <w:color w:val="333333"/>
        </w:rPr>
        <w:t>Reconstruction</w:t>
      </w:r>
      <w:r w:rsidR="00697E17" w:rsidRPr="00220EBB">
        <w:rPr>
          <w:color w:val="333333"/>
        </w:rPr>
        <w:t xml:space="preserve"> Design</w:t>
      </w:r>
      <w:r w:rsidR="0080777A" w:rsidRPr="00220EBB">
        <w:rPr>
          <w:color w:val="333333"/>
        </w:rPr>
        <w:t xml:space="preserve"> </w:t>
      </w:r>
      <w:r w:rsidR="006B338F" w:rsidRPr="00220EBB">
        <w:rPr>
          <w:bCs/>
        </w:rPr>
        <w:t>&amp; Supervision of Educational Buildings</w:t>
      </w:r>
    </w:p>
    <w:p w14:paraId="4639DD74" w14:textId="1DC5356C" w:rsidR="00001184" w:rsidRPr="00220EBB" w:rsidRDefault="00001184" w:rsidP="00001184">
      <w:pPr>
        <w:pStyle w:val="NormalWeb"/>
        <w:spacing w:before="0" w:beforeAutospacing="0" w:after="150" w:afterAutospacing="0"/>
        <w:rPr>
          <w:color w:val="333333"/>
        </w:rPr>
      </w:pPr>
      <w:r w:rsidRPr="00220EBB">
        <w:rPr>
          <w:b/>
          <w:color w:val="333333"/>
        </w:rPr>
        <w:t>GROUP-</w:t>
      </w:r>
      <w:r w:rsidR="00CD0EA8" w:rsidRPr="00220EBB">
        <w:rPr>
          <w:b/>
          <w:color w:val="333333"/>
        </w:rPr>
        <w:t>1</w:t>
      </w:r>
      <w:r w:rsidRPr="00220EBB">
        <w:rPr>
          <w:color w:val="333333"/>
        </w:rPr>
        <w:t xml:space="preserve">: </w:t>
      </w:r>
      <w:r w:rsidR="0074176F" w:rsidRPr="00220EBB">
        <w:rPr>
          <w:color w:val="333333"/>
        </w:rPr>
        <w:t>NDRM1-WB-DH-0</w:t>
      </w:r>
      <w:r w:rsidR="00363584">
        <w:rPr>
          <w:color w:val="333333"/>
        </w:rPr>
        <w:t>4</w:t>
      </w:r>
      <w:r w:rsidR="00FC28F9" w:rsidRPr="00220EBB">
        <w:rPr>
          <w:color w:val="333333"/>
        </w:rPr>
        <w:t>-</w:t>
      </w:r>
      <w:r w:rsidR="008120E7" w:rsidRPr="00220EBB">
        <w:rPr>
          <w:color w:val="333333"/>
        </w:rPr>
        <w:t>İzmir</w:t>
      </w:r>
      <w:r w:rsidR="00363584">
        <w:rPr>
          <w:color w:val="333333"/>
        </w:rPr>
        <w:t xml:space="preserve"> (10 schools)</w:t>
      </w:r>
    </w:p>
    <w:p w14:paraId="1C3FAE31" w14:textId="77777777" w:rsidR="00363584" w:rsidRDefault="00363584" w:rsidP="00363584">
      <w:pPr>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The Republic of Turkey has received a loan in an amount of USD 300,000,000 from the International Bank for Reconstruction and Development (IBRD) towards the cost of Disaster Risk Mitigation in Schools Project (DRMIS) implemented by General Directorate of Construction and Real Estate under Ministry of National Education (MoNE).</w:t>
      </w:r>
    </w:p>
    <w:p w14:paraId="5948C033" w14:textId="52427060" w:rsidR="00085F14" w:rsidRPr="00035A29" w:rsidRDefault="00B721B9" w:rsidP="00B721B9">
      <w:pPr>
        <w:jc w:val="both"/>
        <w:rPr>
          <w:rFonts w:ascii="Times New Roman" w:eastAsia="Times New Roman" w:hAnsi="Times New Roman" w:cs="Times New Roman"/>
          <w:color w:val="333333"/>
          <w:sz w:val="24"/>
          <w:szCs w:val="24"/>
          <w:lang w:eastAsia="tr-TR"/>
        </w:rPr>
      </w:pPr>
      <w:r w:rsidRPr="00220EBB">
        <w:rPr>
          <w:rFonts w:ascii="Times New Roman" w:eastAsia="Times New Roman" w:hAnsi="Times New Roman" w:cs="Times New Roman"/>
          <w:color w:val="333333"/>
          <w:sz w:val="24"/>
          <w:szCs w:val="24"/>
          <w:lang w:eastAsia="tr-TR"/>
        </w:rPr>
        <w:t>MoNE intends to apply part of the proceeds of this loan to eligible payments for the consultant services (“the Services”)</w:t>
      </w:r>
      <w:r w:rsidR="00363584">
        <w:rPr>
          <w:rFonts w:ascii="Times New Roman" w:eastAsia="Times New Roman" w:hAnsi="Times New Roman" w:cs="Times New Roman"/>
          <w:color w:val="333333"/>
          <w:sz w:val="24"/>
          <w:szCs w:val="24"/>
          <w:lang w:eastAsia="tr-TR"/>
        </w:rPr>
        <w:t>.</w:t>
      </w:r>
      <w:r w:rsidR="00363584" w:rsidRPr="00363584">
        <w:t xml:space="preserve"> </w:t>
      </w:r>
      <w:r w:rsidR="00363584" w:rsidRPr="00363584">
        <w:rPr>
          <w:rFonts w:ascii="Times New Roman" w:eastAsia="Times New Roman" w:hAnsi="Times New Roman" w:cs="Times New Roman"/>
          <w:color w:val="333333"/>
          <w:sz w:val="24"/>
          <w:szCs w:val="24"/>
          <w:lang w:eastAsia="tr-TR"/>
        </w:rPr>
        <w:t>Scope of the services cover design</w:t>
      </w:r>
      <w:r w:rsidR="00363584">
        <w:rPr>
          <w:rFonts w:ascii="Times New Roman" w:eastAsia="Times New Roman" w:hAnsi="Times New Roman" w:cs="Times New Roman"/>
          <w:color w:val="333333"/>
          <w:sz w:val="24"/>
          <w:szCs w:val="24"/>
          <w:lang w:eastAsia="tr-TR"/>
        </w:rPr>
        <w:t xml:space="preserve"> and</w:t>
      </w:r>
      <w:r w:rsidR="00363584" w:rsidRPr="00363584">
        <w:rPr>
          <w:rFonts w:ascii="Times New Roman" w:eastAsia="Times New Roman" w:hAnsi="Times New Roman" w:cs="Times New Roman"/>
          <w:color w:val="333333"/>
          <w:sz w:val="24"/>
          <w:szCs w:val="24"/>
          <w:lang w:eastAsia="tr-TR"/>
        </w:rPr>
        <w:t xml:space="preserve"> construction supervision of school buildings located in Izmir province to be re</w:t>
      </w:r>
      <w:r w:rsidR="00363584">
        <w:rPr>
          <w:rFonts w:ascii="Times New Roman" w:eastAsia="Times New Roman" w:hAnsi="Times New Roman" w:cs="Times New Roman"/>
          <w:color w:val="333333"/>
          <w:sz w:val="24"/>
          <w:szCs w:val="24"/>
          <w:lang w:eastAsia="tr-TR"/>
        </w:rPr>
        <w:t>constructed</w:t>
      </w:r>
      <w:r w:rsidR="00363584" w:rsidRPr="00363584">
        <w:rPr>
          <w:rFonts w:ascii="Times New Roman" w:eastAsia="Times New Roman" w:hAnsi="Times New Roman" w:cs="Times New Roman"/>
          <w:color w:val="333333"/>
          <w:sz w:val="24"/>
          <w:szCs w:val="24"/>
          <w:lang w:eastAsia="tr-TR"/>
        </w:rPr>
        <w:t>. Services will include two phases, one on the design studies and the other on construction supervision.</w:t>
      </w:r>
      <w:r w:rsidRPr="00220EBB">
        <w:rPr>
          <w:rFonts w:ascii="Times New Roman" w:eastAsia="Times New Roman" w:hAnsi="Times New Roman" w:cs="Times New Roman"/>
          <w:color w:val="333333"/>
          <w:sz w:val="24"/>
          <w:szCs w:val="24"/>
          <w:lang w:eastAsia="tr-TR"/>
        </w:rPr>
        <w:t xml:space="preserve">  </w:t>
      </w:r>
    </w:p>
    <w:p w14:paraId="035B191E" w14:textId="47AEF5E0" w:rsidR="00B301FC" w:rsidRPr="00220EBB" w:rsidRDefault="00B301FC" w:rsidP="00B301FC">
      <w:pPr>
        <w:spacing w:after="150" w:line="240" w:lineRule="auto"/>
        <w:jc w:val="both"/>
        <w:rPr>
          <w:rFonts w:ascii="Times New Roman" w:eastAsia="Times New Roman" w:hAnsi="Times New Roman" w:cs="Times New Roman"/>
          <w:color w:val="333333"/>
          <w:sz w:val="24"/>
          <w:szCs w:val="24"/>
          <w:lang w:eastAsia="tr-TR"/>
        </w:rPr>
      </w:pPr>
      <w:r w:rsidRPr="00220EBB">
        <w:rPr>
          <w:rFonts w:ascii="Times New Roman" w:eastAsia="Times New Roman" w:hAnsi="Times New Roman" w:cs="Times New Roman"/>
          <w:color w:val="333333"/>
          <w:sz w:val="24"/>
          <w:szCs w:val="24"/>
          <w:lang w:eastAsia="tr-TR"/>
        </w:rPr>
        <w:t xml:space="preserve">The estimated duration of services is </w:t>
      </w:r>
      <w:r w:rsidR="0089091C" w:rsidRPr="00220EBB">
        <w:rPr>
          <w:rFonts w:ascii="Times New Roman" w:eastAsia="Times New Roman" w:hAnsi="Times New Roman" w:cs="Times New Roman"/>
          <w:color w:val="333333"/>
          <w:sz w:val="24"/>
          <w:szCs w:val="24"/>
          <w:lang w:eastAsia="tr-TR"/>
        </w:rPr>
        <w:t>3</w:t>
      </w:r>
      <w:r w:rsidR="00664731">
        <w:rPr>
          <w:rFonts w:ascii="Times New Roman" w:eastAsia="Times New Roman" w:hAnsi="Times New Roman" w:cs="Times New Roman"/>
          <w:color w:val="333333"/>
          <w:sz w:val="24"/>
          <w:szCs w:val="24"/>
          <w:lang w:eastAsia="tr-TR"/>
        </w:rPr>
        <w:t>5</w:t>
      </w:r>
      <w:r w:rsidRPr="00220EBB">
        <w:rPr>
          <w:rFonts w:ascii="Times New Roman" w:eastAsia="Times New Roman" w:hAnsi="Times New Roman" w:cs="Times New Roman"/>
          <w:color w:val="333333"/>
          <w:sz w:val="24"/>
          <w:szCs w:val="24"/>
          <w:lang w:eastAsia="tr-TR"/>
        </w:rPr>
        <w:t xml:space="preserve"> (</w:t>
      </w:r>
      <w:r w:rsidR="008120E7" w:rsidRPr="00220EBB">
        <w:rPr>
          <w:rFonts w:ascii="Times New Roman" w:eastAsia="Times New Roman" w:hAnsi="Times New Roman" w:cs="Times New Roman"/>
          <w:color w:val="333333"/>
          <w:sz w:val="24"/>
          <w:szCs w:val="24"/>
          <w:lang w:eastAsia="tr-TR"/>
        </w:rPr>
        <w:t>thirty-</w:t>
      </w:r>
      <w:r w:rsidR="00664731">
        <w:rPr>
          <w:rFonts w:ascii="Times New Roman" w:eastAsia="Times New Roman" w:hAnsi="Times New Roman" w:cs="Times New Roman"/>
          <w:color w:val="333333"/>
          <w:sz w:val="24"/>
          <w:szCs w:val="24"/>
          <w:lang w:eastAsia="tr-TR"/>
        </w:rPr>
        <w:t>five</w:t>
      </w:r>
      <w:r w:rsidRPr="00220EBB">
        <w:rPr>
          <w:rFonts w:ascii="Times New Roman" w:eastAsia="Times New Roman" w:hAnsi="Times New Roman" w:cs="Times New Roman"/>
          <w:color w:val="333333"/>
          <w:sz w:val="24"/>
          <w:szCs w:val="24"/>
          <w:lang w:eastAsia="tr-TR"/>
        </w:rPr>
        <w:t>) calendar months including design and supervision of construction works, and Defects Liability Period of the construction works which is 12 months.</w:t>
      </w:r>
    </w:p>
    <w:p w14:paraId="5E81B73C" w14:textId="57707CC4" w:rsidR="0074176F" w:rsidRPr="00220EBB" w:rsidRDefault="00B301FC" w:rsidP="00B301FC">
      <w:pPr>
        <w:spacing w:after="150" w:line="240" w:lineRule="auto"/>
        <w:jc w:val="both"/>
        <w:rPr>
          <w:rFonts w:ascii="Times New Roman" w:eastAsia="Times New Roman" w:hAnsi="Times New Roman" w:cs="Times New Roman"/>
          <w:color w:val="337AB7"/>
          <w:sz w:val="24"/>
          <w:szCs w:val="24"/>
          <w:u w:val="single"/>
          <w:lang w:eastAsia="tr-TR"/>
        </w:rPr>
      </w:pPr>
      <w:r w:rsidRPr="00220EBB">
        <w:rPr>
          <w:rFonts w:ascii="Times New Roman" w:eastAsia="Times New Roman" w:hAnsi="Times New Roman" w:cs="Times New Roman"/>
          <w:color w:val="333333"/>
          <w:sz w:val="24"/>
          <w:szCs w:val="24"/>
          <w:lang w:eastAsia="tr-TR"/>
        </w:rPr>
        <w:t>For detailed information, Terms of Reference (ToR) for the above services can be reached at </w:t>
      </w:r>
      <w:hyperlink r:id="rId5" w:history="1">
        <w:r w:rsidR="0074176F" w:rsidRPr="00220EBB">
          <w:rPr>
            <w:rStyle w:val="Kpr"/>
            <w:rFonts w:ascii="Times New Roman" w:eastAsia="Times New Roman" w:hAnsi="Times New Roman" w:cs="Times New Roman"/>
            <w:sz w:val="24"/>
            <w:szCs w:val="24"/>
            <w:lang w:eastAsia="tr-TR"/>
          </w:rPr>
          <w:t>https://iedb.meb.gov.tr/www/Duyurular/kategori/2</w:t>
        </w:r>
      </w:hyperlink>
    </w:p>
    <w:p w14:paraId="0724122C" w14:textId="51F1E691" w:rsidR="00B301FC" w:rsidRDefault="00B301FC" w:rsidP="00B301FC">
      <w:pPr>
        <w:spacing w:after="150" w:line="240" w:lineRule="auto"/>
        <w:jc w:val="both"/>
        <w:rPr>
          <w:rFonts w:ascii="Times New Roman" w:eastAsia="Times New Roman" w:hAnsi="Times New Roman" w:cs="Times New Roman"/>
          <w:color w:val="333333"/>
          <w:sz w:val="24"/>
          <w:szCs w:val="24"/>
          <w:lang w:eastAsia="tr-TR"/>
        </w:rPr>
      </w:pPr>
      <w:r w:rsidRPr="00220EBB">
        <w:rPr>
          <w:rFonts w:ascii="Times New Roman" w:eastAsia="Times New Roman" w:hAnsi="Times New Roman" w:cs="Times New Roman"/>
          <w:color w:val="333333"/>
          <w:sz w:val="24"/>
          <w:szCs w:val="24"/>
          <w:lang w:eastAsia="tr-TR"/>
        </w:rPr>
        <w:t>MoNE now invites eligible consulting firms (“Consultants”) to indicate their interest in providing the Services. Interested consultants should provide information demonstrating that they have the required qualifications and relevant experience to perform the Services. The following information is required to be provided to evidence the related experience on similar works: (i) the client and contact information; (ii) source of financing; (iii) information on contract amount and scope; (iv) commencement and completion date. The shortlisting criteria are:</w:t>
      </w:r>
    </w:p>
    <w:p w14:paraId="4827280F" w14:textId="2138AA0F" w:rsidR="00F86FFD" w:rsidRDefault="00F86FFD" w:rsidP="00B301FC">
      <w:pPr>
        <w:spacing w:after="150" w:line="240" w:lineRule="auto"/>
        <w:jc w:val="both"/>
        <w:rPr>
          <w:rFonts w:ascii="Times New Roman" w:eastAsia="Times New Roman" w:hAnsi="Times New Roman" w:cs="Times New Roman"/>
          <w:color w:val="333333"/>
          <w:sz w:val="24"/>
          <w:szCs w:val="24"/>
          <w:lang w:eastAsia="tr-TR"/>
        </w:rPr>
      </w:pPr>
    </w:p>
    <w:p w14:paraId="15E0B66D" w14:textId="68C3372E" w:rsidR="00F86FFD" w:rsidRDefault="00F86FFD" w:rsidP="00B301FC">
      <w:pPr>
        <w:spacing w:after="150" w:line="240" w:lineRule="auto"/>
        <w:jc w:val="both"/>
        <w:rPr>
          <w:rFonts w:ascii="Times New Roman" w:eastAsia="Times New Roman" w:hAnsi="Times New Roman" w:cs="Times New Roman"/>
          <w:color w:val="333333"/>
          <w:sz w:val="24"/>
          <w:szCs w:val="24"/>
          <w:lang w:eastAsia="tr-TR"/>
        </w:rPr>
      </w:pPr>
    </w:p>
    <w:p w14:paraId="2428D9C5" w14:textId="4E373049" w:rsidR="00F86FFD" w:rsidRDefault="00F86FFD" w:rsidP="00B301FC">
      <w:pPr>
        <w:spacing w:after="150" w:line="240" w:lineRule="auto"/>
        <w:jc w:val="both"/>
        <w:rPr>
          <w:rFonts w:ascii="Times New Roman" w:eastAsia="Times New Roman" w:hAnsi="Times New Roman" w:cs="Times New Roman"/>
          <w:color w:val="333333"/>
          <w:sz w:val="24"/>
          <w:szCs w:val="24"/>
          <w:lang w:eastAsia="tr-TR"/>
        </w:rPr>
      </w:pPr>
    </w:p>
    <w:p w14:paraId="36443291" w14:textId="7154BA8A" w:rsidR="00F86FFD" w:rsidRDefault="00F86FFD" w:rsidP="00B301FC">
      <w:pPr>
        <w:spacing w:after="150" w:line="240" w:lineRule="auto"/>
        <w:jc w:val="both"/>
        <w:rPr>
          <w:rFonts w:ascii="Times New Roman" w:eastAsia="Times New Roman" w:hAnsi="Times New Roman" w:cs="Times New Roman"/>
          <w:color w:val="333333"/>
          <w:sz w:val="24"/>
          <w:szCs w:val="24"/>
          <w:lang w:eastAsia="tr-TR"/>
        </w:rPr>
      </w:pPr>
    </w:p>
    <w:p w14:paraId="5A85467A" w14:textId="45EDAA62" w:rsidR="00F86FFD" w:rsidRDefault="00F86FFD" w:rsidP="00B301FC">
      <w:pPr>
        <w:spacing w:after="150" w:line="240" w:lineRule="auto"/>
        <w:jc w:val="both"/>
        <w:rPr>
          <w:rFonts w:ascii="Times New Roman" w:eastAsia="Times New Roman" w:hAnsi="Times New Roman" w:cs="Times New Roman"/>
          <w:color w:val="333333"/>
          <w:sz w:val="24"/>
          <w:szCs w:val="24"/>
          <w:lang w:eastAsia="tr-TR"/>
        </w:rPr>
      </w:pPr>
    </w:p>
    <w:p w14:paraId="49AE594D" w14:textId="77777777" w:rsidR="00F86FFD" w:rsidRPr="00220EBB" w:rsidRDefault="00F86FFD" w:rsidP="00B301FC">
      <w:pPr>
        <w:spacing w:after="150" w:line="240" w:lineRule="auto"/>
        <w:jc w:val="both"/>
        <w:rPr>
          <w:rFonts w:ascii="Times New Roman" w:eastAsia="Times New Roman" w:hAnsi="Times New Roman" w:cs="Times New Roman"/>
          <w:color w:val="333333"/>
          <w:sz w:val="24"/>
          <w:szCs w:val="24"/>
          <w:lang w:eastAsia="tr-TR"/>
        </w:rPr>
      </w:pPr>
    </w:p>
    <w:p w14:paraId="431CA810" w14:textId="77777777" w:rsidR="00B81664" w:rsidRDefault="00B81664" w:rsidP="00B81664">
      <w:pPr>
        <w:numPr>
          <w:ilvl w:val="0"/>
          <w:numId w:val="8"/>
        </w:numPr>
        <w:spacing w:after="150" w:line="240" w:lineRule="auto"/>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lastRenderedPageBreak/>
        <w:t>Experience in the consulting services on buildings for the last 10 years,</w:t>
      </w:r>
    </w:p>
    <w:p w14:paraId="61254A3E" w14:textId="500E3BFC" w:rsidR="001337B9" w:rsidRPr="001337B9" w:rsidRDefault="001337B9" w:rsidP="00035A29">
      <w:pPr>
        <w:pStyle w:val="ListeParagraf"/>
        <w:numPr>
          <w:ilvl w:val="0"/>
          <w:numId w:val="8"/>
        </w:numPr>
        <w:jc w:val="both"/>
        <w:rPr>
          <w:rFonts w:ascii="Times New Roman" w:eastAsia="Times New Roman" w:hAnsi="Times New Roman" w:cs="Times New Roman"/>
          <w:color w:val="333333"/>
          <w:sz w:val="24"/>
          <w:szCs w:val="24"/>
          <w:lang w:eastAsia="tr-TR"/>
        </w:rPr>
      </w:pPr>
      <w:r w:rsidRPr="001337B9">
        <w:rPr>
          <w:rFonts w:ascii="Times New Roman" w:eastAsia="Times New Roman" w:hAnsi="Times New Roman" w:cs="Times New Roman"/>
          <w:color w:val="333333"/>
          <w:sz w:val="24"/>
          <w:szCs w:val="24"/>
          <w:lang w:eastAsia="tr-TR"/>
        </w:rPr>
        <w:t>Experience in (a) preparation of design</w:t>
      </w:r>
      <w:r>
        <w:rPr>
          <w:rFonts w:ascii="Times New Roman" w:eastAsia="Times New Roman" w:hAnsi="Times New Roman" w:cs="Times New Roman"/>
          <w:color w:val="333333"/>
          <w:sz w:val="24"/>
          <w:szCs w:val="24"/>
          <w:lang w:eastAsia="tr-TR"/>
        </w:rPr>
        <w:t>s</w:t>
      </w:r>
      <w:r w:rsidRPr="001337B9">
        <w:rPr>
          <w:rFonts w:ascii="Times New Roman" w:eastAsia="Times New Roman" w:hAnsi="Times New Roman" w:cs="Times New Roman"/>
          <w:color w:val="333333"/>
          <w:sz w:val="24"/>
          <w:szCs w:val="24"/>
          <w:lang w:eastAsia="tr-TR"/>
        </w:rPr>
        <w:t xml:space="preserve"> and (b) construction supervision services for school buildings, hospitals, dormitories, administrative buildings that have been </w:t>
      </w:r>
      <w:r>
        <w:rPr>
          <w:rFonts w:ascii="Times New Roman" w:eastAsia="Times New Roman" w:hAnsi="Times New Roman" w:cs="Times New Roman"/>
          <w:color w:val="333333"/>
          <w:sz w:val="24"/>
          <w:szCs w:val="24"/>
          <w:lang w:eastAsia="tr-TR"/>
        </w:rPr>
        <w:t xml:space="preserve">reconstructed </w:t>
      </w:r>
      <w:r w:rsidRPr="001337B9">
        <w:rPr>
          <w:rFonts w:ascii="Times New Roman" w:eastAsia="Times New Roman" w:hAnsi="Times New Roman" w:cs="Times New Roman"/>
          <w:color w:val="333333"/>
          <w:sz w:val="24"/>
          <w:szCs w:val="24"/>
          <w:lang w:eastAsia="tr-TR"/>
        </w:rPr>
        <w:t>(at least with an area of 200,000 m2 under at most 2 contracts) within the last 10 y</w:t>
      </w:r>
      <w:r>
        <w:rPr>
          <w:rFonts w:ascii="Times New Roman" w:eastAsia="Times New Roman" w:hAnsi="Times New Roman" w:cs="Times New Roman"/>
          <w:color w:val="333333"/>
          <w:sz w:val="24"/>
          <w:szCs w:val="24"/>
          <w:lang w:eastAsia="tr-TR"/>
        </w:rPr>
        <w:t>ears including 2011 and forward</w:t>
      </w:r>
      <w:r w:rsidRPr="001337B9">
        <w:rPr>
          <w:rFonts w:ascii="Times New Roman" w:eastAsia="Times New Roman" w:hAnsi="Times New Roman" w:cs="Times New Roman"/>
          <w:color w:val="333333"/>
          <w:sz w:val="24"/>
          <w:szCs w:val="24"/>
          <w:lang w:eastAsia="tr-TR"/>
        </w:rPr>
        <w:t xml:space="preserve">, </w:t>
      </w:r>
    </w:p>
    <w:p w14:paraId="401E4ABA" w14:textId="7411E5EF" w:rsidR="001337B9" w:rsidRDefault="001337B9" w:rsidP="00035A29">
      <w:pPr>
        <w:pStyle w:val="ListeParagraf"/>
        <w:jc w:val="both"/>
        <w:rPr>
          <w:rFonts w:ascii="Times New Roman" w:hAnsi="Times New Roman" w:cs="Times New Roman"/>
          <w:sz w:val="24"/>
          <w:szCs w:val="24"/>
          <w:lang w:eastAsia="tr-TR"/>
        </w:rPr>
      </w:pPr>
    </w:p>
    <w:p w14:paraId="4E6DA506" w14:textId="77777777" w:rsidR="001337B9" w:rsidRDefault="001337B9" w:rsidP="001337B9">
      <w:pPr>
        <w:numPr>
          <w:ilvl w:val="0"/>
          <w:numId w:val="8"/>
        </w:numPr>
        <w:spacing w:after="150" w:line="240" w:lineRule="auto"/>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 xml:space="preserve">Experience in (a) preparation of designs and (b) </w:t>
      </w:r>
      <w:r w:rsidRPr="000F21FD">
        <w:rPr>
          <w:rFonts w:ascii="Times New Roman" w:eastAsia="Times New Roman" w:hAnsi="Times New Roman" w:cs="Times New Roman"/>
          <w:color w:val="333333"/>
          <w:sz w:val="24"/>
          <w:szCs w:val="24"/>
          <w:lang w:eastAsia="tr-TR"/>
        </w:rPr>
        <w:t xml:space="preserve">construction supervision services </w:t>
      </w:r>
      <w:r>
        <w:rPr>
          <w:rFonts w:ascii="Times New Roman" w:eastAsia="Times New Roman" w:hAnsi="Times New Roman" w:cs="Times New Roman"/>
          <w:color w:val="333333"/>
          <w:sz w:val="24"/>
          <w:szCs w:val="24"/>
          <w:lang w:eastAsia="tr-TR"/>
        </w:rPr>
        <w:t xml:space="preserve">for buildings that energy efficiency related works </w:t>
      </w:r>
      <w:r w:rsidRPr="00B11631">
        <w:rPr>
          <w:rFonts w:ascii="Times New Roman" w:eastAsia="Times New Roman" w:hAnsi="Times New Roman" w:cs="Times New Roman"/>
          <w:color w:val="333333"/>
          <w:sz w:val="24"/>
          <w:szCs w:val="24"/>
          <w:lang w:eastAsia="tr-TR"/>
        </w:rPr>
        <w:t>(preperation of energy audits/energy identity certificate,</w:t>
      </w:r>
      <w:r>
        <w:rPr>
          <w:rFonts w:ascii="Times New Roman" w:eastAsia="Times New Roman" w:hAnsi="Times New Roman" w:cs="Times New Roman"/>
          <w:color w:val="333333"/>
          <w:sz w:val="24"/>
          <w:szCs w:val="24"/>
          <w:lang w:eastAsia="tr-TR"/>
        </w:rPr>
        <w:t xml:space="preserve"> LEED</w:t>
      </w:r>
      <w:r w:rsidRPr="00B11631">
        <w:rPr>
          <w:rFonts w:ascii="Times New Roman" w:eastAsia="Times New Roman" w:hAnsi="Times New Roman" w:cs="Times New Roman"/>
          <w:color w:val="333333"/>
          <w:sz w:val="24"/>
          <w:szCs w:val="24"/>
          <w:lang w:eastAsia="tr-TR"/>
        </w:rPr>
        <w:t xml:space="preserve">, </w:t>
      </w:r>
      <w:r>
        <w:rPr>
          <w:rFonts w:ascii="Times New Roman" w:eastAsia="Times New Roman" w:hAnsi="Times New Roman" w:cs="Times New Roman"/>
          <w:color w:val="333333"/>
          <w:sz w:val="24"/>
          <w:szCs w:val="24"/>
          <w:lang w:eastAsia="tr-TR"/>
        </w:rPr>
        <w:t>BREEAM</w:t>
      </w:r>
      <w:r w:rsidRPr="00B11631">
        <w:rPr>
          <w:rFonts w:ascii="Times New Roman" w:eastAsia="Times New Roman" w:hAnsi="Times New Roman" w:cs="Times New Roman"/>
          <w:color w:val="333333"/>
          <w:sz w:val="24"/>
          <w:szCs w:val="24"/>
          <w:lang w:eastAsia="tr-TR"/>
        </w:rPr>
        <w:t xml:space="preserve">, </w:t>
      </w:r>
      <w:r>
        <w:rPr>
          <w:rFonts w:ascii="Times New Roman" w:eastAsia="Times New Roman" w:hAnsi="Times New Roman" w:cs="Times New Roman"/>
          <w:color w:val="333333"/>
          <w:sz w:val="24"/>
          <w:szCs w:val="24"/>
          <w:lang w:eastAsia="tr-TR"/>
        </w:rPr>
        <w:t>HQE, DGNB, BEPTR</w:t>
      </w:r>
      <w:r w:rsidRPr="00B11631">
        <w:rPr>
          <w:rFonts w:ascii="Times New Roman" w:eastAsia="Times New Roman" w:hAnsi="Times New Roman" w:cs="Times New Roman"/>
          <w:color w:val="333333"/>
          <w:sz w:val="24"/>
          <w:szCs w:val="24"/>
          <w:lang w:eastAsia="tr-TR"/>
        </w:rPr>
        <w:t>, etc is an asset)</w:t>
      </w:r>
      <w:r>
        <w:rPr>
          <w:rFonts w:ascii="Times New Roman" w:eastAsia="Times New Roman" w:hAnsi="Times New Roman" w:cs="Times New Roman"/>
          <w:color w:val="333333"/>
          <w:sz w:val="24"/>
          <w:szCs w:val="24"/>
          <w:lang w:eastAsia="tr-TR"/>
        </w:rPr>
        <w:t xml:space="preserve"> have been carried out </w:t>
      </w:r>
      <w:r w:rsidRPr="000F21FD">
        <w:rPr>
          <w:rFonts w:ascii="Times New Roman" w:eastAsia="Times New Roman" w:hAnsi="Times New Roman" w:cs="Times New Roman"/>
          <w:color w:val="333333"/>
          <w:sz w:val="24"/>
          <w:szCs w:val="24"/>
          <w:lang w:eastAsia="tr-TR"/>
        </w:rPr>
        <w:t>within the last 5 years</w:t>
      </w:r>
      <w:r>
        <w:rPr>
          <w:rFonts w:ascii="Times New Roman" w:eastAsia="Times New Roman" w:hAnsi="Times New Roman" w:cs="Times New Roman"/>
          <w:color w:val="333333"/>
          <w:sz w:val="24"/>
          <w:szCs w:val="24"/>
          <w:lang w:eastAsia="tr-TR"/>
        </w:rPr>
        <w:t xml:space="preserve"> including 2016 and forward, </w:t>
      </w:r>
    </w:p>
    <w:p w14:paraId="1C9ED10A" w14:textId="77777777" w:rsidR="001337B9" w:rsidRPr="00015D7A" w:rsidRDefault="001337B9" w:rsidP="001337B9">
      <w:pPr>
        <w:numPr>
          <w:ilvl w:val="0"/>
          <w:numId w:val="8"/>
        </w:numPr>
        <w:spacing w:after="150" w:line="240" w:lineRule="auto"/>
        <w:jc w:val="both"/>
        <w:rPr>
          <w:rFonts w:ascii="Times New Roman" w:eastAsia="Times New Roman" w:hAnsi="Times New Roman" w:cs="Times New Roman"/>
          <w:color w:val="333333"/>
          <w:sz w:val="24"/>
          <w:szCs w:val="24"/>
          <w:lang w:eastAsia="tr-TR"/>
        </w:rPr>
      </w:pPr>
      <w:r w:rsidRPr="00015D7A">
        <w:rPr>
          <w:rFonts w:ascii="Times New Roman" w:eastAsia="Times New Roman" w:hAnsi="Times New Roman" w:cs="Times New Roman"/>
          <w:color w:val="333333"/>
          <w:sz w:val="24"/>
          <w:szCs w:val="24"/>
          <w:lang w:eastAsia="tr-TR"/>
        </w:rPr>
        <w:t>Staff capacity and availability of appropriate skills among key personnel</w:t>
      </w:r>
      <w:r>
        <w:rPr>
          <w:rFonts w:ascii="Times New Roman" w:eastAsia="Times New Roman" w:hAnsi="Times New Roman" w:cs="Times New Roman"/>
          <w:color w:val="333333"/>
          <w:sz w:val="24"/>
          <w:szCs w:val="24"/>
          <w:lang w:eastAsia="tr-TR"/>
        </w:rPr>
        <w:t xml:space="preserve"> related to the above</w:t>
      </w:r>
      <w:r w:rsidRPr="00015D7A">
        <w:rPr>
          <w:rFonts w:ascii="Times New Roman" w:eastAsia="Times New Roman" w:hAnsi="Times New Roman" w:cs="Times New Roman"/>
          <w:color w:val="333333"/>
          <w:sz w:val="24"/>
          <w:szCs w:val="24"/>
          <w:lang w:eastAsia="tr-TR"/>
        </w:rPr>
        <w:t>.</w:t>
      </w:r>
      <w:r>
        <w:rPr>
          <w:rFonts w:ascii="Times New Roman" w:eastAsia="Times New Roman" w:hAnsi="Times New Roman" w:cs="Times New Roman"/>
          <w:color w:val="333333"/>
          <w:sz w:val="24"/>
          <w:szCs w:val="24"/>
          <w:lang w:eastAsia="tr-TR"/>
        </w:rPr>
        <w:t xml:space="preserve"> </w:t>
      </w:r>
    </w:p>
    <w:p w14:paraId="191485D2" w14:textId="77777777" w:rsidR="001337B9" w:rsidRDefault="00B81664" w:rsidP="00035A29">
      <w:pPr>
        <w:pStyle w:val="ListeParagraf"/>
        <w:numPr>
          <w:ilvl w:val="0"/>
          <w:numId w:val="8"/>
        </w:numPr>
        <w:jc w:val="both"/>
        <w:rPr>
          <w:rFonts w:ascii="Times New Roman" w:eastAsia="Times New Roman" w:hAnsi="Times New Roman" w:cs="Times New Roman"/>
          <w:color w:val="333333"/>
          <w:sz w:val="24"/>
          <w:szCs w:val="24"/>
          <w:lang w:eastAsia="tr-TR"/>
        </w:rPr>
      </w:pPr>
      <w:r w:rsidRPr="00035A29">
        <w:rPr>
          <w:rFonts w:ascii="Times New Roman" w:eastAsia="Times New Roman" w:hAnsi="Times New Roman" w:cs="Times New Roman"/>
          <w:color w:val="333333"/>
          <w:sz w:val="24"/>
          <w:szCs w:val="24"/>
          <w:lang w:eastAsia="tr-TR"/>
        </w:rPr>
        <w:t>Experience in projects financed by international financing institutions or organizations</w:t>
      </w:r>
    </w:p>
    <w:p w14:paraId="5EC8BDA7" w14:textId="77777777" w:rsidR="001337B9" w:rsidRDefault="001337B9" w:rsidP="001337B9">
      <w:pPr>
        <w:numPr>
          <w:ilvl w:val="0"/>
          <w:numId w:val="8"/>
        </w:numPr>
        <w:spacing w:after="150" w:line="240" w:lineRule="auto"/>
        <w:jc w:val="both"/>
        <w:rPr>
          <w:rFonts w:ascii="Times New Roman" w:eastAsia="Times New Roman" w:hAnsi="Times New Roman" w:cs="Times New Roman"/>
          <w:color w:val="333333"/>
          <w:sz w:val="24"/>
          <w:szCs w:val="24"/>
          <w:lang w:eastAsia="tr-TR"/>
        </w:rPr>
      </w:pPr>
      <w:r w:rsidRPr="00214F5E">
        <w:rPr>
          <w:rFonts w:ascii="Times New Roman" w:eastAsia="Times New Roman" w:hAnsi="Times New Roman" w:cs="Times New Roman"/>
          <w:color w:val="333333"/>
          <w:sz w:val="24"/>
          <w:szCs w:val="24"/>
          <w:lang w:eastAsia="tr-TR"/>
        </w:rPr>
        <w:t xml:space="preserve">Having no non-performing contracts/disputes with Ministry of National Education </w:t>
      </w:r>
    </w:p>
    <w:p w14:paraId="7D7BE34E" w14:textId="1B0D0F79" w:rsidR="00B301FC" w:rsidRPr="00220EBB" w:rsidRDefault="00B301FC" w:rsidP="00B301FC">
      <w:pPr>
        <w:spacing w:after="150" w:line="240" w:lineRule="auto"/>
        <w:jc w:val="both"/>
        <w:rPr>
          <w:rFonts w:ascii="Times New Roman" w:eastAsia="Times New Roman" w:hAnsi="Times New Roman" w:cs="Times New Roman"/>
          <w:color w:val="333333"/>
          <w:sz w:val="24"/>
          <w:szCs w:val="24"/>
          <w:lang w:eastAsia="tr-TR"/>
        </w:rPr>
      </w:pPr>
      <w:r w:rsidRPr="00220EBB">
        <w:rPr>
          <w:rFonts w:ascii="Times New Roman" w:eastAsia="Times New Roman" w:hAnsi="Times New Roman" w:cs="Times New Roman"/>
          <w:color w:val="333333"/>
          <w:sz w:val="24"/>
          <w:szCs w:val="24"/>
          <w:lang w:eastAsia="tr-TR"/>
        </w:rPr>
        <w:t>A consultant will be selected in accordance with the Consultant’s Qualification–based Selection (CQS) method set out in the World Bank's Procurement Regulations for IPF Borrowers: Procurement in Investment Project Financing (Goods, Works, Non-Consulting and Consulting Services) (July 2016, Revised November 2017 and August 2018).</w:t>
      </w:r>
    </w:p>
    <w:p w14:paraId="14CC26A4" w14:textId="77777777" w:rsidR="00B301FC" w:rsidRPr="00220EBB" w:rsidRDefault="00B301FC" w:rsidP="00B301FC">
      <w:pPr>
        <w:spacing w:after="150" w:line="240" w:lineRule="auto"/>
        <w:jc w:val="both"/>
        <w:rPr>
          <w:rFonts w:ascii="Times New Roman" w:eastAsia="Times New Roman" w:hAnsi="Times New Roman" w:cs="Times New Roman"/>
          <w:color w:val="333333"/>
          <w:sz w:val="24"/>
          <w:szCs w:val="24"/>
          <w:lang w:eastAsia="tr-TR"/>
        </w:rPr>
      </w:pPr>
      <w:r w:rsidRPr="00220EBB">
        <w:rPr>
          <w:rFonts w:ascii="Times New Roman" w:eastAsia="Times New Roman" w:hAnsi="Times New Roman" w:cs="Times New Roman"/>
          <w:color w:val="333333"/>
          <w:sz w:val="24"/>
          <w:szCs w:val="24"/>
          <w:lang w:eastAsia="tr-TR"/>
        </w:rPr>
        <w:t>Consultants may associate with other firms in the form of a joint venture or a sub consultancy to enhance their qualifications. In case of a Joint Venture (JV), all members of the JV shall be evaluated jointly for the purpose of short listing and shall be jointly and severally liable for the assignment and shall sign the contract jointly in case of award is made to that JV group. Interested Consultants should clearly indicate the composition of their "association", and role of each partners (lead or member) and sub-consultants in their application. Unclear expression of interests in terms of "in association with" and/or "in affiliation with" and etc. without indicating the status of the partnership and designation of the lead partner may not be considered for short listing. The full commercial names of all Consultants and their country should be specified in the expression of interest.</w:t>
      </w:r>
    </w:p>
    <w:p w14:paraId="76F32C6E" w14:textId="77777777" w:rsidR="00B301FC" w:rsidRPr="00220EBB" w:rsidRDefault="00B301FC" w:rsidP="00B301FC">
      <w:pPr>
        <w:spacing w:after="150" w:line="240" w:lineRule="auto"/>
        <w:jc w:val="both"/>
        <w:rPr>
          <w:rFonts w:ascii="Times New Roman" w:eastAsia="Times New Roman" w:hAnsi="Times New Roman" w:cs="Times New Roman"/>
          <w:color w:val="333333"/>
          <w:sz w:val="24"/>
          <w:szCs w:val="24"/>
          <w:lang w:eastAsia="tr-TR"/>
        </w:rPr>
      </w:pPr>
      <w:r w:rsidRPr="00220EBB">
        <w:rPr>
          <w:rFonts w:ascii="Times New Roman" w:eastAsia="Times New Roman" w:hAnsi="Times New Roman" w:cs="Times New Roman"/>
          <w:color w:val="333333"/>
          <w:sz w:val="24"/>
          <w:szCs w:val="24"/>
          <w:lang w:eastAsia="tr-TR"/>
        </w:rPr>
        <w:t>The attention of interested Consultants is drawn to paragraph 3.17 of the Procurement Regulations for IPF Borrowers: Procurement in Investment Project Financing (Goods, Works, Non-Consulting and Consulting Services) (July 2016, Revised November 2017 and August 2018), setting forth the World Bank's policy on conflict of interest.</w:t>
      </w:r>
    </w:p>
    <w:p w14:paraId="69FC6368" w14:textId="77777777" w:rsidR="00B301FC" w:rsidRPr="00220EBB" w:rsidRDefault="00B301FC" w:rsidP="00B301FC">
      <w:pPr>
        <w:spacing w:after="150" w:line="240" w:lineRule="auto"/>
        <w:jc w:val="both"/>
        <w:rPr>
          <w:rFonts w:ascii="Times New Roman" w:eastAsia="Times New Roman" w:hAnsi="Times New Roman" w:cs="Times New Roman"/>
          <w:color w:val="333333"/>
          <w:sz w:val="24"/>
          <w:szCs w:val="24"/>
          <w:lang w:eastAsia="tr-TR"/>
        </w:rPr>
      </w:pPr>
      <w:r w:rsidRPr="00220EBB">
        <w:rPr>
          <w:rFonts w:ascii="Times New Roman" w:eastAsia="Times New Roman" w:hAnsi="Times New Roman" w:cs="Times New Roman"/>
          <w:color w:val="333333"/>
          <w:sz w:val="24"/>
          <w:szCs w:val="24"/>
          <w:lang w:eastAsia="tr-TR"/>
        </w:rPr>
        <w:t>This specific Request for Expression of Interest (RFEOI) is published simultaneously with the RFEOIs of similar services under the same Project for the assignments:</w:t>
      </w:r>
    </w:p>
    <w:p w14:paraId="0D4AE2E6" w14:textId="1D67A34C" w:rsidR="00683CBB" w:rsidRPr="00220EBB" w:rsidRDefault="00036DF3" w:rsidP="00036DF3">
      <w:pPr>
        <w:pStyle w:val="NormalWeb"/>
        <w:spacing w:before="0" w:beforeAutospacing="0" w:after="150" w:afterAutospacing="0"/>
        <w:rPr>
          <w:color w:val="333333"/>
        </w:rPr>
      </w:pPr>
      <w:r w:rsidRPr="00220EBB">
        <w:rPr>
          <w:color w:val="333333"/>
        </w:rPr>
        <w:t xml:space="preserve">Reference No. </w:t>
      </w:r>
      <w:r w:rsidRPr="00220EBB">
        <w:rPr>
          <w:b/>
          <w:color w:val="333333"/>
        </w:rPr>
        <w:t>GROUP-</w:t>
      </w:r>
      <w:r w:rsidR="00CD0EA8" w:rsidRPr="00220EBB">
        <w:rPr>
          <w:b/>
          <w:color w:val="333333"/>
        </w:rPr>
        <w:t>1</w:t>
      </w:r>
      <w:r w:rsidRPr="00220EBB">
        <w:rPr>
          <w:color w:val="333333"/>
        </w:rPr>
        <w:t xml:space="preserve">: </w:t>
      </w:r>
      <w:r w:rsidR="00683CBB" w:rsidRPr="00220EBB">
        <w:rPr>
          <w:color w:val="333333"/>
        </w:rPr>
        <w:t>NDRM1-WB-DH-0</w:t>
      </w:r>
      <w:r w:rsidR="00EA491C">
        <w:rPr>
          <w:color w:val="333333"/>
        </w:rPr>
        <w:t>4</w:t>
      </w:r>
    </w:p>
    <w:p w14:paraId="48F1C251" w14:textId="3FA5347F" w:rsidR="00683CBB" w:rsidRPr="00220EBB" w:rsidRDefault="00036DF3" w:rsidP="00683CBB">
      <w:pPr>
        <w:pStyle w:val="NormalWeb"/>
        <w:spacing w:before="0" w:beforeAutospacing="0" w:after="150" w:afterAutospacing="0"/>
        <w:rPr>
          <w:color w:val="333333"/>
        </w:rPr>
      </w:pPr>
      <w:r w:rsidRPr="00220EBB">
        <w:rPr>
          <w:color w:val="333333"/>
        </w:rPr>
        <w:t xml:space="preserve">Reference No. </w:t>
      </w:r>
      <w:r w:rsidRPr="00220EBB">
        <w:rPr>
          <w:b/>
          <w:color w:val="333333"/>
        </w:rPr>
        <w:t>GROUP-</w:t>
      </w:r>
      <w:r w:rsidR="00CD0EA8" w:rsidRPr="00220EBB">
        <w:rPr>
          <w:b/>
          <w:color w:val="333333"/>
        </w:rPr>
        <w:t>2</w:t>
      </w:r>
      <w:r w:rsidRPr="00220EBB">
        <w:rPr>
          <w:color w:val="333333"/>
        </w:rPr>
        <w:t>:</w:t>
      </w:r>
      <w:r w:rsidR="008120E7" w:rsidRPr="00220EBB">
        <w:rPr>
          <w:color w:val="333333"/>
        </w:rPr>
        <w:t xml:space="preserve"> </w:t>
      </w:r>
      <w:r w:rsidR="00683CBB" w:rsidRPr="00220EBB">
        <w:rPr>
          <w:color w:val="333333"/>
        </w:rPr>
        <w:t>NDRM1-WB-DH-0</w:t>
      </w:r>
      <w:r w:rsidR="00EA491C">
        <w:rPr>
          <w:color w:val="333333"/>
        </w:rPr>
        <w:t>5</w:t>
      </w:r>
      <w:r w:rsidR="00683CBB" w:rsidRPr="00220EBB">
        <w:rPr>
          <w:color w:val="333333"/>
        </w:rPr>
        <w:t xml:space="preserve"> </w:t>
      </w:r>
    </w:p>
    <w:p w14:paraId="70477F5F" w14:textId="7DB87730" w:rsidR="00001184" w:rsidRPr="00220EBB" w:rsidRDefault="00B301FC" w:rsidP="00683CBB">
      <w:pPr>
        <w:pStyle w:val="NormalWeb"/>
        <w:spacing w:before="0" w:beforeAutospacing="0" w:after="150" w:afterAutospacing="0"/>
        <w:rPr>
          <w:color w:val="333333"/>
        </w:rPr>
      </w:pPr>
      <w:r w:rsidRPr="00220EBB">
        <w:rPr>
          <w:color w:val="333333"/>
        </w:rPr>
        <w:t>The Consultants are free to express interest for one or more assignments provided above.</w:t>
      </w:r>
    </w:p>
    <w:p w14:paraId="01EE639D" w14:textId="10D8D830" w:rsidR="00B301FC" w:rsidRPr="00220EBB" w:rsidRDefault="00001184" w:rsidP="00B301FC">
      <w:pPr>
        <w:spacing w:after="150" w:line="240" w:lineRule="auto"/>
        <w:jc w:val="both"/>
        <w:rPr>
          <w:rFonts w:ascii="Times New Roman" w:eastAsia="Times New Roman" w:hAnsi="Times New Roman" w:cs="Times New Roman"/>
          <w:color w:val="333333"/>
          <w:sz w:val="24"/>
          <w:szCs w:val="24"/>
          <w:lang w:eastAsia="tr-TR"/>
        </w:rPr>
      </w:pPr>
      <w:r w:rsidRPr="00220EBB">
        <w:rPr>
          <w:rFonts w:ascii="Times New Roman" w:eastAsia="Times New Roman" w:hAnsi="Times New Roman" w:cs="Times New Roman"/>
          <w:color w:val="333333"/>
          <w:sz w:val="24"/>
          <w:szCs w:val="24"/>
          <w:lang w:eastAsia="tr-TR"/>
        </w:rPr>
        <w:t>MoNE</w:t>
      </w:r>
      <w:r w:rsidR="00B301FC" w:rsidRPr="00220EBB">
        <w:rPr>
          <w:rFonts w:ascii="Times New Roman" w:eastAsia="Times New Roman" w:hAnsi="Times New Roman" w:cs="Times New Roman"/>
          <w:color w:val="333333"/>
          <w:sz w:val="24"/>
          <w:szCs w:val="24"/>
          <w:lang w:eastAsia="tr-TR"/>
        </w:rPr>
        <w:t xml:space="preserve"> requires the Consultants to acknowledge that </w:t>
      </w:r>
      <w:r w:rsidRPr="00220EBB">
        <w:rPr>
          <w:rFonts w:ascii="Times New Roman" w:eastAsia="Times New Roman" w:hAnsi="Times New Roman" w:cs="Times New Roman"/>
          <w:color w:val="333333"/>
          <w:sz w:val="24"/>
          <w:szCs w:val="24"/>
          <w:lang w:eastAsia="tr-TR"/>
        </w:rPr>
        <w:t>MoNE</w:t>
      </w:r>
      <w:r w:rsidR="00B301FC" w:rsidRPr="00220EBB">
        <w:rPr>
          <w:rFonts w:ascii="Times New Roman" w:eastAsia="Times New Roman" w:hAnsi="Times New Roman" w:cs="Times New Roman"/>
          <w:color w:val="333333"/>
          <w:sz w:val="24"/>
          <w:szCs w:val="24"/>
          <w:lang w:eastAsia="tr-TR"/>
        </w:rPr>
        <w:t xml:space="preserve"> shall establish a </w:t>
      </w:r>
      <w:r w:rsidR="00406EE1" w:rsidRPr="00220EBB">
        <w:rPr>
          <w:rFonts w:ascii="Times New Roman" w:eastAsia="Times New Roman" w:hAnsi="Times New Roman" w:cs="Times New Roman"/>
          <w:color w:val="333333"/>
          <w:sz w:val="24"/>
          <w:szCs w:val="24"/>
          <w:lang w:eastAsia="tr-TR"/>
        </w:rPr>
        <w:t xml:space="preserve">single longlist for all of the </w:t>
      </w:r>
      <w:r w:rsidR="008120E7" w:rsidRPr="00220EBB">
        <w:rPr>
          <w:rFonts w:ascii="Times New Roman" w:eastAsia="Times New Roman" w:hAnsi="Times New Roman" w:cs="Times New Roman"/>
          <w:color w:val="333333"/>
          <w:sz w:val="24"/>
          <w:szCs w:val="24"/>
          <w:lang w:eastAsia="tr-TR"/>
        </w:rPr>
        <w:t>2</w:t>
      </w:r>
      <w:r w:rsidR="00B301FC" w:rsidRPr="00220EBB">
        <w:rPr>
          <w:rFonts w:ascii="Times New Roman" w:eastAsia="Times New Roman" w:hAnsi="Times New Roman" w:cs="Times New Roman"/>
          <w:color w:val="333333"/>
          <w:sz w:val="24"/>
          <w:szCs w:val="24"/>
          <w:lang w:eastAsia="tr-TR"/>
        </w:rPr>
        <w:t xml:space="preserve"> group of consultancy contract</w:t>
      </w:r>
      <w:r w:rsidR="001337B9">
        <w:rPr>
          <w:rFonts w:ascii="Times New Roman" w:eastAsia="Times New Roman" w:hAnsi="Times New Roman" w:cs="Times New Roman"/>
          <w:color w:val="333333"/>
          <w:sz w:val="24"/>
          <w:szCs w:val="24"/>
          <w:lang w:eastAsia="tr-TR"/>
        </w:rPr>
        <w:t>s</w:t>
      </w:r>
      <w:r w:rsidR="000E6D7E">
        <w:rPr>
          <w:rFonts w:ascii="Times New Roman" w:eastAsia="Times New Roman" w:hAnsi="Times New Roman" w:cs="Times New Roman"/>
          <w:color w:val="333333"/>
          <w:sz w:val="24"/>
          <w:szCs w:val="24"/>
          <w:lang w:eastAsia="tr-TR"/>
        </w:rPr>
        <w:t xml:space="preserve"> </w:t>
      </w:r>
      <w:r w:rsidR="00B301FC" w:rsidRPr="00220EBB">
        <w:rPr>
          <w:rFonts w:ascii="Times New Roman" w:eastAsia="Times New Roman" w:hAnsi="Times New Roman" w:cs="Times New Roman"/>
          <w:color w:val="333333"/>
          <w:sz w:val="24"/>
          <w:szCs w:val="24"/>
          <w:lang w:eastAsia="tr-TR"/>
        </w:rPr>
        <w:t xml:space="preserve">including those expressed interest to this specific RFEOI and the other RFEOI. After evaluating the relevant experience and qualifications, </w:t>
      </w:r>
      <w:r w:rsidR="00406EE1" w:rsidRPr="00220EBB">
        <w:rPr>
          <w:rFonts w:ascii="Times New Roman" w:eastAsia="Times New Roman" w:hAnsi="Times New Roman" w:cs="Times New Roman"/>
          <w:color w:val="333333"/>
          <w:sz w:val="24"/>
          <w:szCs w:val="24"/>
          <w:lang w:eastAsia="tr-TR"/>
        </w:rPr>
        <w:t>MoNE</w:t>
      </w:r>
      <w:r w:rsidR="00B301FC" w:rsidRPr="00220EBB">
        <w:rPr>
          <w:rFonts w:ascii="Times New Roman" w:eastAsia="Times New Roman" w:hAnsi="Times New Roman" w:cs="Times New Roman"/>
          <w:color w:val="333333"/>
          <w:sz w:val="24"/>
          <w:szCs w:val="24"/>
          <w:lang w:eastAsia="tr-TR"/>
        </w:rPr>
        <w:t xml:space="preserve"> will select the Consultant with the best qualifications and experience and will invite it to submit its technical and financial proposals for negotiations for the relevant assignment.</w:t>
      </w:r>
    </w:p>
    <w:p w14:paraId="31703A81" w14:textId="77777777" w:rsidR="00B301FC" w:rsidRPr="00220EBB" w:rsidRDefault="00B301FC" w:rsidP="00B301FC">
      <w:pPr>
        <w:spacing w:after="150" w:line="240" w:lineRule="auto"/>
        <w:jc w:val="both"/>
        <w:rPr>
          <w:rFonts w:ascii="Times New Roman" w:eastAsia="Times New Roman" w:hAnsi="Times New Roman" w:cs="Times New Roman"/>
          <w:color w:val="333333"/>
          <w:sz w:val="24"/>
          <w:szCs w:val="24"/>
          <w:lang w:eastAsia="tr-TR"/>
        </w:rPr>
      </w:pPr>
      <w:r w:rsidRPr="00220EBB">
        <w:rPr>
          <w:rFonts w:ascii="Times New Roman" w:eastAsia="Times New Roman" w:hAnsi="Times New Roman" w:cs="Times New Roman"/>
          <w:color w:val="333333"/>
          <w:sz w:val="24"/>
          <w:szCs w:val="24"/>
          <w:lang w:eastAsia="tr-TR"/>
        </w:rPr>
        <w:lastRenderedPageBreak/>
        <w:t xml:space="preserve"> In case of the Consultants expressed interest for more than one assignment, they should indicate in their letters for which assignment they express interest by specifying above mentioned Reference No.s. The Consultants do not need to submit separate files for each Reference assignments for which they expressed interest if the composition of the Consultants is same for all of the interested assignments. </w:t>
      </w:r>
      <w:r w:rsidR="00406EE1" w:rsidRPr="00220EBB">
        <w:rPr>
          <w:rFonts w:ascii="Times New Roman" w:eastAsia="Times New Roman" w:hAnsi="Times New Roman" w:cs="Times New Roman"/>
          <w:color w:val="333333"/>
          <w:sz w:val="24"/>
          <w:szCs w:val="24"/>
          <w:lang w:eastAsia="tr-TR"/>
        </w:rPr>
        <w:t>MoNE</w:t>
      </w:r>
      <w:r w:rsidRPr="00220EBB">
        <w:rPr>
          <w:rFonts w:ascii="Times New Roman" w:eastAsia="Times New Roman" w:hAnsi="Times New Roman" w:cs="Times New Roman"/>
          <w:color w:val="333333"/>
          <w:sz w:val="24"/>
          <w:szCs w:val="24"/>
          <w:lang w:eastAsia="tr-TR"/>
        </w:rPr>
        <w:t xml:space="preserve"> has the right to decide for which assignment(s) the Consultants will be requested to submit their technical and financial proposals for negotiations.</w:t>
      </w:r>
      <w:r w:rsidR="00406EE1" w:rsidRPr="00220EBB">
        <w:rPr>
          <w:rFonts w:ascii="Times New Roman" w:hAnsi="Times New Roman" w:cs="Times New Roman"/>
          <w:color w:val="333333"/>
          <w:sz w:val="24"/>
          <w:szCs w:val="24"/>
        </w:rPr>
        <w:t xml:space="preserve"> Firms’ overall capacity to perform multiple concurrent contracts will be assessed before including it in more than one selection as per paragraph 2.8 of the Consultant Guidelines.</w:t>
      </w:r>
    </w:p>
    <w:p w14:paraId="2C37DD9D" w14:textId="2F9B2E0E" w:rsidR="00B301FC" w:rsidRPr="00220EBB" w:rsidRDefault="00B301FC" w:rsidP="00B301FC">
      <w:pPr>
        <w:spacing w:after="150" w:line="240" w:lineRule="auto"/>
        <w:jc w:val="both"/>
        <w:rPr>
          <w:rFonts w:ascii="Times New Roman" w:eastAsia="Times New Roman" w:hAnsi="Times New Roman" w:cs="Times New Roman"/>
          <w:color w:val="333333"/>
          <w:sz w:val="24"/>
          <w:szCs w:val="24"/>
          <w:lang w:eastAsia="tr-TR"/>
        </w:rPr>
      </w:pPr>
      <w:r w:rsidRPr="00220EBB">
        <w:rPr>
          <w:rFonts w:ascii="Times New Roman" w:eastAsia="Times New Roman" w:hAnsi="Times New Roman" w:cs="Times New Roman"/>
          <w:color w:val="333333"/>
          <w:sz w:val="24"/>
          <w:szCs w:val="24"/>
          <w:lang w:eastAsia="tr-TR"/>
        </w:rPr>
        <w:t xml:space="preserve">Due to the limitations caused by COVID 19 pandemic, interested consultants may obtain further information from </w:t>
      </w:r>
      <w:r w:rsidR="00406EE1" w:rsidRPr="00220EBB">
        <w:rPr>
          <w:rFonts w:ascii="Times New Roman" w:eastAsia="Times New Roman" w:hAnsi="Times New Roman" w:cs="Times New Roman"/>
          <w:color w:val="333333"/>
          <w:sz w:val="24"/>
          <w:szCs w:val="24"/>
          <w:lang w:eastAsia="tr-TR"/>
        </w:rPr>
        <w:t>MoNE</w:t>
      </w:r>
      <w:r w:rsidRPr="00220EBB">
        <w:rPr>
          <w:rFonts w:ascii="Times New Roman" w:eastAsia="Times New Roman" w:hAnsi="Times New Roman" w:cs="Times New Roman"/>
          <w:color w:val="333333"/>
          <w:sz w:val="24"/>
          <w:szCs w:val="24"/>
          <w:lang w:eastAsia="tr-TR"/>
        </w:rPr>
        <w:t xml:space="preserve"> through the e-mail address provided below during office hours </w:t>
      </w:r>
      <w:r w:rsidR="005C6128" w:rsidRPr="00220EBB">
        <w:rPr>
          <w:rFonts w:ascii="Times New Roman" w:eastAsia="Times New Roman" w:hAnsi="Times New Roman" w:cs="Times New Roman"/>
          <w:color w:val="333333"/>
          <w:sz w:val="24"/>
          <w:szCs w:val="24"/>
          <w:lang w:eastAsia="tr-TR"/>
        </w:rPr>
        <w:t>10</w:t>
      </w:r>
      <w:r w:rsidRPr="00220EBB">
        <w:rPr>
          <w:rFonts w:ascii="Times New Roman" w:eastAsia="Times New Roman" w:hAnsi="Times New Roman" w:cs="Times New Roman"/>
          <w:color w:val="333333"/>
          <w:sz w:val="24"/>
          <w:szCs w:val="24"/>
          <w:lang w:eastAsia="tr-TR"/>
        </w:rPr>
        <w:t>.00 am to 1</w:t>
      </w:r>
      <w:r w:rsidR="005C6128" w:rsidRPr="00220EBB">
        <w:rPr>
          <w:rFonts w:ascii="Times New Roman" w:eastAsia="Times New Roman" w:hAnsi="Times New Roman" w:cs="Times New Roman"/>
          <w:color w:val="333333"/>
          <w:sz w:val="24"/>
          <w:szCs w:val="24"/>
          <w:lang w:eastAsia="tr-TR"/>
        </w:rPr>
        <w:t>6</w:t>
      </w:r>
      <w:r w:rsidRPr="00220EBB">
        <w:rPr>
          <w:rFonts w:ascii="Times New Roman" w:eastAsia="Times New Roman" w:hAnsi="Times New Roman" w:cs="Times New Roman"/>
          <w:color w:val="333333"/>
          <w:sz w:val="24"/>
          <w:szCs w:val="24"/>
          <w:lang w:eastAsia="tr-TR"/>
        </w:rPr>
        <w:t>.00 hours (Turkey time).</w:t>
      </w:r>
    </w:p>
    <w:p w14:paraId="763D9BC9" w14:textId="642EF4E9" w:rsidR="00B301FC" w:rsidRDefault="00B301FC" w:rsidP="00B301FC">
      <w:pPr>
        <w:spacing w:after="150" w:line="240" w:lineRule="auto"/>
        <w:jc w:val="both"/>
        <w:rPr>
          <w:rFonts w:ascii="Times New Roman" w:eastAsia="Times New Roman" w:hAnsi="Times New Roman" w:cs="Times New Roman"/>
          <w:color w:val="333333"/>
          <w:sz w:val="24"/>
          <w:szCs w:val="24"/>
          <w:lang w:eastAsia="tr-TR"/>
        </w:rPr>
      </w:pPr>
      <w:proofErr w:type="spellStart"/>
      <w:r w:rsidRPr="00047B83">
        <w:rPr>
          <w:rFonts w:ascii="Times New Roman" w:eastAsia="Times New Roman" w:hAnsi="Times New Roman" w:cs="Times New Roman"/>
          <w:color w:val="333333"/>
          <w:sz w:val="24"/>
          <w:szCs w:val="24"/>
          <w:lang w:eastAsia="tr-TR"/>
        </w:rPr>
        <w:t>Expressions</w:t>
      </w:r>
      <w:proofErr w:type="spellEnd"/>
      <w:r w:rsidRPr="00047B83">
        <w:rPr>
          <w:rFonts w:ascii="Times New Roman" w:eastAsia="Times New Roman" w:hAnsi="Times New Roman" w:cs="Times New Roman"/>
          <w:color w:val="333333"/>
          <w:sz w:val="24"/>
          <w:szCs w:val="24"/>
          <w:lang w:eastAsia="tr-TR"/>
        </w:rPr>
        <w:t xml:space="preserve"> of </w:t>
      </w:r>
      <w:proofErr w:type="spellStart"/>
      <w:r w:rsidRPr="00047B83">
        <w:rPr>
          <w:rFonts w:ascii="Times New Roman" w:eastAsia="Times New Roman" w:hAnsi="Times New Roman" w:cs="Times New Roman"/>
          <w:color w:val="333333"/>
          <w:sz w:val="24"/>
          <w:szCs w:val="24"/>
          <w:lang w:eastAsia="tr-TR"/>
        </w:rPr>
        <w:t>interest</w:t>
      </w:r>
      <w:proofErr w:type="spellEnd"/>
      <w:r w:rsidRPr="00047B83">
        <w:rPr>
          <w:rFonts w:ascii="Times New Roman" w:eastAsia="Times New Roman" w:hAnsi="Times New Roman" w:cs="Times New Roman"/>
          <w:color w:val="333333"/>
          <w:sz w:val="24"/>
          <w:szCs w:val="24"/>
          <w:lang w:eastAsia="tr-TR"/>
        </w:rPr>
        <w:t xml:space="preserve">/s </w:t>
      </w:r>
      <w:proofErr w:type="spellStart"/>
      <w:r w:rsidRPr="00047B83">
        <w:rPr>
          <w:rFonts w:ascii="Times New Roman" w:eastAsia="Times New Roman" w:hAnsi="Times New Roman" w:cs="Times New Roman"/>
          <w:color w:val="333333"/>
          <w:sz w:val="24"/>
          <w:szCs w:val="24"/>
          <w:lang w:eastAsia="tr-TR"/>
        </w:rPr>
        <w:t>must</w:t>
      </w:r>
      <w:proofErr w:type="spellEnd"/>
      <w:r w:rsidRPr="00047B83">
        <w:rPr>
          <w:rFonts w:ascii="Times New Roman" w:eastAsia="Times New Roman" w:hAnsi="Times New Roman" w:cs="Times New Roman"/>
          <w:color w:val="333333"/>
          <w:sz w:val="24"/>
          <w:szCs w:val="24"/>
          <w:lang w:eastAsia="tr-TR"/>
        </w:rPr>
        <w:t xml:space="preserve"> be delivered to the </w:t>
      </w:r>
      <w:proofErr w:type="spellStart"/>
      <w:r w:rsidRPr="00047B83">
        <w:rPr>
          <w:rFonts w:ascii="Times New Roman" w:eastAsia="Times New Roman" w:hAnsi="Times New Roman" w:cs="Times New Roman"/>
          <w:color w:val="333333"/>
          <w:sz w:val="24"/>
          <w:szCs w:val="24"/>
          <w:lang w:eastAsia="tr-TR"/>
        </w:rPr>
        <w:t>address</w:t>
      </w:r>
      <w:proofErr w:type="spellEnd"/>
      <w:r w:rsidRPr="00047B83">
        <w:rPr>
          <w:rFonts w:ascii="Times New Roman" w:eastAsia="Times New Roman" w:hAnsi="Times New Roman" w:cs="Times New Roman"/>
          <w:color w:val="333333"/>
          <w:sz w:val="24"/>
          <w:szCs w:val="24"/>
          <w:lang w:eastAsia="tr-TR"/>
        </w:rPr>
        <w:t xml:space="preserve"> </w:t>
      </w:r>
      <w:proofErr w:type="spellStart"/>
      <w:r w:rsidRPr="00047B83">
        <w:rPr>
          <w:rFonts w:ascii="Times New Roman" w:eastAsia="Times New Roman" w:hAnsi="Times New Roman" w:cs="Times New Roman"/>
          <w:color w:val="333333"/>
          <w:sz w:val="24"/>
          <w:szCs w:val="24"/>
          <w:lang w:eastAsia="tr-TR"/>
        </w:rPr>
        <w:t>below</w:t>
      </w:r>
      <w:proofErr w:type="spellEnd"/>
      <w:r w:rsidRPr="00047B83">
        <w:rPr>
          <w:rFonts w:ascii="Times New Roman" w:eastAsia="Times New Roman" w:hAnsi="Times New Roman" w:cs="Times New Roman"/>
          <w:color w:val="333333"/>
          <w:sz w:val="24"/>
          <w:szCs w:val="24"/>
          <w:lang w:eastAsia="tr-TR"/>
        </w:rPr>
        <w:t xml:space="preserve"> </w:t>
      </w:r>
      <w:proofErr w:type="spellStart"/>
      <w:r w:rsidRPr="00047B83">
        <w:rPr>
          <w:rFonts w:ascii="Times New Roman" w:eastAsia="Times New Roman" w:hAnsi="Times New Roman" w:cs="Times New Roman"/>
          <w:color w:val="333333"/>
          <w:sz w:val="24"/>
          <w:szCs w:val="24"/>
          <w:lang w:eastAsia="tr-TR"/>
        </w:rPr>
        <w:t>by</w:t>
      </w:r>
      <w:proofErr w:type="spellEnd"/>
      <w:r w:rsidRPr="00047B83">
        <w:rPr>
          <w:rFonts w:ascii="Times New Roman" w:eastAsia="Times New Roman" w:hAnsi="Times New Roman" w:cs="Times New Roman"/>
          <w:color w:val="333333"/>
          <w:sz w:val="24"/>
          <w:szCs w:val="24"/>
          <w:lang w:eastAsia="tr-TR"/>
        </w:rPr>
        <w:t xml:space="preserve"> </w:t>
      </w:r>
      <w:proofErr w:type="spellStart"/>
      <w:r w:rsidR="00047B83" w:rsidRPr="00047B83">
        <w:rPr>
          <w:rFonts w:ascii="Times New Roman" w:eastAsia="Times New Roman" w:hAnsi="Times New Roman" w:cs="Times New Roman"/>
          <w:color w:val="333333"/>
          <w:sz w:val="24"/>
          <w:szCs w:val="24"/>
          <w:lang w:eastAsia="tr-TR"/>
        </w:rPr>
        <w:t>August</w:t>
      </w:r>
      <w:proofErr w:type="spellEnd"/>
      <w:r w:rsidR="000E6D7E" w:rsidRPr="00047B83">
        <w:rPr>
          <w:rFonts w:ascii="Times New Roman" w:eastAsia="Times New Roman" w:hAnsi="Times New Roman" w:cs="Times New Roman"/>
          <w:color w:val="333333"/>
          <w:sz w:val="24"/>
          <w:szCs w:val="24"/>
          <w:lang w:eastAsia="tr-TR"/>
        </w:rPr>
        <w:t xml:space="preserve"> </w:t>
      </w:r>
      <w:r w:rsidR="00047B83" w:rsidRPr="00047B83">
        <w:rPr>
          <w:rFonts w:ascii="Times New Roman" w:eastAsia="Times New Roman" w:hAnsi="Times New Roman" w:cs="Times New Roman"/>
          <w:color w:val="333333"/>
          <w:sz w:val="24"/>
          <w:szCs w:val="24"/>
          <w:lang w:eastAsia="tr-TR"/>
        </w:rPr>
        <w:t>09,</w:t>
      </w:r>
      <w:r w:rsidRPr="00047B83">
        <w:rPr>
          <w:rFonts w:ascii="Times New Roman" w:eastAsia="Times New Roman" w:hAnsi="Times New Roman" w:cs="Times New Roman"/>
          <w:color w:val="333333"/>
          <w:sz w:val="24"/>
          <w:szCs w:val="24"/>
          <w:lang w:eastAsia="tr-TR"/>
        </w:rPr>
        <w:t xml:space="preserve"> 202</w:t>
      </w:r>
      <w:r w:rsidR="00036DF3" w:rsidRPr="00047B83">
        <w:rPr>
          <w:rFonts w:ascii="Times New Roman" w:eastAsia="Times New Roman" w:hAnsi="Times New Roman" w:cs="Times New Roman"/>
          <w:color w:val="333333"/>
          <w:sz w:val="24"/>
          <w:szCs w:val="24"/>
          <w:lang w:eastAsia="tr-TR"/>
        </w:rPr>
        <w:t>1</w:t>
      </w:r>
      <w:r w:rsidRPr="00047B83">
        <w:rPr>
          <w:rFonts w:ascii="Times New Roman" w:eastAsia="Times New Roman" w:hAnsi="Times New Roman" w:cs="Times New Roman"/>
          <w:color w:val="333333"/>
          <w:sz w:val="24"/>
          <w:szCs w:val="24"/>
          <w:lang w:eastAsia="tr-TR"/>
        </w:rPr>
        <w:t xml:space="preserve"> </w:t>
      </w:r>
      <w:proofErr w:type="spellStart"/>
      <w:r w:rsidRPr="00047B83">
        <w:rPr>
          <w:rFonts w:ascii="Times New Roman" w:eastAsia="Times New Roman" w:hAnsi="Times New Roman" w:cs="Times New Roman"/>
          <w:color w:val="333333"/>
          <w:sz w:val="24"/>
          <w:szCs w:val="24"/>
          <w:lang w:eastAsia="tr-TR"/>
        </w:rPr>
        <w:t>until</w:t>
      </w:r>
      <w:proofErr w:type="spellEnd"/>
      <w:r w:rsidRPr="00047B83">
        <w:rPr>
          <w:rFonts w:ascii="Times New Roman" w:eastAsia="Times New Roman" w:hAnsi="Times New Roman" w:cs="Times New Roman"/>
          <w:color w:val="333333"/>
          <w:sz w:val="24"/>
          <w:szCs w:val="24"/>
          <w:lang w:eastAsia="tr-TR"/>
        </w:rPr>
        <w:t xml:space="preserve"> </w:t>
      </w:r>
      <w:proofErr w:type="gramStart"/>
      <w:r w:rsidRPr="00047B83">
        <w:rPr>
          <w:rFonts w:ascii="Times New Roman" w:eastAsia="Times New Roman" w:hAnsi="Times New Roman" w:cs="Times New Roman"/>
          <w:color w:val="333333"/>
          <w:sz w:val="24"/>
          <w:szCs w:val="24"/>
          <w:lang w:eastAsia="tr-TR"/>
        </w:rPr>
        <w:t>1</w:t>
      </w:r>
      <w:r w:rsidR="00036DF3" w:rsidRPr="00047B83">
        <w:rPr>
          <w:rFonts w:ascii="Times New Roman" w:eastAsia="Times New Roman" w:hAnsi="Times New Roman" w:cs="Times New Roman"/>
          <w:color w:val="333333"/>
          <w:sz w:val="24"/>
          <w:szCs w:val="24"/>
          <w:lang w:eastAsia="tr-TR"/>
        </w:rPr>
        <w:t>5</w:t>
      </w:r>
      <w:r w:rsidRPr="00047B83">
        <w:rPr>
          <w:rFonts w:ascii="Times New Roman" w:eastAsia="Times New Roman" w:hAnsi="Times New Roman" w:cs="Times New Roman"/>
          <w:color w:val="333333"/>
          <w:sz w:val="24"/>
          <w:szCs w:val="24"/>
          <w:lang w:eastAsia="tr-TR"/>
        </w:rPr>
        <w:t>:00</w:t>
      </w:r>
      <w:proofErr w:type="gramEnd"/>
      <w:r w:rsidRPr="00047B83">
        <w:rPr>
          <w:rFonts w:ascii="Times New Roman" w:eastAsia="Times New Roman" w:hAnsi="Times New Roman" w:cs="Times New Roman"/>
          <w:color w:val="333333"/>
          <w:sz w:val="24"/>
          <w:szCs w:val="24"/>
          <w:lang w:eastAsia="tr-TR"/>
        </w:rPr>
        <w:t xml:space="preserve"> hours Turkey time. Expressions of interest may also be delivered electronically to the below e-mail address by </w:t>
      </w:r>
      <w:proofErr w:type="spellStart"/>
      <w:r w:rsidRPr="00047B83">
        <w:rPr>
          <w:rFonts w:ascii="Times New Roman" w:eastAsia="Times New Roman" w:hAnsi="Times New Roman" w:cs="Times New Roman"/>
          <w:color w:val="333333"/>
          <w:sz w:val="24"/>
          <w:szCs w:val="24"/>
          <w:lang w:eastAsia="tr-TR"/>
        </w:rPr>
        <w:t>the</w:t>
      </w:r>
      <w:proofErr w:type="spellEnd"/>
      <w:r w:rsidRPr="00047B83">
        <w:rPr>
          <w:rFonts w:ascii="Times New Roman" w:eastAsia="Times New Roman" w:hAnsi="Times New Roman" w:cs="Times New Roman"/>
          <w:color w:val="333333"/>
          <w:sz w:val="24"/>
          <w:szCs w:val="24"/>
          <w:lang w:eastAsia="tr-TR"/>
        </w:rPr>
        <w:t xml:space="preserve"> </w:t>
      </w:r>
      <w:proofErr w:type="spellStart"/>
      <w:r w:rsidRPr="00047B83">
        <w:rPr>
          <w:rFonts w:ascii="Times New Roman" w:eastAsia="Times New Roman" w:hAnsi="Times New Roman" w:cs="Times New Roman"/>
          <w:color w:val="333333"/>
          <w:sz w:val="24"/>
          <w:szCs w:val="24"/>
          <w:lang w:eastAsia="tr-TR"/>
        </w:rPr>
        <w:t>deadline</w:t>
      </w:r>
      <w:proofErr w:type="spellEnd"/>
      <w:r w:rsidRPr="00047B83">
        <w:rPr>
          <w:rFonts w:ascii="Times New Roman" w:eastAsia="Times New Roman" w:hAnsi="Times New Roman" w:cs="Times New Roman"/>
          <w:color w:val="333333"/>
          <w:sz w:val="24"/>
          <w:szCs w:val="24"/>
          <w:lang w:eastAsia="tr-TR"/>
        </w:rPr>
        <w:t xml:space="preserve"> </w:t>
      </w:r>
      <w:proofErr w:type="spellStart"/>
      <w:r w:rsidRPr="00047B83">
        <w:rPr>
          <w:rFonts w:ascii="Times New Roman" w:eastAsia="Times New Roman" w:hAnsi="Times New Roman" w:cs="Times New Roman"/>
          <w:color w:val="333333"/>
          <w:sz w:val="24"/>
          <w:szCs w:val="24"/>
          <w:lang w:eastAsia="tr-TR"/>
        </w:rPr>
        <w:t>specified</w:t>
      </w:r>
      <w:proofErr w:type="spellEnd"/>
      <w:r w:rsidRPr="00047B83">
        <w:rPr>
          <w:rFonts w:ascii="Times New Roman" w:eastAsia="Times New Roman" w:hAnsi="Times New Roman" w:cs="Times New Roman"/>
          <w:color w:val="333333"/>
          <w:sz w:val="24"/>
          <w:szCs w:val="24"/>
          <w:lang w:eastAsia="tr-TR"/>
        </w:rPr>
        <w:t xml:space="preserve"> </w:t>
      </w:r>
      <w:proofErr w:type="spellStart"/>
      <w:r w:rsidRPr="00047B83">
        <w:rPr>
          <w:rFonts w:ascii="Times New Roman" w:eastAsia="Times New Roman" w:hAnsi="Times New Roman" w:cs="Times New Roman"/>
          <w:color w:val="333333"/>
          <w:sz w:val="24"/>
          <w:szCs w:val="24"/>
          <w:lang w:eastAsia="tr-TR"/>
        </w:rPr>
        <w:t>above</w:t>
      </w:r>
      <w:proofErr w:type="spellEnd"/>
      <w:r w:rsidRPr="00047B83">
        <w:rPr>
          <w:rFonts w:ascii="Times New Roman" w:eastAsia="Times New Roman" w:hAnsi="Times New Roman" w:cs="Times New Roman"/>
          <w:color w:val="333333"/>
          <w:sz w:val="24"/>
          <w:szCs w:val="24"/>
          <w:lang w:eastAsia="tr-TR"/>
        </w:rPr>
        <w:t>.</w:t>
      </w:r>
    </w:p>
    <w:p w14:paraId="59678597" w14:textId="3B37BBDE" w:rsidR="00736361" w:rsidRPr="00220EBB" w:rsidRDefault="00736361" w:rsidP="00B301FC">
      <w:pPr>
        <w:spacing w:after="150" w:line="240" w:lineRule="auto"/>
        <w:jc w:val="both"/>
        <w:rPr>
          <w:rFonts w:ascii="Times New Roman" w:eastAsia="Times New Roman" w:hAnsi="Times New Roman" w:cs="Times New Roman"/>
          <w:color w:val="333333"/>
          <w:sz w:val="24"/>
          <w:szCs w:val="24"/>
          <w:lang w:eastAsia="tr-TR"/>
        </w:rPr>
      </w:pPr>
      <w:bookmarkStart w:id="0" w:name="_GoBack"/>
      <w:proofErr w:type="spellStart"/>
      <w:r w:rsidRPr="00736361">
        <w:rPr>
          <w:rFonts w:ascii="Times New Roman" w:eastAsia="Times New Roman" w:hAnsi="Times New Roman" w:cs="Times New Roman"/>
          <w:color w:val="333333"/>
          <w:sz w:val="24"/>
          <w:szCs w:val="24"/>
          <w:lang w:eastAsia="tr-TR"/>
        </w:rPr>
        <w:t>If</w:t>
      </w:r>
      <w:proofErr w:type="spellEnd"/>
      <w:r w:rsidRPr="00736361">
        <w:rPr>
          <w:rFonts w:ascii="Times New Roman" w:eastAsia="Times New Roman" w:hAnsi="Times New Roman" w:cs="Times New Roman"/>
          <w:color w:val="333333"/>
          <w:sz w:val="24"/>
          <w:szCs w:val="24"/>
          <w:lang w:eastAsia="tr-TR"/>
        </w:rPr>
        <w:t xml:space="preserve"> </w:t>
      </w:r>
      <w:proofErr w:type="spellStart"/>
      <w:r w:rsidRPr="00736361">
        <w:rPr>
          <w:rFonts w:ascii="Times New Roman" w:eastAsia="Times New Roman" w:hAnsi="Times New Roman" w:cs="Times New Roman"/>
          <w:color w:val="333333"/>
          <w:sz w:val="24"/>
          <w:szCs w:val="24"/>
          <w:lang w:eastAsia="tr-TR"/>
        </w:rPr>
        <w:t>deemed</w:t>
      </w:r>
      <w:proofErr w:type="spellEnd"/>
      <w:r w:rsidRPr="00736361">
        <w:rPr>
          <w:rFonts w:ascii="Times New Roman" w:eastAsia="Times New Roman" w:hAnsi="Times New Roman" w:cs="Times New Roman"/>
          <w:color w:val="333333"/>
          <w:sz w:val="24"/>
          <w:szCs w:val="24"/>
          <w:lang w:eastAsia="tr-TR"/>
        </w:rPr>
        <w:t xml:space="preserve"> </w:t>
      </w:r>
      <w:proofErr w:type="spellStart"/>
      <w:r w:rsidRPr="00736361">
        <w:rPr>
          <w:rFonts w:ascii="Times New Roman" w:eastAsia="Times New Roman" w:hAnsi="Times New Roman" w:cs="Times New Roman"/>
          <w:color w:val="333333"/>
          <w:sz w:val="24"/>
          <w:szCs w:val="24"/>
          <w:lang w:eastAsia="tr-TR"/>
        </w:rPr>
        <w:t>necessary</w:t>
      </w:r>
      <w:proofErr w:type="spellEnd"/>
      <w:r w:rsidRPr="00736361">
        <w:rPr>
          <w:rFonts w:ascii="Times New Roman" w:eastAsia="Times New Roman" w:hAnsi="Times New Roman" w:cs="Times New Roman"/>
          <w:color w:val="333333"/>
          <w:sz w:val="24"/>
          <w:szCs w:val="24"/>
          <w:lang w:eastAsia="tr-TR"/>
        </w:rPr>
        <w:t xml:space="preserve">, </w:t>
      </w:r>
      <w:proofErr w:type="spellStart"/>
      <w:r w:rsidRPr="00736361">
        <w:rPr>
          <w:rFonts w:ascii="Times New Roman" w:eastAsia="Times New Roman" w:hAnsi="Times New Roman" w:cs="Times New Roman"/>
          <w:color w:val="333333"/>
          <w:sz w:val="24"/>
          <w:szCs w:val="24"/>
          <w:lang w:eastAsia="tr-TR"/>
        </w:rPr>
        <w:t>the</w:t>
      </w:r>
      <w:proofErr w:type="spellEnd"/>
      <w:r w:rsidRPr="00736361">
        <w:rPr>
          <w:rFonts w:ascii="Times New Roman" w:eastAsia="Times New Roman" w:hAnsi="Times New Roman" w:cs="Times New Roman"/>
          <w:color w:val="333333"/>
          <w:sz w:val="24"/>
          <w:szCs w:val="24"/>
          <w:lang w:eastAsia="tr-TR"/>
        </w:rPr>
        <w:t xml:space="preserve"> Administration </w:t>
      </w:r>
      <w:proofErr w:type="spellStart"/>
      <w:r w:rsidRPr="00736361">
        <w:rPr>
          <w:rFonts w:ascii="Times New Roman" w:eastAsia="Times New Roman" w:hAnsi="Times New Roman" w:cs="Times New Roman"/>
          <w:color w:val="333333"/>
          <w:sz w:val="24"/>
          <w:szCs w:val="24"/>
          <w:lang w:eastAsia="tr-TR"/>
        </w:rPr>
        <w:t>may</w:t>
      </w:r>
      <w:proofErr w:type="spellEnd"/>
      <w:r w:rsidRPr="00736361">
        <w:rPr>
          <w:rFonts w:ascii="Times New Roman" w:eastAsia="Times New Roman" w:hAnsi="Times New Roman" w:cs="Times New Roman"/>
          <w:color w:val="333333"/>
          <w:sz w:val="24"/>
          <w:szCs w:val="24"/>
          <w:lang w:eastAsia="tr-TR"/>
        </w:rPr>
        <w:t xml:space="preserve"> </w:t>
      </w:r>
      <w:proofErr w:type="spellStart"/>
      <w:r w:rsidRPr="00736361">
        <w:rPr>
          <w:rFonts w:ascii="Times New Roman" w:eastAsia="Times New Roman" w:hAnsi="Times New Roman" w:cs="Times New Roman"/>
          <w:color w:val="333333"/>
          <w:sz w:val="24"/>
          <w:szCs w:val="24"/>
          <w:lang w:eastAsia="tr-TR"/>
        </w:rPr>
        <w:t>request</w:t>
      </w:r>
      <w:proofErr w:type="spellEnd"/>
      <w:r w:rsidRPr="00736361">
        <w:rPr>
          <w:rFonts w:ascii="Times New Roman" w:eastAsia="Times New Roman" w:hAnsi="Times New Roman" w:cs="Times New Roman"/>
          <w:color w:val="333333"/>
          <w:sz w:val="24"/>
          <w:szCs w:val="24"/>
          <w:lang w:eastAsia="tr-TR"/>
        </w:rPr>
        <w:t xml:space="preserve"> a </w:t>
      </w:r>
      <w:proofErr w:type="spellStart"/>
      <w:r w:rsidRPr="00736361">
        <w:rPr>
          <w:rFonts w:ascii="Times New Roman" w:eastAsia="Times New Roman" w:hAnsi="Times New Roman" w:cs="Times New Roman"/>
          <w:color w:val="333333"/>
          <w:sz w:val="24"/>
          <w:szCs w:val="24"/>
          <w:lang w:eastAsia="tr-TR"/>
        </w:rPr>
        <w:t>Turkish</w:t>
      </w:r>
      <w:proofErr w:type="spellEnd"/>
      <w:r w:rsidRPr="00736361">
        <w:rPr>
          <w:rFonts w:ascii="Times New Roman" w:eastAsia="Times New Roman" w:hAnsi="Times New Roman" w:cs="Times New Roman"/>
          <w:color w:val="333333"/>
          <w:sz w:val="24"/>
          <w:szCs w:val="24"/>
          <w:lang w:eastAsia="tr-TR"/>
        </w:rPr>
        <w:t xml:space="preserve"> </w:t>
      </w:r>
      <w:proofErr w:type="spellStart"/>
      <w:r w:rsidRPr="00736361">
        <w:rPr>
          <w:rFonts w:ascii="Times New Roman" w:eastAsia="Times New Roman" w:hAnsi="Times New Roman" w:cs="Times New Roman"/>
          <w:color w:val="333333"/>
          <w:sz w:val="24"/>
          <w:szCs w:val="24"/>
          <w:lang w:eastAsia="tr-TR"/>
        </w:rPr>
        <w:t>copy</w:t>
      </w:r>
      <w:proofErr w:type="spellEnd"/>
      <w:r w:rsidRPr="00736361">
        <w:rPr>
          <w:rFonts w:ascii="Times New Roman" w:eastAsia="Times New Roman" w:hAnsi="Times New Roman" w:cs="Times New Roman"/>
          <w:color w:val="333333"/>
          <w:sz w:val="24"/>
          <w:szCs w:val="24"/>
          <w:lang w:eastAsia="tr-TR"/>
        </w:rPr>
        <w:t xml:space="preserve"> </w:t>
      </w:r>
      <w:proofErr w:type="spellStart"/>
      <w:r w:rsidRPr="00736361">
        <w:rPr>
          <w:rFonts w:ascii="Times New Roman" w:eastAsia="Times New Roman" w:hAnsi="Times New Roman" w:cs="Times New Roman"/>
          <w:color w:val="333333"/>
          <w:sz w:val="24"/>
          <w:szCs w:val="24"/>
          <w:lang w:eastAsia="tr-TR"/>
        </w:rPr>
        <w:t>and</w:t>
      </w:r>
      <w:proofErr w:type="spellEnd"/>
      <w:r w:rsidRPr="00736361">
        <w:rPr>
          <w:rFonts w:ascii="Times New Roman" w:eastAsia="Times New Roman" w:hAnsi="Times New Roman" w:cs="Times New Roman"/>
          <w:color w:val="333333"/>
          <w:sz w:val="24"/>
          <w:szCs w:val="24"/>
          <w:lang w:eastAsia="tr-TR"/>
        </w:rPr>
        <w:t xml:space="preserve"> </w:t>
      </w:r>
      <w:proofErr w:type="spellStart"/>
      <w:r w:rsidRPr="00736361">
        <w:rPr>
          <w:rFonts w:ascii="Times New Roman" w:eastAsia="Times New Roman" w:hAnsi="Times New Roman" w:cs="Times New Roman"/>
          <w:color w:val="333333"/>
          <w:sz w:val="24"/>
          <w:szCs w:val="24"/>
          <w:lang w:eastAsia="tr-TR"/>
        </w:rPr>
        <w:t>Digital</w:t>
      </w:r>
      <w:proofErr w:type="spellEnd"/>
      <w:r w:rsidRPr="00736361">
        <w:rPr>
          <w:rFonts w:ascii="Times New Roman" w:eastAsia="Times New Roman" w:hAnsi="Times New Roman" w:cs="Times New Roman"/>
          <w:color w:val="333333"/>
          <w:sz w:val="24"/>
          <w:szCs w:val="24"/>
          <w:lang w:eastAsia="tr-TR"/>
        </w:rPr>
        <w:t xml:space="preserve"> </w:t>
      </w:r>
      <w:proofErr w:type="spellStart"/>
      <w:r w:rsidRPr="00736361">
        <w:rPr>
          <w:rFonts w:ascii="Times New Roman" w:eastAsia="Times New Roman" w:hAnsi="Times New Roman" w:cs="Times New Roman"/>
          <w:color w:val="333333"/>
          <w:sz w:val="24"/>
          <w:szCs w:val="24"/>
          <w:lang w:eastAsia="tr-TR"/>
        </w:rPr>
        <w:t>Copy</w:t>
      </w:r>
      <w:proofErr w:type="spellEnd"/>
      <w:r w:rsidRPr="00736361">
        <w:rPr>
          <w:rFonts w:ascii="Times New Roman" w:eastAsia="Times New Roman" w:hAnsi="Times New Roman" w:cs="Times New Roman"/>
          <w:color w:val="333333"/>
          <w:sz w:val="24"/>
          <w:szCs w:val="24"/>
          <w:lang w:eastAsia="tr-TR"/>
        </w:rPr>
        <w:t xml:space="preserve"> of </w:t>
      </w:r>
      <w:proofErr w:type="spellStart"/>
      <w:r w:rsidRPr="00736361">
        <w:rPr>
          <w:rFonts w:ascii="Times New Roman" w:eastAsia="Times New Roman" w:hAnsi="Times New Roman" w:cs="Times New Roman"/>
          <w:color w:val="333333"/>
          <w:sz w:val="24"/>
          <w:szCs w:val="24"/>
          <w:lang w:eastAsia="tr-TR"/>
        </w:rPr>
        <w:t>the</w:t>
      </w:r>
      <w:proofErr w:type="spellEnd"/>
      <w:r w:rsidRPr="00736361">
        <w:rPr>
          <w:rFonts w:ascii="Times New Roman" w:eastAsia="Times New Roman" w:hAnsi="Times New Roman" w:cs="Times New Roman"/>
          <w:color w:val="333333"/>
          <w:sz w:val="24"/>
          <w:szCs w:val="24"/>
          <w:lang w:eastAsia="tr-TR"/>
        </w:rPr>
        <w:t xml:space="preserve"> </w:t>
      </w:r>
      <w:proofErr w:type="spellStart"/>
      <w:r w:rsidRPr="00736361">
        <w:rPr>
          <w:rFonts w:ascii="Times New Roman" w:eastAsia="Times New Roman" w:hAnsi="Times New Roman" w:cs="Times New Roman"/>
          <w:color w:val="333333"/>
          <w:sz w:val="24"/>
          <w:szCs w:val="24"/>
          <w:lang w:eastAsia="tr-TR"/>
        </w:rPr>
        <w:t>entire</w:t>
      </w:r>
      <w:proofErr w:type="spellEnd"/>
      <w:r w:rsidRPr="00736361">
        <w:rPr>
          <w:rFonts w:ascii="Times New Roman" w:eastAsia="Times New Roman" w:hAnsi="Times New Roman" w:cs="Times New Roman"/>
          <w:color w:val="333333"/>
          <w:sz w:val="24"/>
          <w:szCs w:val="24"/>
          <w:lang w:eastAsia="tr-TR"/>
        </w:rPr>
        <w:t xml:space="preserve"> tender file </w:t>
      </w:r>
      <w:proofErr w:type="spellStart"/>
      <w:r w:rsidRPr="00736361">
        <w:rPr>
          <w:rFonts w:ascii="Times New Roman" w:eastAsia="Times New Roman" w:hAnsi="Times New Roman" w:cs="Times New Roman"/>
          <w:color w:val="333333"/>
          <w:sz w:val="24"/>
          <w:szCs w:val="24"/>
          <w:lang w:eastAsia="tr-TR"/>
        </w:rPr>
        <w:t>from</w:t>
      </w:r>
      <w:proofErr w:type="spellEnd"/>
      <w:r w:rsidRPr="00736361">
        <w:rPr>
          <w:rFonts w:ascii="Times New Roman" w:eastAsia="Times New Roman" w:hAnsi="Times New Roman" w:cs="Times New Roman"/>
          <w:color w:val="333333"/>
          <w:sz w:val="24"/>
          <w:szCs w:val="24"/>
          <w:lang w:eastAsia="tr-TR"/>
        </w:rPr>
        <w:t xml:space="preserve"> </w:t>
      </w:r>
      <w:proofErr w:type="spellStart"/>
      <w:r w:rsidRPr="00736361">
        <w:rPr>
          <w:rFonts w:ascii="Times New Roman" w:eastAsia="Times New Roman" w:hAnsi="Times New Roman" w:cs="Times New Roman"/>
          <w:color w:val="333333"/>
          <w:sz w:val="24"/>
          <w:szCs w:val="24"/>
          <w:lang w:eastAsia="tr-TR"/>
        </w:rPr>
        <w:t>the</w:t>
      </w:r>
      <w:proofErr w:type="spellEnd"/>
      <w:r w:rsidRPr="00736361">
        <w:rPr>
          <w:rFonts w:ascii="Times New Roman" w:eastAsia="Times New Roman" w:hAnsi="Times New Roman" w:cs="Times New Roman"/>
          <w:color w:val="333333"/>
          <w:sz w:val="24"/>
          <w:szCs w:val="24"/>
          <w:lang w:eastAsia="tr-TR"/>
        </w:rPr>
        <w:t xml:space="preserve"> </w:t>
      </w:r>
      <w:proofErr w:type="spellStart"/>
      <w:r w:rsidRPr="00736361">
        <w:rPr>
          <w:rFonts w:ascii="Times New Roman" w:eastAsia="Times New Roman" w:hAnsi="Times New Roman" w:cs="Times New Roman"/>
          <w:color w:val="333333"/>
          <w:sz w:val="24"/>
          <w:szCs w:val="24"/>
          <w:lang w:eastAsia="tr-TR"/>
        </w:rPr>
        <w:t>Bidder</w:t>
      </w:r>
      <w:proofErr w:type="spellEnd"/>
    </w:p>
    <w:bookmarkEnd w:id="0"/>
    <w:p w14:paraId="286909C0" w14:textId="77777777" w:rsidR="00047B83" w:rsidRPr="000F21FD" w:rsidRDefault="00047B83" w:rsidP="00047B83">
      <w:pPr>
        <w:spacing w:after="150" w:line="240" w:lineRule="auto"/>
        <w:jc w:val="both"/>
        <w:rPr>
          <w:rFonts w:ascii="Times New Roman" w:eastAsia="Times New Roman" w:hAnsi="Times New Roman" w:cs="Times New Roman"/>
          <w:b/>
          <w:bCs/>
          <w:color w:val="333333"/>
          <w:sz w:val="24"/>
          <w:szCs w:val="24"/>
          <w:lang w:eastAsia="tr-TR"/>
        </w:rPr>
      </w:pPr>
      <w:r w:rsidRPr="000F21FD">
        <w:rPr>
          <w:rFonts w:ascii="Times New Roman" w:eastAsia="Times New Roman" w:hAnsi="Times New Roman" w:cs="Times New Roman"/>
          <w:b/>
          <w:bCs/>
          <w:color w:val="333333"/>
          <w:sz w:val="24"/>
          <w:szCs w:val="24"/>
          <w:lang w:eastAsia="tr-TR"/>
        </w:rPr>
        <w:t>MINISTRY OF NATIONAL EDUCATION</w:t>
      </w:r>
    </w:p>
    <w:p w14:paraId="60A7D03F" w14:textId="77777777" w:rsidR="00047B83" w:rsidRPr="000F21FD" w:rsidRDefault="00047B83" w:rsidP="00047B83">
      <w:pPr>
        <w:spacing w:after="150" w:line="240" w:lineRule="auto"/>
        <w:jc w:val="both"/>
        <w:rPr>
          <w:rFonts w:ascii="Times New Roman" w:eastAsia="Times New Roman" w:hAnsi="Times New Roman" w:cs="Times New Roman"/>
          <w:b/>
          <w:bCs/>
          <w:color w:val="333333"/>
          <w:sz w:val="24"/>
          <w:szCs w:val="24"/>
          <w:lang w:eastAsia="tr-TR"/>
        </w:rPr>
      </w:pPr>
      <w:r>
        <w:rPr>
          <w:rFonts w:ascii="Times New Roman" w:eastAsia="Times New Roman" w:hAnsi="Times New Roman" w:cs="Times New Roman"/>
          <w:b/>
          <w:bCs/>
          <w:color w:val="333333"/>
          <w:sz w:val="24"/>
          <w:szCs w:val="24"/>
          <w:lang w:eastAsia="tr-TR"/>
        </w:rPr>
        <w:t xml:space="preserve">General </w:t>
      </w:r>
      <w:proofErr w:type="spellStart"/>
      <w:r>
        <w:rPr>
          <w:rFonts w:ascii="Times New Roman" w:eastAsia="Times New Roman" w:hAnsi="Times New Roman" w:cs="Times New Roman"/>
          <w:b/>
          <w:bCs/>
          <w:color w:val="333333"/>
          <w:sz w:val="24"/>
          <w:szCs w:val="24"/>
          <w:lang w:eastAsia="tr-TR"/>
        </w:rPr>
        <w:t>Directorate</w:t>
      </w:r>
      <w:proofErr w:type="spellEnd"/>
      <w:r w:rsidRPr="000F21FD">
        <w:rPr>
          <w:rFonts w:ascii="Times New Roman" w:eastAsia="Times New Roman" w:hAnsi="Times New Roman" w:cs="Times New Roman"/>
          <w:b/>
          <w:bCs/>
          <w:color w:val="333333"/>
          <w:sz w:val="24"/>
          <w:szCs w:val="24"/>
          <w:lang w:eastAsia="tr-TR"/>
        </w:rPr>
        <w:t xml:space="preserve"> of Construction </w:t>
      </w:r>
      <w:proofErr w:type="spellStart"/>
      <w:r w:rsidRPr="000F21FD">
        <w:rPr>
          <w:rFonts w:ascii="Times New Roman" w:eastAsia="Times New Roman" w:hAnsi="Times New Roman" w:cs="Times New Roman"/>
          <w:b/>
          <w:bCs/>
          <w:color w:val="333333"/>
          <w:sz w:val="24"/>
          <w:szCs w:val="24"/>
          <w:lang w:eastAsia="tr-TR"/>
        </w:rPr>
        <w:t>and</w:t>
      </w:r>
      <w:proofErr w:type="spellEnd"/>
      <w:r w:rsidRPr="000F21FD">
        <w:rPr>
          <w:rFonts w:ascii="Times New Roman" w:eastAsia="Times New Roman" w:hAnsi="Times New Roman" w:cs="Times New Roman"/>
          <w:b/>
          <w:bCs/>
          <w:color w:val="333333"/>
          <w:sz w:val="24"/>
          <w:szCs w:val="24"/>
          <w:lang w:eastAsia="tr-TR"/>
        </w:rPr>
        <w:t xml:space="preserve"> Real </w:t>
      </w:r>
      <w:proofErr w:type="spellStart"/>
      <w:r w:rsidRPr="000F21FD">
        <w:rPr>
          <w:rFonts w:ascii="Times New Roman" w:eastAsia="Times New Roman" w:hAnsi="Times New Roman" w:cs="Times New Roman"/>
          <w:b/>
          <w:bCs/>
          <w:color w:val="333333"/>
          <w:sz w:val="24"/>
          <w:szCs w:val="24"/>
          <w:lang w:eastAsia="tr-TR"/>
        </w:rPr>
        <w:t>Estate</w:t>
      </w:r>
      <w:proofErr w:type="spellEnd"/>
      <w:r w:rsidRPr="000F21FD">
        <w:rPr>
          <w:rFonts w:ascii="Times New Roman" w:eastAsia="Times New Roman" w:hAnsi="Times New Roman" w:cs="Times New Roman"/>
          <w:b/>
          <w:bCs/>
          <w:color w:val="333333"/>
          <w:sz w:val="24"/>
          <w:szCs w:val="24"/>
          <w:lang w:eastAsia="tr-TR"/>
        </w:rPr>
        <w:t xml:space="preserve"> </w:t>
      </w:r>
    </w:p>
    <w:p w14:paraId="20ECD9A4" w14:textId="77777777" w:rsidR="00047B83" w:rsidRDefault="00047B83" w:rsidP="00047B83">
      <w:pPr>
        <w:spacing w:after="150" w:line="240" w:lineRule="auto"/>
        <w:jc w:val="both"/>
        <w:rPr>
          <w:rFonts w:ascii="Times New Roman" w:eastAsia="Times New Roman" w:hAnsi="Times New Roman" w:cs="Times New Roman"/>
          <w:b/>
          <w:sz w:val="24"/>
          <w:szCs w:val="24"/>
          <w:lang w:eastAsia="tr-TR"/>
        </w:rPr>
      </w:pPr>
      <w:proofErr w:type="spellStart"/>
      <w:r w:rsidRPr="000F21FD">
        <w:rPr>
          <w:rFonts w:ascii="Times New Roman" w:eastAsia="Times New Roman" w:hAnsi="Times New Roman" w:cs="Times New Roman"/>
          <w:b/>
          <w:bCs/>
          <w:color w:val="333333"/>
          <w:sz w:val="24"/>
          <w:szCs w:val="24"/>
          <w:lang w:eastAsia="tr-TR"/>
        </w:rPr>
        <w:t>Attention</w:t>
      </w:r>
      <w:proofErr w:type="spellEnd"/>
      <w:r w:rsidRPr="000F21FD">
        <w:rPr>
          <w:rFonts w:ascii="Times New Roman" w:eastAsia="Times New Roman" w:hAnsi="Times New Roman" w:cs="Times New Roman"/>
          <w:b/>
          <w:bCs/>
          <w:color w:val="333333"/>
          <w:sz w:val="24"/>
          <w:szCs w:val="24"/>
          <w:lang w:eastAsia="tr-TR"/>
        </w:rPr>
        <w:t>:</w:t>
      </w:r>
      <w:r w:rsidRPr="000F21FD">
        <w:rPr>
          <w:rFonts w:ascii="Times New Roman" w:eastAsia="Times New Roman" w:hAnsi="Times New Roman" w:cs="Times New Roman"/>
          <w:color w:val="333333"/>
          <w:sz w:val="24"/>
          <w:szCs w:val="24"/>
          <w:lang w:eastAsia="tr-TR"/>
        </w:rPr>
        <w:t> </w:t>
      </w:r>
      <w:r>
        <w:rPr>
          <w:rFonts w:ascii="Times New Roman" w:eastAsia="Times New Roman" w:hAnsi="Times New Roman" w:cs="Times New Roman"/>
          <w:b/>
          <w:sz w:val="24"/>
          <w:szCs w:val="24"/>
          <w:lang w:eastAsia="tr-TR"/>
        </w:rPr>
        <w:t>Fatih Mehmet ORUÇ</w:t>
      </w:r>
    </w:p>
    <w:p w14:paraId="39663528" w14:textId="77777777" w:rsidR="00047B83" w:rsidRPr="000F21FD" w:rsidRDefault="00047B83" w:rsidP="00047B83">
      <w:pPr>
        <w:spacing w:after="150" w:line="240" w:lineRule="auto"/>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b/>
          <w:sz w:val="24"/>
          <w:szCs w:val="24"/>
          <w:lang w:eastAsia="tr-TR"/>
        </w:rPr>
        <w:tab/>
        <w:t xml:space="preserve">       </w:t>
      </w:r>
      <w:proofErr w:type="spellStart"/>
      <w:r>
        <w:rPr>
          <w:rFonts w:ascii="Times New Roman" w:eastAsia="Times New Roman" w:hAnsi="Times New Roman" w:cs="Times New Roman"/>
          <w:b/>
          <w:sz w:val="24"/>
          <w:szCs w:val="24"/>
          <w:lang w:eastAsia="tr-TR"/>
        </w:rPr>
        <w:t>Director</w:t>
      </w:r>
      <w:proofErr w:type="spellEnd"/>
    </w:p>
    <w:p w14:paraId="21120B70" w14:textId="77777777" w:rsidR="00047B83" w:rsidRPr="000F21FD" w:rsidRDefault="00047B83" w:rsidP="00047B83">
      <w:pPr>
        <w:spacing w:after="150" w:line="240" w:lineRule="auto"/>
        <w:jc w:val="both"/>
        <w:rPr>
          <w:rFonts w:ascii="Times New Roman" w:eastAsia="Times New Roman" w:hAnsi="Times New Roman" w:cs="Times New Roman"/>
          <w:color w:val="333333"/>
          <w:sz w:val="24"/>
          <w:szCs w:val="24"/>
          <w:lang w:eastAsia="tr-TR"/>
        </w:rPr>
      </w:pPr>
      <w:proofErr w:type="spellStart"/>
      <w:r w:rsidRPr="000F21FD">
        <w:rPr>
          <w:rFonts w:ascii="Times New Roman" w:eastAsia="Times New Roman" w:hAnsi="Times New Roman" w:cs="Times New Roman"/>
          <w:b/>
          <w:bCs/>
          <w:color w:val="333333"/>
          <w:sz w:val="24"/>
          <w:szCs w:val="24"/>
          <w:lang w:eastAsia="tr-TR"/>
        </w:rPr>
        <w:t>Address</w:t>
      </w:r>
      <w:proofErr w:type="spellEnd"/>
      <w:r w:rsidRPr="000F21FD">
        <w:rPr>
          <w:rFonts w:ascii="Times New Roman" w:eastAsia="Times New Roman" w:hAnsi="Times New Roman" w:cs="Times New Roman"/>
          <w:b/>
          <w:bCs/>
          <w:color w:val="333333"/>
          <w:sz w:val="24"/>
          <w:szCs w:val="24"/>
          <w:lang w:eastAsia="tr-TR"/>
        </w:rPr>
        <w:t>:</w:t>
      </w:r>
      <w:r w:rsidRPr="000F21FD">
        <w:rPr>
          <w:rFonts w:ascii="Times New Roman" w:eastAsia="Times New Roman" w:hAnsi="Times New Roman" w:cs="Times New Roman"/>
          <w:color w:val="333333"/>
          <w:sz w:val="24"/>
          <w:szCs w:val="24"/>
          <w:lang w:eastAsia="tr-TR"/>
        </w:rPr>
        <w:t xml:space="preserve">  </w:t>
      </w:r>
      <w:r>
        <w:rPr>
          <w:rFonts w:ascii="Times New Roman" w:eastAsiaTheme="minorEastAsia" w:hAnsi="Times New Roman" w:cs="Times New Roman"/>
          <w:b/>
          <w:spacing w:val="-2"/>
          <w:lang w:eastAsia="tr-TR"/>
        </w:rPr>
        <w:t xml:space="preserve">MEB </w:t>
      </w:r>
      <w:proofErr w:type="spellStart"/>
      <w:r>
        <w:rPr>
          <w:rFonts w:ascii="Times New Roman" w:eastAsiaTheme="minorEastAsia" w:hAnsi="Times New Roman" w:cs="Times New Roman"/>
          <w:b/>
          <w:spacing w:val="-2"/>
          <w:lang w:eastAsia="tr-TR"/>
        </w:rPr>
        <w:t>Beşevler</w:t>
      </w:r>
      <w:proofErr w:type="spellEnd"/>
      <w:r>
        <w:rPr>
          <w:rFonts w:ascii="Times New Roman" w:eastAsiaTheme="minorEastAsia" w:hAnsi="Times New Roman" w:cs="Times New Roman"/>
          <w:b/>
          <w:spacing w:val="-2"/>
          <w:lang w:eastAsia="tr-TR"/>
        </w:rPr>
        <w:t xml:space="preserve"> Kampüsü 06500, </w:t>
      </w:r>
      <w:proofErr w:type="spellStart"/>
      <w:r>
        <w:rPr>
          <w:rFonts w:ascii="Times New Roman" w:eastAsiaTheme="minorEastAsia" w:hAnsi="Times New Roman" w:cs="Times New Roman"/>
          <w:b/>
          <w:spacing w:val="-2"/>
          <w:lang w:eastAsia="tr-TR"/>
        </w:rPr>
        <w:t>Beşevler</w:t>
      </w:r>
      <w:proofErr w:type="spellEnd"/>
      <w:r>
        <w:rPr>
          <w:rFonts w:ascii="Times New Roman" w:eastAsiaTheme="minorEastAsia" w:hAnsi="Times New Roman" w:cs="Times New Roman"/>
          <w:b/>
          <w:spacing w:val="-2"/>
          <w:lang w:eastAsia="tr-TR"/>
        </w:rPr>
        <w:t>, Ankara, Türkiye</w:t>
      </w:r>
    </w:p>
    <w:p w14:paraId="4C4D7B3D" w14:textId="77777777" w:rsidR="00047B83" w:rsidRDefault="00047B83" w:rsidP="00047B83">
      <w:pPr>
        <w:widowControl w:val="0"/>
        <w:numPr>
          <w:ilvl w:val="0"/>
          <w:numId w:val="10"/>
        </w:numPr>
        <w:suppressAutoHyphens/>
        <w:autoSpaceDE w:val="0"/>
        <w:autoSpaceDN w:val="0"/>
        <w:adjustRightInd w:val="0"/>
        <w:spacing w:after="0" w:line="240" w:lineRule="auto"/>
        <w:ind w:left="0" w:hanging="720"/>
        <w:jc w:val="both"/>
        <w:rPr>
          <w:rFonts w:ascii="Times New Roman" w:eastAsiaTheme="minorEastAsia" w:hAnsi="Times New Roman" w:cs="Times New Roman"/>
          <w:b/>
          <w:spacing w:val="-2"/>
          <w:lang w:eastAsia="tr-TR"/>
        </w:rPr>
      </w:pPr>
      <w:r w:rsidRPr="000F21FD">
        <w:rPr>
          <w:rFonts w:ascii="Times New Roman" w:eastAsia="Times New Roman" w:hAnsi="Times New Roman" w:cs="Times New Roman"/>
          <w:b/>
          <w:bCs/>
          <w:color w:val="333333"/>
          <w:sz w:val="24"/>
          <w:szCs w:val="24"/>
          <w:lang w:eastAsia="tr-TR"/>
        </w:rPr>
        <w:t>Tel       :</w:t>
      </w:r>
      <w:r w:rsidRPr="000F21FD">
        <w:rPr>
          <w:rFonts w:ascii="Times New Roman" w:eastAsia="Times New Roman" w:hAnsi="Times New Roman" w:cs="Times New Roman"/>
          <w:color w:val="333333"/>
          <w:sz w:val="24"/>
          <w:szCs w:val="24"/>
          <w:lang w:eastAsia="tr-TR"/>
        </w:rPr>
        <w:t> </w:t>
      </w:r>
      <w:r>
        <w:rPr>
          <w:rFonts w:ascii="Times New Roman" w:eastAsiaTheme="minorEastAsia" w:hAnsi="Times New Roman" w:cs="Times New Roman"/>
          <w:b/>
          <w:spacing w:val="-2"/>
          <w:lang w:eastAsia="tr-TR"/>
        </w:rPr>
        <w:t>+90 (312) 413 31 32</w:t>
      </w:r>
    </w:p>
    <w:p w14:paraId="537DABCD" w14:textId="77777777" w:rsidR="00047B83" w:rsidRPr="000F21FD" w:rsidRDefault="00047B83" w:rsidP="00047B83">
      <w:pPr>
        <w:spacing w:after="150" w:line="240" w:lineRule="auto"/>
        <w:jc w:val="both"/>
        <w:rPr>
          <w:rFonts w:ascii="Times New Roman" w:eastAsia="Times New Roman" w:hAnsi="Times New Roman" w:cs="Times New Roman"/>
          <w:color w:val="333333"/>
          <w:sz w:val="24"/>
          <w:szCs w:val="24"/>
          <w:lang w:eastAsia="tr-TR"/>
        </w:rPr>
      </w:pPr>
    </w:p>
    <w:p w14:paraId="1734ACBE" w14:textId="77777777" w:rsidR="00047B83" w:rsidRPr="000F21FD" w:rsidRDefault="00047B83" w:rsidP="00047B83">
      <w:pPr>
        <w:spacing w:after="150" w:line="240" w:lineRule="auto"/>
        <w:jc w:val="both"/>
        <w:rPr>
          <w:rFonts w:ascii="Times New Roman" w:eastAsia="Times New Roman" w:hAnsi="Times New Roman" w:cs="Times New Roman"/>
          <w:color w:val="333333"/>
          <w:sz w:val="24"/>
          <w:szCs w:val="24"/>
          <w:lang w:eastAsia="tr-TR"/>
        </w:rPr>
      </w:pPr>
      <w:proofErr w:type="spellStart"/>
      <w:r w:rsidRPr="000F21FD">
        <w:rPr>
          <w:rFonts w:ascii="Times New Roman" w:eastAsia="Times New Roman" w:hAnsi="Times New Roman" w:cs="Times New Roman"/>
          <w:b/>
          <w:bCs/>
          <w:color w:val="333333"/>
          <w:sz w:val="24"/>
          <w:szCs w:val="24"/>
          <w:lang w:eastAsia="tr-TR"/>
        </w:rPr>
        <w:t>Fax</w:t>
      </w:r>
      <w:proofErr w:type="spellEnd"/>
      <w:r w:rsidRPr="000F21FD">
        <w:rPr>
          <w:rFonts w:ascii="Times New Roman" w:eastAsia="Times New Roman" w:hAnsi="Times New Roman" w:cs="Times New Roman"/>
          <w:b/>
          <w:bCs/>
          <w:color w:val="333333"/>
          <w:sz w:val="24"/>
          <w:szCs w:val="24"/>
          <w:lang w:eastAsia="tr-TR"/>
        </w:rPr>
        <w:t>      :</w:t>
      </w:r>
      <w:r w:rsidRPr="000F21FD">
        <w:rPr>
          <w:rFonts w:ascii="Times New Roman" w:eastAsia="Times New Roman" w:hAnsi="Times New Roman" w:cs="Times New Roman"/>
          <w:color w:val="333333"/>
          <w:sz w:val="24"/>
          <w:szCs w:val="24"/>
          <w:lang w:eastAsia="tr-TR"/>
        </w:rPr>
        <w:t> </w:t>
      </w:r>
      <w:r>
        <w:rPr>
          <w:rFonts w:ascii="Times New Roman" w:eastAsiaTheme="minorEastAsia" w:hAnsi="Times New Roman" w:cs="Times New Roman"/>
          <w:b/>
          <w:spacing w:val="-2"/>
          <w:lang w:eastAsia="tr-TR"/>
        </w:rPr>
        <w:t>+90 (312) 2138346</w:t>
      </w:r>
    </w:p>
    <w:p w14:paraId="5AD3C39F" w14:textId="77777777" w:rsidR="00047B83" w:rsidRPr="000F21FD" w:rsidRDefault="00047B83" w:rsidP="00047B83">
      <w:pPr>
        <w:spacing w:after="150" w:line="240" w:lineRule="auto"/>
        <w:jc w:val="both"/>
        <w:rPr>
          <w:rFonts w:ascii="Times New Roman" w:eastAsia="Times New Roman" w:hAnsi="Times New Roman" w:cs="Times New Roman"/>
          <w:color w:val="333333"/>
          <w:sz w:val="24"/>
          <w:szCs w:val="24"/>
          <w:lang w:eastAsia="tr-TR"/>
        </w:rPr>
      </w:pPr>
      <w:r w:rsidRPr="000F21FD">
        <w:rPr>
          <w:rFonts w:ascii="Times New Roman" w:eastAsia="Times New Roman" w:hAnsi="Times New Roman" w:cs="Times New Roman"/>
          <w:b/>
          <w:bCs/>
          <w:color w:val="333333"/>
          <w:sz w:val="24"/>
          <w:szCs w:val="24"/>
          <w:lang w:eastAsia="tr-TR"/>
        </w:rPr>
        <w:t>E-</w:t>
      </w:r>
      <w:proofErr w:type="gramStart"/>
      <w:r w:rsidRPr="000F21FD">
        <w:rPr>
          <w:rFonts w:ascii="Times New Roman" w:eastAsia="Times New Roman" w:hAnsi="Times New Roman" w:cs="Times New Roman"/>
          <w:b/>
          <w:bCs/>
          <w:color w:val="333333"/>
          <w:sz w:val="24"/>
          <w:szCs w:val="24"/>
          <w:lang w:eastAsia="tr-TR"/>
        </w:rPr>
        <w:t>mail :</w:t>
      </w:r>
      <w:r w:rsidRPr="000F21FD">
        <w:rPr>
          <w:rFonts w:ascii="Times New Roman" w:eastAsia="Times New Roman" w:hAnsi="Times New Roman" w:cs="Times New Roman"/>
          <w:color w:val="333333"/>
          <w:sz w:val="24"/>
          <w:szCs w:val="24"/>
          <w:lang w:eastAsia="tr-TR"/>
        </w:rPr>
        <w:t> </w:t>
      </w:r>
      <w:r>
        <w:rPr>
          <w:rFonts w:ascii="Times New Roman" w:eastAsiaTheme="minorEastAsia" w:hAnsi="Times New Roman" w:cs="Times New Roman"/>
          <w:b/>
          <w:spacing w:val="-2"/>
          <w:lang w:eastAsia="tr-TR"/>
        </w:rPr>
        <w:t>iedb</w:t>
      </w:r>
      <w:proofErr w:type="gramEnd"/>
      <w:r>
        <w:rPr>
          <w:rFonts w:ascii="Times New Roman" w:eastAsiaTheme="minorEastAsia" w:hAnsi="Times New Roman" w:cs="Times New Roman"/>
          <w:b/>
          <w:spacing w:val="-2"/>
          <w:lang w:eastAsia="tr-TR"/>
        </w:rPr>
        <w:t>_guvenliokullar@meb.gov.tr</w:t>
      </w:r>
    </w:p>
    <w:p w14:paraId="0904995C" w14:textId="77777777" w:rsidR="00047B83" w:rsidRPr="000F21FD" w:rsidRDefault="00047B83" w:rsidP="00047B83">
      <w:pPr>
        <w:spacing w:after="150" w:line="240" w:lineRule="auto"/>
        <w:jc w:val="both"/>
        <w:rPr>
          <w:rFonts w:ascii="Times New Roman" w:eastAsia="Times New Roman" w:hAnsi="Times New Roman" w:cs="Times New Roman"/>
          <w:color w:val="333333"/>
          <w:sz w:val="24"/>
          <w:szCs w:val="24"/>
          <w:lang w:eastAsia="tr-TR"/>
        </w:rPr>
      </w:pPr>
      <w:proofErr w:type="gramStart"/>
      <w:r w:rsidRPr="000F21FD">
        <w:rPr>
          <w:rFonts w:ascii="Times New Roman" w:eastAsia="Times New Roman" w:hAnsi="Times New Roman" w:cs="Times New Roman"/>
          <w:b/>
          <w:bCs/>
          <w:color w:val="333333"/>
          <w:sz w:val="24"/>
          <w:szCs w:val="24"/>
          <w:lang w:eastAsia="tr-TR"/>
        </w:rPr>
        <w:t>Web     :</w:t>
      </w:r>
      <w:r w:rsidRPr="000F21FD">
        <w:rPr>
          <w:rFonts w:ascii="Times New Roman" w:eastAsia="Times New Roman" w:hAnsi="Times New Roman" w:cs="Times New Roman"/>
          <w:color w:val="333333"/>
          <w:sz w:val="24"/>
          <w:szCs w:val="24"/>
          <w:lang w:eastAsia="tr-TR"/>
        </w:rPr>
        <w:t xml:space="preserve">  </w:t>
      </w:r>
      <w:r w:rsidRPr="00BA3BBC">
        <w:rPr>
          <w:rFonts w:ascii="Times New Roman" w:eastAsia="Times New Roman" w:hAnsi="Times New Roman" w:cs="Times New Roman"/>
          <w:b/>
          <w:color w:val="333333"/>
          <w:sz w:val="24"/>
          <w:szCs w:val="24"/>
          <w:lang w:eastAsia="tr-TR"/>
        </w:rPr>
        <w:t>http</w:t>
      </w:r>
      <w:proofErr w:type="gramEnd"/>
      <w:r w:rsidRPr="00BA3BBC">
        <w:rPr>
          <w:rFonts w:ascii="Times New Roman" w:eastAsia="Times New Roman" w:hAnsi="Times New Roman" w:cs="Times New Roman"/>
          <w:b/>
          <w:color w:val="333333"/>
          <w:sz w:val="24"/>
          <w:szCs w:val="24"/>
          <w:lang w:eastAsia="tr-TR"/>
        </w:rPr>
        <w:t>://iegm.meb.gov.tr/www/duyurular/kategori/2</w:t>
      </w:r>
    </w:p>
    <w:p w14:paraId="5C6C7785" w14:textId="77777777" w:rsidR="00B301FC" w:rsidRPr="00220EBB" w:rsidRDefault="00B301FC" w:rsidP="00406EE1">
      <w:pPr>
        <w:spacing w:after="150" w:line="240" w:lineRule="auto"/>
        <w:jc w:val="both"/>
        <w:rPr>
          <w:rFonts w:ascii="Times New Roman" w:eastAsia="Times New Roman" w:hAnsi="Times New Roman" w:cs="Times New Roman"/>
          <w:color w:val="333333"/>
          <w:sz w:val="24"/>
          <w:szCs w:val="24"/>
          <w:lang w:eastAsia="tr-TR"/>
        </w:rPr>
      </w:pPr>
      <w:r w:rsidRPr="00220EBB">
        <w:rPr>
          <w:rFonts w:ascii="Times New Roman" w:eastAsia="Times New Roman" w:hAnsi="Times New Roman" w:cs="Times New Roman"/>
          <w:color w:val="333333"/>
          <w:sz w:val="24"/>
          <w:szCs w:val="24"/>
          <w:lang w:eastAsia="tr-TR"/>
        </w:rPr>
        <w:t> </w:t>
      </w:r>
    </w:p>
    <w:sectPr w:rsidR="00B301FC" w:rsidRPr="00220E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F4788"/>
    <w:multiLevelType w:val="hybridMultilevel"/>
    <w:tmpl w:val="FD88DA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A2953BC"/>
    <w:multiLevelType w:val="multilevel"/>
    <w:tmpl w:val="1868B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7A52B5"/>
    <w:multiLevelType w:val="multilevel"/>
    <w:tmpl w:val="48CC1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0E7337"/>
    <w:multiLevelType w:val="multilevel"/>
    <w:tmpl w:val="C15A3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07046F"/>
    <w:multiLevelType w:val="hybridMultilevel"/>
    <w:tmpl w:val="027E107C"/>
    <w:lvl w:ilvl="0" w:tplc="C83093F0">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1D66118"/>
    <w:multiLevelType w:val="multilevel"/>
    <w:tmpl w:val="616AA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2C262D"/>
    <w:multiLevelType w:val="multilevel"/>
    <w:tmpl w:val="77104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DF17E2"/>
    <w:multiLevelType w:val="hybridMultilevel"/>
    <w:tmpl w:val="C94C000C"/>
    <w:lvl w:ilvl="0" w:tplc="00000001">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8776B94"/>
    <w:multiLevelType w:val="multilevel"/>
    <w:tmpl w:val="AD38E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2968B5"/>
    <w:multiLevelType w:val="multilevel"/>
    <w:tmpl w:val="58645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2"/>
  </w:num>
  <w:num w:numId="4">
    <w:abstractNumId w:val="6"/>
  </w:num>
  <w:num w:numId="5">
    <w:abstractNumId w:val="4"/>
  </w:num>
  <w:num w:numId="6">
    <w:abstractNumId w:val="0"/>
  </w:num>
  <w:num w:numId="7">
    <w:abstractNumId w:val="3"/>
  </w:num>
  <w:num w:numId="8">
    <w:abstractNumId w:val="8"/>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B6A"/>
    <w:rsid w:val="00001184"/>
    <w:rsid w:val="00035A29"/>
    <w:rsid w:val="00036DF3"/>
    <w:rsid w:val="00047B83"/>
    <w:rsid w:val="00085F14"/>
    <w:rsid w:val="000E6D7E"/>
    <w:rsid w:val="001337B9"/>
    <w:rsid w:val="00220EBB"/>
    <w:rsid w:val="002F6B63"/>
    <w:rsid w:val="003370C1"/>
    <w:rsid w:val="00363584"/>
    <w:rsid w:val="00406EE1"/>
    <w:rsid w:val="004A12D1"/>
    <w:rsid w:val="005C6128"/>
    <w:rsid w:val="00664731"/>
    <w:rsid w:val="00683CBB"/>
    <w:rsid w:val="00697E17"/>
    <w:rsid w:val="006A608B"/>
    <w:rsid w:val="006B338F"/>
    <w:rsid w:val="00724369"/>
    <w:rsid w:val="00736361"/>
    <w:rsid w:val="0074176F"/>
    <w:rsid w:val="0080777A"/>
    <w:rsid w:val="008120E7"/>
    <w:rsid w:val="00874E71"/>
    <w:rsid w:val="0089091C"/>
    <w:rsid w:val="00967E7F"/>
    <w:rsid w:val="0098155F"/>
    <w:rsid w:val="00A6193E"/>
    <w:rsid w:val="00B301FC"/>
    <w:rsid w:val="00B54273"/>
    <w:rsid w:val="00B721B9"/>
    <w:rsid w:val="00B81664"/>
    <w:rsid w:val="00C87B6A"/>
    <w:rsid w:val="00CD0EA8"/>
    <w:rsid w:val="00D7136C"/>
    <w:rsid w:val="00D97D6F"/>
    <w:rsid w:val="00EA491C"/>
    <w:rsid w:val="00F86FFD"/>
    <w:rsid w:val="00FC28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2E208"/>
  <w15:chartTrackingRefBased/>
  <w15:docId w15:val="{2B9A2E39-2CEE-48A0-966C-D5818D7FB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6B338F"/>
    <w:pPr>
      <w:keepNext/>
      <w:keepLines/>
      <w:spacing w:before="240" w:after="240" w:line="240" w:lineRule="auto"/>
      <w:jc w:val="center"/>
      <w:outlineLvl w:val="0"/>
    </w:pPr>
    <w:rPr>
      <w:rFonts w:ascii="Times New Roman Bold" w:eastAsia="Times New Roman" w:hAnsi="Times New Roman Bold" w:cs="Times New Roman"/>
      <w:b/>
      <w:sz w:val="32"/>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F6B6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F6B63"/>
    <w:rPr>
      <w:b/>
      <w:bCs/>
    </w:rPr>
  </w:style>
  <w:style w:type="character" w:styleId="Kpr">
    <w:name w:val="Hyperlink"/>
    <w:basedOn w:val="VarsaylanParagrafYazTipi"/>
    <w:uiPriority w:val="99"/>
    <w:unhideWhenUsed/>
    <w:rsid w:val="002F6B63"/>
    <w:rPr>
      <w:color w:val="0000FF"/>
      <w:u w:val="single"/>
    </w:rPr>
  </w:style>
  <w:style w:type="character" w:styleId="Vurgu">
    <w:name w:val="Emphasis"/>
    <w:basedOn w:val="VarsaylanParagrafYazTipi"/>
    <w:uiPriority w:val="20"/>
    <w:qFormat/>
    <w:rsid w:val="002F6B63"/>
    <w:rPr>
      <w:i/>
      <w:iCs/>
    </w:rPr>
  </w:style>
  <w:style w:type="character" w:customStyle="1" w:styleId="Balk1Char">
    <w:name w:val="Başlık 1 Char"/>
    <w:basedOn w:val="VarsaylanParagrafYazTipi"/>
    <w:link w:val="Balk1"/>
    <w:uiPriority w:val="9"/>
    <w:rsid w:val="006B338F"/>
    <w:rPr>
      <w:rFonts w:ascii="Times New Roman Bold" w:eastAsia="Times New Roman" w:hAnsi="Times New Roman Bold" w:cs="Times New Roman"/>
      <w:b/>
      <w:sz w:val="32"/>
      <w:szCs w:val="20"/>
      <w:lang w:val="en-US"/>
    </w:rPr>
  </w:style>
  <w:style w:type="paragraph" w:styleId="BalonMetni">
    <w:name w:val="Balloon Text"/>
    <w:basedOn w:val="Normal"/>
    <w:link w:val="BalonMetniChar"/>
    <w:uiPriority w:val="99"/>
    <w:semiHidden/>
    <w:unhideWhenUsed/>
    <w:rsid w:val="0036358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63584"/>
    <w:rPr>
      <w:rFonts w:ascii="Segoe UI" w:hAnsi="Segoe UI" w:cs="Segoe UI"/>
      <w:sz w:val="18"/>
      <w:szCs w:val="18"/>
    </w:rPr>
  </w:style>
  <w:style w:type="paragraph" w:styleId="ListeParagraf">
    <w:name w:val="List Paragraph"/>
    <w:basedOn w:val="Normal"/>
    <w:uiPriority w:val="34"/>
    <w:qFormat/>
    <w:rsid w:val="00B816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80988">
      <w:bodyDiv w:val="1"/>
      <w:marLeft w:val="0"/>
      <w:marRight w:val="0"/>
      <w:marTop w:val="0"/>
      <w:marBottom w:val="0"/>
      <w:divBdr>
        <w:top w:val="none" w:sz="0" w:space="0" w:color="auto"/>
        <w:left w:val="none" w:sz="0" w:space="0" w:color="auto"/>
        <w:bottom w:val="none" w:sz="0" w:space="0" w:color="auto"/>
        <w:right w:val="none" w:sz="0" w:space="0" w:color="auto"/>
      </w:divBdr>
    </w:div>
    <w:div w:id="125196224">
      <w:bodyDiv w:val="1"/>
      <w:marLeft w:val="0"/>
      <w:marRight w:val="0"/>
      <w:marTop w:val="0"/>
      <w:marBottom w:val="0"/>
      <w:divBdr>
        <w:top w:val="none" w:sz="0" w:space="0" w:color="auto"/>
        <w:left w:val="none" w:sz="0" w:space="0" w:color="auto"/>
        <w:bottom w:val="none" w:sz="0" w:space="0" w:color="auto"/>
        <w:right w:val="none" w:sz="0" w:space="0" w:color="auto"/>
      </w:divBdr>
    </w:div>
    <w:div w:id="69928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edb.meb.gov.tr/www/Duyurular/kategori/2"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1047</Words>
  <Characters>5968</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Haci Mehmet KULOGLU</dc:creator>
  <cp:keywords/>
  <dc:description/>
  <cp:lastModifiedBy>Haci Mehmet KULOGLU</cp:lastModifiedBy>
  <cp:revision>5</cp:revision>
  <dcterms:created xsi:type="dcterms:W3CDTF">2021-07-13T20:58:00Z</dcterms:created>
  <dcterms:modified xsi:type="dcterms:W3CDTF">2021-07-14T10:48:00Z</dcterms:modified>
</cp:coreProperties>
</file>