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36" w:type="dxa"/>
        <w:tblInd w:w="6" w:type="dxa"/>
        <w:tblLayout w:type="fixed"/>
        <w:tblCellMar>
          <w:left w:w="10" w:type="dxa"/>
          <w:right w:w="10" w:type="dxa"/>
        </w:tblCellMar>
        <w:tblLook w:val="0000"/>
      </w:tblPr>
      <w:tblGrid>
        <w:gridCol w:w="5440"/>
        <w:gridCol w:w="4198"/>
        <w:gridCol w:w="4198"/>
      </w:tblGrid>
      <w:tr w:rsidR="00442AA5">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2AA5" w:rsidRPr="001748D5" w:rsidRDefault="00523DCA">
            <w:pPr>
              <w:pStyle w:val="stbilgi10"/>
              <w:pBdr>
                <w:bottom w:val="single" w:sz="4" w:space="1" w:color="000000"/>
              </w:pBdr>
              <w:tabs>
                <w:tab w:val="right" w:pos="9356"/>
              </w:tabs>
              <w:rPr>
                <w:rFonts w:eastAsia="NSimSun" w:cs="Lucida Sans"/>
                <w:b/>
                <w:color w:val="201F1E"/>
                <w:kern w:val="3"/>
                <w:sz w:val="22"/>
                <w:szCs w:val="22"/>
                <w:lang w:val="tr-TR" w:eastAsia="zh-CN" w:bidi="hi-IN"/>
              </w:rPr>
            </w:pPr>
            <w:r w:rsidRPr="001748D5">
              <w:rPr>
                <w:rFonts w:ascii="MyriadPro" w:hAnsi="MyriadPro"/>
                <w:b/>
                <w:color w:val="212529"/>
                <w:shd w:val="clear" w:color="auto" w:fill="FFFFFF"/>
              </w:rPr>
              <w:t>T.C. Millî Eğitim Bakanlığı İnşaat ve Emlak Genel Müdürlüğü Avrupa Birliği Türkiye'deki Mülteciler İçin AB Mali Yardım Programı (FRIT) Fonu Bünyesinde KfW İşbirliği İle Yürütülen Kriz Zamanında Herkes İçin Eğitim III Projesi </w:t>
            </w:r>
            <w:r w:rsidR="002A506B" w:rsidRPr="001748D5">
              <w:rPr>
                <w:rFonts w:ascii="MyriadPro" w:hAnsi="MyriadPro"/>
                <w:b/>
                <w:color w:val="212529"/>
                <w:shd w:val="clear" w:color="auto" w:fill="FFFFFF"/>
              </w:rPr>
              <w:t xml:space="preserve">Kayseri İlinde Toplam 3 Anaokulu ve Eklentileri Yapım </w:t>
            </w:r>
            <w:r w:rsidR="00FA0E01" w:rsidRPr="001748D5">
              <w:rPr>
                <w:rFonts w:ascii="MyriadPro" w:hAnsi="MyriadPro"/>
                <w:b/>
                <w:color w:val="212529"/>
                <w:shd w:val="clear" w:color="auto" w:fill="FFFFFF"/>
              </w:rPr>
              <w:t xml:space="preserve">İşine </w:t>
            </w:r>
            <w:r w:rsidR="002A506B" w:rsidRPr="001748D5">
              <w:rPr>
                <w:rFonts w:ascii="MyriadPro" w:hAnsi="MyriadPro"/>
                <w:b/>
                <w:color w:val="212529"/>
                <w:shd w:val="clear" w:color="auto" w:fill="FFFFFF"/>
              </w:rPr>
              <w:t xml:space="preserve">(FRIT-III-KFW-AY-08) </w:t>
            </w:r>
            <w:r w:rsidR="00FA0E01" w:rsidRPr="001748D5">
              <w:rPr>
                <w:rFonts w:ascii="MyriadPro" w:hAnsi="MyriadPro"/>
                <w:b/>
                <w:color w:val="212529"/>
                <w:shd w:val="clear" w:color="auto" w:fill="FFFFFF"/>
              </w:rPr>
              <w:t>İlişkin Başvuru Sahipleri tarafından sorulan sorular ve İdarenin cevapları</w:t>
            </w:r>
          </w:p>
          <w:p w:rsidR="00442AA5" w:rsidRDefault="00442AA5">
            <w:pPr>
              <w:pStyle w:val="TableContents"/>
              <w:rPr>
                <w:rFonts w:hint="eastAsia"/>
                <w:b/>
                <w:bCs/>
              </w:rPr>
            </w:pPr>
          </w:p>
        </w:tc>
        <w:tc>
          <w:tcPr>
            <w:tcW w:w="4198" w:type="dxa"/>
            <w:shd w:val="clear" w:color="auto" w:fill="auto"/>
            <w:tcMar>
              <w:top w:w="0" w:type="dxa"/>
              <w:left w:w="10" w:type="dxa"/>
              <w:bottom w:w="0" w:type="dxa"/>
              <w:right w:w="10" w:type="dxa"/>
            </w:tcMar>
          </w:tcPr>
          <w:p w:rsidR="00442AA5" w:rsidRDefault="00442AA5">
            <w:pPr>
              <w:pStyle w:val="TableContents"/>
              <w:rPr>
                <w:rFonts w:hint="eastAsia"/>
                <w:b/>
                <w:bCs/>
              </w:rPr>
            </w:pPr>
          </w:p>
        </w:tc>
      </w:tr>
      <w:tr w:rsidR="00442AA5">
        <w:tc>
          <w:tcPr>
            <w:tcW w:w="5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42AA5" w:rsidRDefault="00FA0E01">
            <w:pPr>
              <w:pStyle w:val="TableContents"/>
              <w:rPr>
                <w:rFonts w:ascii="Times New Roman" w:hAnsi="Times New Roman"/>
                <w:b/>
                <w:bCs/>
                <w:sz w:val="22"/>
                <w:szCs w:val="22"/>
              </w:rPr>
            </w:pPr>
            <w:r>
              <w:rPr>
                <w:rFonts w:ascii="Times New Roman" w:hAnsi="Times New Roman"/>
                <w:b/>
                <w:bCs/>
                <w:sz w:val="22"/>
                <w:szCs w:val="22"/>
              </w:rPr>
              <w:t>SORULAR</w:t>
            </w: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42AA5" w:rsidRDefault="00FA0E01">
            <w:pPr>
              <w:pStyle w:val="TableContents"/>
              <w:rPr>
                <w:rFonts w:hint="eastAsia"/>
                <w:b/>
                <w:bCs/>
              </w:rPr>
            </w:pPr>
            <w:r>
              <w:rPr>
                <w:b/>
                <w:bCs/>
              </w:rPr>
              <w:t>CEVAPLAR</w:t>
            </w:r>
          </w:p>
        </w:tc>
        <w:tc>
          <w:tcPr>
            <w:tcW w:w="4198" w:type="dxa"/>
            <w:shd w:val="clear" w:color="auto" w:fill="auto"/>
            <w:tcMar>
              <w:top w:w="0" w:type="dxa"/>
              <w:left w:w="10" w:type="dxa"/>
              <w:bottom w:w="0" w:type="dxa"/>
              <w:right w:w="10" w:type="dxa"/>
            </w:tcMar>
          </w:tcPr>
          <w:p w:rsidR="00442AA5" w:rsidRDefault="00442AA5">
            <w:pPr>
              <w:pStyle w:val="TableContents"/>
              <w:rPr>
                <w:rFonts w:hint="eastAsia"/>
                <w:b/>
                <w:bCs/>
              </w:rPr>
            </w:pPr>
          </w:p>
        </w:tc>
      </w:tr>
      <w:tr w:rsidR="00442AA5">
        <w:tc>
          <w:tcPr>
            <w:tcW w:w="5440" w:type="dxa"/>
            <w:tcBorders>
              <w:left w:val="single" w:sz="2" w:space="0" w:color="000000"/>
              <w:bottom w:val="single" w:sz="2" w:space="0" w:color="000000"/>
            </w:tcBorders>
            <w:shd w:val="clear" w:color="auto" w:fill="auto"/>
            <w:tcMar>
              <w:top w:w="55" w:type="dxa"/>
              <w:left w:w="55" w:type="dxa"/>
              <w:bottom w:w="55" w:type="dxa"/>
              <w:right w:w="55" w:type="dxa"/>
            </w:tcMar>
          </w:tcPr>
          <w:p w:rsidR="00442AA5" w:rsidRPr="00C35205" w:rsidRDefault="00523DCA" w:rsidP="00FD4456">
            <w:pPr>
              <w:numPr>
                <w:ilvl w:val="0"/>
                <w:numId w:val="1"/>
              </w:numPr>
              <w:suppressAutoHyphens w:val="0"/>
              <w:autoSpaceDN/>
              <w:spacing w:before="100" w:beforeAutospacing="1" w:after="100" w:afterAutospacing="1"/>
              <w:jc w:val="both"/>
              <w:textAlignment w:val="auto"/>
              <w:rPr>
                <w:rFonts w:hint="eastAsia"/>
              </w:rPr>
            </w:pPr>
            <w:r w:rsidRPr="00C35205">
              <w:rPr>
                <w:rFonts w:ascii="MyriadPro" w:eastAsia="SimSun" w:hAnsi="MyriadPro" w:cs="Simplified Arabic"/>
                <w:color w:val="212529"/>
                <w:kern w:val="0"/>
                <w:shd w:val="clear" w:color="auto" w:fill="FFFFFF"/>
                <w:lang w:val="en-GB" w:eastAsia="en-GB" w:bidi="en-GB"/>
              </w:rPr>
              <w:t>Kurumunuzca ihaleye çıkarılan Kayseri ili okul işlerinde ihalede sunulacak teminat mektu</w:t>
            </w:r>
            <w:r w:rsidRPr="00C35205">
              <w:rPr>
                <w:rFonts w:ascii="MyriadPro" w:eastAsia="SimSun" w:hAnsi="MyriadPro" w:cs="Simplified Arabic"/>
                <w:color w:val="212529"/>
                <w:kern w:val="0"/>
                <w:shd w:val="clear" w:color="auto" w:fill="FFFFFF"/>
                <w:lang w:val="en-GB" w:eastAsia="en-GB" w:bidi="en-GB"/>
              </w:rPr>
              <w:t>b</w:t>
            </w:r>
            <w:r w:rsidRPr="00C35205">
              <w:rPr>
                <w:rFonts w:ascii="MyriadPro" w:eastAsia="SimSun" w:hAnsi="MyriadPro" w:cs="Simplified Arabic"/>
                <w:color w:val="212529"/>
                <w:kern w:val="0"/>
                <w:shd w:val="clear" w:color="auto" w:fill="FFFFFF"/>
                <w:lang w:val="en-GB" w:eastAsia="en-GB" w:bidi="en-GB"/>
              </w:rPr>
              <w:t>unun ortak girişim girmemiz halinde teminat mektubunun pilot ortak veya özel ortaklardan birinin vermesi yeterli olacak mı yoksa 2 fi</w:t>
            </w:r>
            <w:r w:rsidRPr="00C35205">
              <w:rPr>
                <w:rFonts w:ascii="MyriadPro" w:eastAsia="SimSun" w:hAnsi="MyriadPro" w:cs="Simplified Arabic"/>
                <w:color w:val="212529"/>
                <w:kern w:val="0"/>
                <w:shd w:val="clear" w:color="auto" w:fill="FFFFFF"/>
                <w:lang w:val="en-GB" w:eastAsia="en-GB" w:bidi="en-GB"/>
              </w:rPr>
              <w:t>r</w:t>
            </w:r>
            <w:r w:rsidRPr="00C35205">
              <w:rPr>
                <w:rFonts w:ascii="MyriadPro" w:eastAsia="SimSun" w:hAnsi="MyriadPro" w:cs="Simplified Arabic"/>
                <w:color w:val="212529"/>
                <w:kern w:val="0"/>
                <w:shd w:val="clear" w:color="auto" w:fill="FFFFFF"/>
                <w:lang w:val="en-GB" w:eastAsia="en-GB" w:bidi="en-GB"/>
              </w:rPr>
              <w:t>manın da isminin yazılı olduğu teminat me</w:t>
            </w:r>
            <w:r w:rsidRPr="00C35205">
              <w:rPr>
                <w:rFonts w:ascii="MyriadPro" w:eastAsia="SimSun" w:hAnsi="MyriadPro" w:cs="Simplified Arabic"/>
                <w:color w:val="212529"/>
                <w:kern w:val="0"/>
                <w:shd w:val="clear" w:color="auto" w:fill="FFFFFF"/>
                <w:lang w:val="en-GB" w:eastAsia="en-GB" w:bidi="en-GB"/>
              </w:rPr>
              <w:t>k</w:t>
            </w:r>
            <w:r w:rsidRPr="00C35205">
              <w:rPr>
                <w:rFonts w:ascii="MyriadPro" w:eastAsia="SimSun" w:hAnsi="MyriadPro" w:cs="Simplified Arabic"/>
                <w:color w:val="212529"/>
                <w:kern w:val="0"/>
                <w:shd w:val="clear" w:color="auto" w:fill="FFFFFF"/>
                <w:lang w:val="en-GB" w:eastAsia="en-GB" w:bidi="en-GB"/>
              </w:rPr>
              <w:t>tubu mu lazım?</w:t>
            </w:r>
            <w:bookmarkStart w:id="0" w:name="_GoBack"/>
            <w:bookmarkEnd w:id="0"/>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35205" w:rsidRPr="00007C0F" w:rsidRDefault="00C35205" w:rsidP="00C35205">
            <w:pPr>
              <w:jc w:val="center"/>
              <w:rPr>
                <w:rFonts w:hint="eastAsia"/>
                <w:b/>
                <w:bCs/>
              </w:rPr>
            </w:pPr>
            <w:r w:rsidRPr="00007C0F">
              <w:rPr>
                <w:b/>
                <w:bCs/>
              </w:rPr>
              <w:t>ULUSAL REKABETÇİ İHALE BELGELERİ</w:t>
            </w:r>
          </w:p>
          <w:p w:rsidR="00C35205" w:rsidRPr="00007C0F" w:rsidRDefault="00C35205" w:rsidP="00C35205">
            <w:pPr>
              <w:jc w:val="center"/>
              <w:rPr>
                <w:rFonts w:hint="eastAsia"/>
                <w:b/>
                <w:bCs/>
              </w:rPr>
            </w:pPr>
            <w:r w:rsidRPr="00007C0F">
              <w:rPr>
                <w:b/>
                <w:bCs/>
              </w:rPr>
              <w:t>CİLT 2 ÖZEL İHALE DOKÜMANLARI</w:t>
            </w:r>
          </w:p>
          <w:p w:rsidR="00C35205" w:rsidRDefault="00C35205" w:rsidP="00C35205">
            <w:pPr>
              <w:jc w:val="center"/>
              <w:rPr>
                <w:rFonts w:hint="eastAsia"/>
                <w:b/>
                <w:bCs/>
              </w:rPr>
            </w:pPr>
            <w:r w:rsidRPr="00007C0F">
              <w:rPr>
                <w:b/>
                <w:bCs/>
              </w:rPr>
              <w:t>Bölüm VII. Teklif Bilgileri</w:t>
            </w:r>
          </w:p>
          <w:p w:rsidR="00C24133" w:rsidRPr="00007C0F" w:rsidRDefault="00C24133" w:rsidP="00C35205">
            <w:pPr>
              <w:jc w:val="center"/>
              <w:rPr>
                <w:rFonts w:hint="eastAsia"/>
                <w:b/>
                <w:bCs/>
              </w:rPr>
            </w:pPr>
          </w:p>
          <w:p w:rsidR="00C35205" w:rsidRDefault="00C24133" w:rsidP="002A506B">
            <w:pPr>
              <w:jc w:val="both"/>
              <w:rPr>
                <w:rFonts w:ascii="MyriadPro" w:eastAsia="SimSun" w:hAnsi="MyriadPro" w:cs="Simplified Arabic" w:hint="eastAsia"/>
                <w:color w:val="212529"/>
                <w:kern w:val="0"/>
                <w:shd w:val="clear" w:color="auto" w:fill="FFFFFF"/>
                <w:lang w:val="en-GB" w:eastAsia="en-GB" w:bidi="en-GB"/>
              </w:rPr>
            </w:pPr>
            <w:r>
              <w:rPr>
                <w:rFonts w:ascii="MyriadPro" w:eastAsia="SimSun" w:hAnsi="MyriadPro" w:cs="Simplified Arabic"/>
                <w:color w:val="212529"/>
                <w:kern w:val="0"/>
                <w:shd w:val="clear" w:color="auto" w:fill="FFFFFF"/>
                <w:lang w:val="en-GB" w:eastAsia="en-GB" w:bidi="en-GB"/>
              </w:rPr>
              <w:t>(</w:t>
            </w:r>
            <w:r w:rsidR="00C35205" w:rsidRPr="00C35205">
              <w:rPr>
                <w:rFonts w:ascii="MyriadPro" w:eastAsia="SimSun" w:hAnsi="MyriadPro" w:cs="Simplified Arabic"/>
                <w:color w:val="212529"/>
                <w:kern w:val="0"/>
                <w:shd w:val="clear" w:color="auto" w:fill="FFFFFF"/>
                <w:lang w:val="en-GB" w:eastAsia="en-GB" w:bidi="en-GB"/>
              </w:rPr>
              <w:t>&gt;&gt;İdari Şartname sayfa 100</w:t>
            </w:r>
            <w:r>
              <w:rPr>
                <w:rFonts w:ascii="MyriadPro" w:eastAsia="SimSun" w:hAnsi="MyriadPro" w:cs="Simplified Arabic"/>
                <w:color w:val="212529"/>
                <w:kern w:val="0"/>
                <w:shd w:val="clear" w:color="auto" w:fill="FFFFFF"/>
                <w:lang w:val="en-GB" w:eastAsia="en-GB" w:bidi="en-GB"/>
              </w:rPr>
              <w:t>)</w:t>
            </w:r>
          </w:p>
          <w:p w:rsidR="00C24133" w:rsidRPr="00C35205" w:rsidRDefault="00C24133" w:rsidP="002A506B">
            <w:pPr>
              <w:jc w:val="both"/>
              <w:rPr>
                <w:rFonts w:ascii="MyriadPro" w:eastAsia="SimSun" w:hAnsi="MyriadPro" w:cs="Simplified Arabic" w:hint="eastAsia"/>
                <w:color w:val="212529"/>
                <w:kern w:val="0"/>
                <w:shd w:val="clear" w:color="auto" w:fill="FFFFFF"/>
                <w:lang w:val="en-GB" w:eastAsia="en-GB" w:bidi="en-GB"/>
              </w:rPr>
            </w:pPr>
          </w:p>
          <w:p w:rsidR="00C35205" w:rsidRPr="00C35205" w:rsidRDefault="00C35205" w:rsidP="002A506B">
            <w:pPr>
              <w:jc w:val="both"/>
              <w:rPr>
                <w:rFonts w:ascii="MyriadPro" w:eastAsia="SimSun" w:hAnsi="MyriadPro" w:cs="Simplified Arabic" w:hint="eastAsia"/>
                <w:b/>
                <w:color w:val="212529"/>
                <w:kern w:val="0"/>
                <w:sz w:val="22"/>
                <w:szCs w:val="22"/>
                <w:shd w:val="clear" w:color="auto" w:fill="FFFFFF"/>
                <w:lang w:val="en-GB" w:eastAsia="en-GB" w:bidi="en-GB"/>
              </w:rPr>
            </w:pPr>
            <w:r>
              <w:rPr>
                <w:b/>
              </w:rPr>
              <w:t>Madde 16.2</w:t>
            </w:r>
          </w:p>
          <w:p w:rsidR="002A506B" w:rsidRPr="00C35205" w:rsidRDefault="002A506B" w:rsidP="00C35205">
            <w:pPr>
              <w:pStyle w:val="DEStandardL3"/>
              <w:spacing w:before="0"/>
              <w:jc w:val="both"/>
              <w:outlineLvl w:val="9"/>
              <w:rPr>
                <w:rFonts w:ascii="MyriadPro" w:eastAsia="SimSun" w:hAnsi="MyriadPro" w:cs="Simplified Arabic" w:hint="eastAsia"/>
                <w:color w:val="212529"/>
                <w:kern w:val="0"/>
                <w:szCs w:val="24"/>
                <w:shd w:val="clear" w:color="auto" w:fill="FFFFFF"/>
                <w:lang w:val="en-GB" w:eastAsia="en-GB" w:bidi="en-GB"/>
              </w:rPr>
            </w:pPr>
            <w:r w:rsidRPr="00C35205">
              <w:rPr>
                <w:rFonts w:ascii="MyriadPro" w:eastAsia="SimSun" w:hAnsi="MyriadPro" w:cs="Simplified Arabic"/>
                <w:color w:val="212529"/>
                <w:kern w:val="0"/>
                <w:szCs w:val="24"/>
                <w:shd w:val="clear" w:color="auto" w:fill="FFFFFF"/>
                <w:lang w:val="en-GB" w:eastAsia="en-GB" w:bidi="en-GB"/>
              </w:rPr>
              <w:t>GeçiciTeminat mektubu, İhale Dokümanlarının Cilt 1 Standart İhale Dokümanları Bölüm IV’de yer alan Teminat Formlarına uygun olarak hazırlanacaktır.</w:t>
            </w:r>
          </w:p>
          <w:p w:rsidR="002A506B" w:rsidRPr="00C35205" w:rsidRDefault="002A506B" w:rsidP="00C35205">
            <w:pPr>
              <w:pStyle w:val="DEStandardL3"/>
              <w:spacing w:before="0"/>
              <w:jc w:val="both"/>
              <w:outlineLvl w:val="9"/>
              <w:rPr>
                <w:rFonts w:ascii="MyriadPro" w:eastAsia="SimSun" w:hAnsi="MyriadPro" w:cs="Simplified Arabic" w:hint="eastAsia"/>
                <w:color w:val="212529"/>
                <w:kern w:val="0"/>
                <w:szCs w:val="24"/>
                <w:shd w:val="clear" w:color="auto" w:fill="FFFFFF"/>
                <w:lang w:val="en-GB" w:eastAsia="en-GB" w:bidi="en-GB"/>
              </w:rPr>
            </w:pPr>
            <w:r w:rsidRPr="00C35205">
              <w:rPr>
                <w:rFonts w:ascii="MyriadPro" w:eastAsia="SimSun" w:hAnsi="MyriadPro" w:cs="Simplified Arabic"/>
                <w:color w:val="212529"/>
                <w:kern w:val="0"/>
                <w:szCs w:val="24"/>
                <w:shd w:val="clear" w:color="auto" w:fill="FFFFFF"/>
                <w:lang w:val="en-GB" w:eastAsia="en-GB" w:bidi="en-GB"/>
              </w:rPr>
              <w:t xml:space="preserve">Yerli bankaların kullandığı standart formlardaki metin, işverence kabul edilmektedir. Yerel bankalardan alınacak teminat mektupları ‘limit içi’ düzenlenmiş olacaktır.  "Bloke çek, Banka çeki, akreditif" teminat olarak kabul edilmez.  </w:t>
            </w:r>
          </w:p>
          <w:p w:rsidR="002A506B" w:rsidRPr="00C35205" w:rsidRDefault="002A506B" w:rsidP="002A506B">
            <w:pPr>
              <w:pStyle w:val="DEStandardL3"/>
              <w:spacing w:before="0"/>
              <w:jc w:val="both"/>
              <w:outlineLvl w:val="9"/>
              <w:rPr>
                <w:rFonts w:ascii="MyriadPro" w:eastAsia="SimSun" w:hAnsi="MyriadPro" w:cs="Simplified Arabic" w:hint="eastAsia"/>
                <w:color w:val="212529"/>
                <w:kern w:val="0"/>
                <w:szCs w:val="24"/>
                <w:shd w:val="clear" w:color="auto" w:fill="FFFFFF"/>
                <w:lang w:val="en-GB" w:eastAsia="en-GB" w:bidi="en-GB"/>
              </w:rPr>
            </w:pPr>
            <w:r w:rsidRPr="00C35205">
              <w:rPr>
                <w:rFonts w:ascii="MyriadPro" w:eastAsia="SimSun" w:hAnsi="MyriadPro" w:cs="Simplified Arabic"/>
                <w:color w:val="212529"/>
                <w:kern w:val="0"/>
                <w:szCs w:val="24"/>
                <w:shd w:val="clear" w:color="auto" w:fill="FFFFFF"/>
                <w:lang w:val="en-GB" w:eastAsia="en-GB" w:bidi="en-GB"/>
              </w:rPr>
              <w:t xml:space="preserve">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rsidR="00C35205" w:rsidRPr="00C35205" w:rsidRDefault="00C35205" w:rsidP="00C35205">
            <w:pPr>
              <w:pStyle w:val="GvdeMetni21"/>
              <w:ind w:left="0"/>
              <w:rPr>
                <w:rFonts w:ascii="MyriadPro" w:eastAsia="SimSun" w:hAnsi="MyriadPro" w:hint="eastAsia"/>
                <w:color w:val="212529"/>
                <w:kern w:val="0"/>
                <w:shd w:val="clear" w:color="auto" w:fill="FFFFFF"/>
                <w:lang w:val="en-GB" w:eastAsia="en-GB" w:bidi="en-GB"/>
              </w:rPr>
            </w:pPr>
            <w:r w:rsidRPr="00C35205">
              <w:rPr>
                <w:rFonts w:ascii="MyriadPro" w:eastAsia="SimSun" w:hAnsi="MyriadPro"/>
                <w:color w:val="212529"/>
                <w:kern w:val="0"/>
                <w:shd w:val="clear" w:color="auto" w:fill="FFFFFF"/>
                <w:lang w:val="en-GB" w:eastAsia="en-GB" w:bidi="en-GB"/>
              </w:rPr>
              <w:t>İfadesi yer almaktadır. Söz konusu geçici teminat mektubu ilgili maddeye göre verilecektir.</w:t>
            </w:r>
          </w:p>
          <w:p w:rsidR="002A506B" w:rsidRPr="002A506B" w:rsidRDefault="002A506B" w:rsidP="002A506B">
            <w:pPr>
              <w:pStyle w:val="GvdeMetni21"/>
              <w:ind w:left="0"/>
              <w:jc w:val="both"/>
              <w:rPr>
                <w:rFonts w:hint="eastAsia"/>
              </w:rPr>
            </w:pPr>
          </w:p>
        </w:tc>
        <w:tc>
          <w:tcPr>
            <w:tcW w:w="4198" w:type="dxa"/>
            <w:shd w:val="clear" w:color="auto" w:fill="auto"/>
            <w:tcMar>
              <w:top w:w="0" w:type="dxa"/>
              <w:left w:w="10" w:type="dxa"/>
              <w:bottom w:w="0" w:type="dxa"/>
              <w:right w:w="10" w:type="dxa"/>
            </w:tcMar>
          </w:tcPr>
          <w:p w:rsidR="00442AA5" w:rsidRDefault="00442AA5">
            <w:pPr>
              <w:pStyle w:val="DEStandardL3"/>
              <w:spacing w:before="0"/>
              <w:outlineLvl w:val="9"/>
            </w:pPr>
          </w:p>
        </w:tc>
      </w:tr>
    </w:tbl>
    <w:p w:rsidR="00442AA5" w:rsidRDefault="00442AA5">
      <w:pPr>
        <w:pStyle w:val="Standard"/>
        <w:rPr>
          <w:rFonts w:hint="eastAsia"/>
        </w:rPr>
      </w:pPr>
    </w:p>
    <w:p w:rsidR="000C1C1E" w:rsidRDefault="000C1C1E">
      <w:pPr>
        <w:pStyle w:val="Standard"/>
        <w:rPr>
          <w:rFonts w:hint="eastAsia"/>
        </w:rPr>
      </w:pPr>
    </w:p>
    <w:sectPr w:rsidR="000C1C1E" w:rsidSect="000C1C1E">
      <w:pgSz w:w="11906" w:h="16838"/>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61" w:rsidRDefault="00F45461">
      <w:pPr>
        <w:rPr>
          <w:rFonts w:hint="eastAsia"/>
        </w:rPr>
      </w:pPr>
      <w:r>
        <w:separator/>
      </w:r>
    </w:p>
  </w:endnote>
  <w:endnote w:type="continuationSeparator" w:id="1">
    <w:p w:rsidR="00F45461" w:rsidRDefault="00F4546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61" w:rsidRDefault="00F45461">
      <w:pPr>
        <w:rPr>
          <w:rFonts w:hint="eastAsia"/>
        </w:rPr>
      </w:pPr>
      <w:r>
        <w:rPr>
          <w:color w:val="000000"/>
        </w:rPr>
        <w:separator/>
      </w:r>
    </w:p>
  </w:footnote>
  <w:footnote w:type="continuationSeparator" w:id="1">
    <w:p w:rsidR="00F45461" w:rsidRDefault="00F4546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24CD"/>
    <w:multiLevelType w:val="multilevel"/>
    <w:tmpl w:val="1A4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DD1816"/>
    <w:multiLevelType w:val="multilevel"/>
    <w:tmpl w:val="1A4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9"/>
  <w:autoHyphenation/>
  <w:hyphenationZone w:val="425"/>
  <w:characterSpacingControl w:val="doNotCompress"/>
  <w:footnotePr>
    <w:footnote w:id="0"/>
    <w:footnote w:id="1"/>
  </w:footnotePr>
  <w:endnotePr>
    <w:endnote w:id="0"/>
    <w:endnote w:id="1"/>
  </w:endnotePr>
  <w:compat>
    <w:useFELayout/>
  </w:compat>
  <w:rsids>
    <w:rsidRoot w:val="00442AA5"/>
    <w:rsid w:val="00034657"/>
    <w:rsid w:val="000802A4"/>
    <w:rsid w:val="000C1C1E"/>
    <w:rsid w:val="000D1E7B"/>
    <w:rsid w:val="001748D5"/>
    <w:rsid w:val="0017616D"/>
    <w:rsid w:val="002A506B"/>
    <w:rsid w:val="002E06A0"/>
    <w:rsid w:val="00367509"/>
    <w:rsid w:val="00442AA5"/>
    <w:rsid w:val="00494D37"/>
    <w:rsid w:val="0050799B"/>
    <w:rsid w:val="00523DCA"/>
    <w:rsid w:val="006A45C4"/>
    <w:rsid w:val="00872FF2"/>
    <w:rsid w:val="009D39E5"/>
    <w:rsid w:val="00C24133"/>
    <w:rsid w:val="00C35205"/>
    <w:rsid w:val="00E70BDA"/>
    <w:rsid w:val="00ED34F5"/>
    <w:rsid w:val="00F45461"/>
    <w:rsid w:val="00F72FC5"/>
    <w:rsid w:val="00FA0E01"/>
    <w:rsid w:val="00FD4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tr-T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7B"/>
    <w:pPr>
      <w:suppressAutoHyphens/>
    </w:pPr>
  </w:style>
  <w:style w:type="paragraph" w:styleId="Balk9">
    <w:name w:val="heading 9"/>
    <w:basedOn w:val="Normal"/>
    <w:next w:val="Normal"/>
    <w:link w:val="Balk9Char"/>
    <w:uiPriority w:val="99"/>
    <w:qFormat/>
    <w:rsid w:val="002A506B"/>
    <w:pPr>
      <w:keepNext/>
      <w:suppressAutoHyphens w:val="0"/>
      <w:autoSpaceDN/>
      <w:jc w:val="center"/>
      <w:textAlignment w:val="auto"/>
      <w:outlineLvl w:val="8"/>
    </w:pPr>
    <w:rPr>
      <w:rFonts w:ascii="Times New Roman" w:eastAsia="Times New Roman" w:hAnsi="Times New Roman" w:cs="Times New Roman"/>
      <w:b/>
      <w:bCs/>
      <w:kern w:val="0"/>
      <w:sz w:val="32"/>
      <w:szCs w:val="32"/>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0D1E7B"/>
    <w:pPr>
      <w:suppressAutoHyphens/>
    </w:pPr>
  </w:style>
  <w:style w:type="paragraph" w:customStyle="1" w:styleId="Heading">
    <w:name w:val="Heading"/>
    <w:basedOn w:val="Standard"/>
    <w:next w:val="Textbody"/>
    <w:rsid w:val="000D1E7B"/>
    <w:pPr>
      <w:keepNext/>
      <w:spacing w:before="240" w:after="120"/>
    </w:pPr>
    <w:rPr>
      <w:rFonts w:ascii="Liberation Sans" w:eastAsia="Microsoft YaHei" w:hAnsi="Liberation Sans"/>
      <w:sz w:val="28"/>
      <w:szCs w:val="28"/>
    </w:rPr>
  </w:style>
  <w:style w:type="paragraph" w:customStyle="1" w:styleId="Textbody">
    <w:name w:val="Text body"/>
    <w:basedOn w:val="Standard"/>
    <w:rsid w:val="000D1E7B"/>
    <w:pPr>
      <w:spacing w:after="140" w:line="276" w:lineRule="auto"/>
    </w:pPr>
  </w:style>
  <w:style w:type="paragraph" w:styleId="Liste">
    <w:name w:val="List"/>
    <w:basedOn w:val="Textbody"/>
    <w:rsid w:val="000D1E7B"/>
  </w:style>
  <w:style w:type="paragraph" w:styleId="ResimYazs">
    <w:name w:val="caption"/>
    <w:basedOn w:val="Standard"/>
    <w:rsid w:val="000D1E7B"/>
    <w:pPr>
      <w:suppressLineNumbers/>
      <w:spacing w:before="120" w:after="120"/>
    </w:pPr>
    <w:rPr>
      <w:i/>
      <w:iCs/>
    </w:rPr>
  </w:style>
  <w:style w:type="paragraph" w:customStyle="1" w:styleId="Index">
    <w:name w:val="Index"/>
    <w:basedOn w:val="Standard"/>
    <w:rsid w:val="000D1E7B"/>
    <w:pPr>
      <w:suppressLineNumbers/>
    </w:pPr>
  </w:style>
  <w:style w:type="paragraph" w:customStyle="1" w:styleId="TableContents">
    <w:name w:val="Table Contents"/>
    <w:basedOn w:val="Standard"/>
    <w:rsid w:val="000D1E7B"/>
    <w:pPr>
      <w:suppressLineNumbers/>
    </w:pPr>
  </w:style>
  <w:style w:type="paragraph" w:customStyle="1" w:styleId="Style7">
    <w:name w:val="Style 7"/>
    <w:basedOn w:val="Standard"/>
    <w:rsid w:val="000D1E7B"/>
    <w:pPr>
      <w:widowControl w:val="0"/>
      <w:spacing w:line="480" w:lineRule="auto"/>
      <w:jc w:val="center"/>
    </w:pPr>
    <w:rPr>
      <w:rFonts w:eastAsia="Times New Roman"/>
      <w:lang w:val="en-US" w:bidi="ar-SA"/>
    </w:rPr>
  </w:style>
  <w:style w:type="paragraph" w:customStyle="1" w:styleId="DEStandardL3">
    <w:name w:val="DE Standard L3"/>
    <w:basedOn w:val="Standard"/>
    <w:next w:val="GvdeMetni21"/>
    <w:rsid w:val="000D1E7B"/>
    <w:pPr>
      <w:spacing w:before="240"/>
      <w:outlineLvl w:val="2"/>
    </w:pPr>
    <w:rPr>
      <w:rFonts w:ascii="Arial" w:eastAsia="Arial" w:hAnsi="Arial" w:cs="Arial"/>
      <w:szCs w:val="20"/>
    </w:rPr>
  </w:style>
  <w:style w:type="paragraph" w:customStyle="1" w:styleId="GvdeMetni21">
    <w:name w:val="Gövde Metni 21"/>
    <w:basedOn w:val="Standard"/>
    <w:rsid w:val="000D1E7B"/>
    <w:pPr>
      <w:ind w:left="1440"/>
    </w:pPr>
    <w:rPr>
      <w:rFonts w:cs="Simplified Arabic"/>
    </w:rPr>
  </w:style>
  <w:style w:type="character" w:customStyle="1" w:styleId="VarsaylanParagrafYazTipi1">
    <w:name w:val="Varsayılan Paragraf Yazı Tipi1"/>
    <w:rsid w:val="000D1E7B"/>
  </w:style>
  <w:style w:type="character" w:customStyle="1" w:styleId="Internetlink">
    <w:name w:val="Internet link"/>
    <w:rsid w:val="000D1E7B"/>
    <w:rPr>
      <w:color w:val="000080"/>
      <w:u w:val="single"/>
    </w:rPr>
  </w:style>
  <w:style w:type="character" w:customStyle="1" w:styleId="CommentReference">
    <w:name w:val="Comment Reference"/>
    <w:basedOn w:val="VarsaylanParagrafYazTipi"/>
    <w:rsid w:val="000D1E7B"/>
    <w:rPr>
      <w:sz w:val="16"/>
      <w:szCs w:val="16"/>
    </w:rPr>
  </w:style>
  <w:style w:type="paragraph" w:customStyle="1" w:styleId="CommentText">
    <w:name w:val="Comment Text"/>
    <w:basedOn w:val="Normal"/>
    <w:rsid w:val="000D1E7B"/>
    <w:rPr>
      <w:rFonts w:cs="Mangal"/>
      <w:sz w:val="20"/>
      <w:szCs w:val="18"/>
    </w:rPr>
  </w:style>
  <w:style w:type="character" w:customStyle="1" w:styleId="CommentTextChar">
    <w:name w:val="Comment Text Char"/>
    <w:basedOn w:val="VarsaylanParagrafYazTipi"/>
    <w:rsid w:val="000D1E7B"/>
    <w:rPr>
      <w:rFonts w:cs="Mangal"/>
      <w:sz w:val="20"/>
      <w:szCs w:val="18"/>
    </w:rPr>
  </w:style>
  <w:style w:type="paragraph" w:customStyle="1" w:styleId="CommentSubject">
    <w:name w:val="Comment Subject"/>
    <w:basedOn w:val="CommentText"/>
    <w:next w:val="CommentText"/>
    <w:rsid w:val="000D1E7B"/>
    <w:rPr>
      <w:b/>
      <w:bCs/>
    </w:rPr>
  </w:style>
  <w:style w:type="character" w:customStyle="1" w:styleId="CommentSubjectChar">
    <w:name w:val="Comment Subject Char"/>
    <w:basedOn w:val="CommentTextChar"/>
    <w:rsid w:val="000D1E7B"/>
    <w:rPr>
      <w:rFonts w:cs="Mangal"/>
      <w:b/>
      <w:bCs/>
      <w:sz w:val="20"/>
      <w:szCs w:val="18"/>
    </w:rPr>
  </w:style>
  <w:style w:type="paragraph" w:styleId="Dzeltme">
    <w:name w:val="Revision"/>
    <w:rsid w:val="000D1E7B"/>
    <w:pPr>
      <w:textAlignment w:val="auto"/>
    </w:pPr>
    <w:rPr>
      <w:rFonts w:cs="Mangal"/>
      <w:szCs w:val="21"/>
    </w:rPr>
  </w:style>
  <w:style w:type="paragraph" w:styleId="AklamaMetni">
    <w:name w:val="annotation text"/>
    <w:basedOn w:val="Normal"/>
    <w:rsid w:val="000D1E7B"/>
    <w:rPr>
      <w:rFonts w:cs="Mangal"/>
      <w:sz w:val="20"/>
      <w:szCs w:val="18"/>
    </w:rPr>
  </w:style>
  <w:style w:type="character" w:customStyle="1" w:styleId="AklamaMetniChar">
    <w:name w:val="Açıklama Metni Char"/>
    <w:basedOn w:val="VarsaylanParagrafYazTipi"/>
    <w:rsid w:val="000D1E7B"/>
    <w:rPr>
      <w:rFonts w:cs="Mangal"/>
      <w:sz w:val="20"/>
      <w:szCs w:val="18"/>
    </w:rPr>
  </w:style>
  <w:style w:type="character" w:styleId="AklamaBavurusu">
    <w:name w:val="annotation reference"/>
    <w:basedOn w:val="VarsaylanParagrafYazTipi"/>
    <w:rsid w:val="000D1E7B"/>
    <w:rPr>
      <w:sz w:val="16"/>
      <w:szCs w:val="16"/>
    </w:rPr>
  </w:style>
  <w:style w:type="paragraph" w:styleId="BalonMetni">
    <w:name w:val="Balloon Text"/>
    <w:basedOn w:val="Normal"/>
    <w:rsid w:val="000D1E7B"/>
    <w:rPr>
      <w:rFonts w:ascii="Segoe UI" w:hAnsi="Segoe UI" w:cs="Mangal"/>
      <w:sz w:val="18"/>
      <w:szCs w:val="16"/>
    </w:rPr>
  </w:style>
  <w:style w:type="character" w:customStyle="1" w:styleId="BalonMetniChar">
    <w:name w:val="Balon Metni Char"/>
    <w:basedOn w:val="VarsaylanParagrafYazTipi"/>
    <w:rsid w:val="000D1E7B"/>
    <w:rPr>
      <w:rFonts w:ascii="Segoe UI" w:hAnsi="Segoe UI" w:cs="Mangal"/>
      <w:sz w:val="18"/>
      <w:szCs w:val="16"/>
    </w:rPr>
  </w:style>
  <w:style w:type="paragraph" w:customStyle="1" w:styleId="stbilgi1">
    <w:name w:val="Üstbilgi1"/>
    <w:basedOn w:val="Normal"/>
    <w:rsid w:val="000D1E7B"/>
    <w:pPr>
      <w:tabs>
        <w:tab w:val="center" w:pos="4536"/>
        <w:tab w:val="right" w:pos="9072"/>
      </w:tabs>
    </w:pPr>
    <w:rPr>
      <w:rFonts w:cs="Mangal"/>
      <w:szCs w:val="21"/>
    </w:rPr>
  </w:style>
  <w:style w:type="character" w:customStyle="1" w:styleId="stbilgiChar">
    <w:name w:val="Üstbilgi Char"/>
    <w:basedOn w:val="VarsaylanParagrafYazTipi"/>
    <w:rsid w:val="000D1E7B"/>
    <w:rPr>
      <w:rFonts w:cs="Mangal"/>
      <w:szCs w:val="21"/>
    </w:rPr>
  </w:style>
  <w:style w:type="paragraph" w:customStyle="1" w:styleId="Altbilgi1">
    <w:name w:val="Altbilgi1"/>
    <w:basedOn w:val="Normal"/>
    <w:rsid w:val="000D1E7B"/>
    <w:pPr>
      <w:tabs>
        <w:tab w:val="center" w:pos="4536"/>
        <w:tab w:val="right" w:pos="9072"/>
      </w:tabs>
    </w:pPr>
    <w:rPr>
      <w:rFonts w:cs="Mangal"/>
      <w:szCs w:val="21"/>
    </w:rPr>
  </w:style>
  <w:style w:type="character" w:customStyle="1" w:styleId="AltbilgiChar">
    <w:name w:val="Altbilgi Char"/>
    <w:basedOn w:val="VarsaylanParagrafYazTipi"/>
    <w:rsid w:val="000D1E7B"/>
    <w:rPr>
      <w:rFonts w:cs="Mangal"/>
      <w:szCs w:val="21"/>
    </w:rPr>
  </w:style>
  <w:style w:type="paragraph" w:customStyle="1" w:styleId="stbilgi10">
    <w:name w:val="Üstbilgi1"/>
    <w:basedOn w:val="Normal"/>
    <w:rsid w:val="000D1E7B"/>
    <w:pPr>
      <w:jc w:val="both"/>
    </w:pPr>
    <w:rPr>
      <w:rFonts w:ascii="Times New Roman" w:eastAsia="SimSun" w:hAnsi="Times New Roman" w:cs="Simplified Arabic"/>
      <w:kern w:val="0"/>
      <w:lang w:val="en-GB" w:eastAsia="en-GB" w:bidi="en-GB"/>
    </w:rPr>
  </w:style>
  <w:style w:type="paragraph" w:styleId="ListeParagraf">
    <w:name w:val="List Paragraph"/>
    <w:basedOn w:val="Normal"/>
    <w:uiPriority w:val="34"/>
    <w:qFormat/>
    <w:rsid w:val="00523DCA"/>
    <w:pPr>
      <w:ind w:left="720"/>
      <w:contextualSpacing/>
    </w:pPr>
    <w:rPr>
      <w:rFonts w:cs="Mangal"/>
      <w:szCs w:val="21"/>
    </w:rPr>
  </w:style>
  <w:style w:type="character" w:customStyle="1" w:styleId="Balk9Char">
    <w:name w:val="Başlık 9 Char"/>
    <w:basedOn w:val="VarsaylanParagrafYazTipi"/>
    <w:link w:val="Balk9"/>
    <w:uiPriority w:val="99"/>
    <w:rsid w:val="002A506B"/>
    <w:rPr>
      <w:rFonts w:ascii="Times New Roman" w:eastAsia="Times New Roman" w:hAnsi="Times New Roman" w:cs="Times New Roman"/>
      <w:b/>
      <w:bCs/>
      <w:kern w:val="0"/>
      <w:sz w:val="32"/>
      <w:szCs w:val="32"/>
      <w:lang w:eastAsia="tr-TR" w:bidi="ar-SA"/>
    </w:rPr>
  </w:style>
</w:styles>
</file>

<file path=word/webSettings.xml><?xml version="1.0" encoding="utf-8"?>
<w:webSettings xmlns:r="http://schemas.openxmlformats.org/officeDocument/2006/relationships" xmlns:w="http://schemas.openxmlformats.org/wordprocessingml/2006/main">
  <w:divs>
    <w:div w:id="1250231383">
      <w:bodyDiv w:val="1"/>
      <w:marLeft w:val="0"/>
      <w:marRight w:val="0"/>
      <w:marTop w:val="0"/>
      <w:marBottom w:val="0"/>
      <w:divBdr>
        <w:top w:val="none" w:sz="0" w:space="0" w:color="auto"/>
        <w:left w:val="none" w:sz="0" w:space="0" w:color="auto"/>
        <w:bottom w:val="none" w:sz="0" w:space="0" w:color="auto"/>
        <w:right w:val="none" w:sz="0" w:space="0" w:color="auto"/>
      </w:divBdr>
    </w:div>
    <w:div w:id="1614558187">
      <w:bodyDiv w:val="1"/>
      <w:marLeft w:val="0"/>
      <w:marRight w:val="0"/>
      <w:marTop w:val="0"/>
      <w:marBottom w:val="0"/>
      <w:divBdr>
        <w:top w:val="none" w:sz="0" w:space="0" w:color="auto"/>
        <w:left w:val="none" w:sz="0" w:space="0" w:color="auto"/>
        <w:bottom w:val="none" w:sz="0" w:space="0" w:color="auto"/>
        <w:right w:val="none" w:sz="0" w:space="0" w:color="auto"/>
      </w:divBdr>
    </w:div>
    <w:div w:id="1748648913">
      <w:bodyDiv w:val="1"/>
      <w:marLeft w:val="0"/>
      <w:marRight w:val="0"/>
      <w:marTop w:val="0"/>
      <w:marBottom w:val="0"/>
      <w:divBdr>
        <w:top w:val="none" w:sz="0" w:space="0" w:color="auto"/>
        <w:left w:val="none" w:sz="0" w:space="0" w:color="auto"/>
        <w:bottom w:val="none" w:sz="0" w:space="0" w:color="auto"/>
        <w:right w:val="none" w:sz="0" w:space="0" w:color="auto"/>
      </w:divBdr>
    </w:div>
    <w:div w:id="195339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KARACIGER</dc:creator>
  <cp:lastModifiedBy>özge eren</cp:lastModifiedBy>
  <cp:revision>2</cp:revision>
  <cp:lastPrinted>2023-03-17T12:10:00Z</cp:lastPrinted>
  <dcterms:created xsi:type="dcterms:W3CDTF">2023-03-24T14:19:00Z</dcterms:created>
  <dcterms:modified xsi:type="dcterms:W3CDTF">2023-03-24T14:19:00Z</dcterms:modified>
</cp:coreProperties>
</file>