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02" w:rsidRDefault="00991F02" w:rsidP="007B2481">
      <w:pPr>
        <w:jc w:val="center"/>
        <w:rPr>
          <w:rFonts w:ascii="Times New Roman" w:hAnsi="Times New Roman" w:cs="Times New Roman"/>
          <w:sz w:val="24"/>
          <w:szCs w:val="24"/>
        </w:rPr>
      </w:pPr>
    </w:p>
    <w:p w:rsidR="00991F02" w:rsidRDefault="00991F02" w:rsidP="007B2481">
      <w:pPr>
        <w:jc w:val="center"/>
        <w:rPr>
          <w:rFonts w:ascii="Times New Roman" w:hAnsi="Times New Roman" w:cs="Times New Roman"/>
          <w:sz w:val="24"/>
          <w:szCs w:val="24"/>
        </w:rPr>
      </w:pPr>
    </w:p>
    <w:p w:rsidR="00A93573" w:rsidRPr="007B2481" w:rsidRDefault="007B2481" w:rsidP="007B2481">
      <w:pPr>
        <w:jc w:val="center"/>
        <w:rPr>
          <w:rFonts w:ascii="Times New Roman" w:hAnsi="Times New Roman" w:cs="Times New Roman"/>
          <w:sz w:val="24"/>
          <w:szCs w:val="24"/>
        </w:rPr>
      </w:pPr>
      <w:r w:rsidRPr="007B2481">
        <w:rPr>
          <w:rFonts w:ascii="Times New Roman" w:hAnsi="Times New Roman" w:cs="Times New Roman"/>
          <w:sz w:val="24"/>
          <w:szCs w:val="24"/>
        </w:rPr>
        <w:t>TC</w:t>
      </w:r>
    </w:p>
    <w:p w:rsidR="007B2481" w:rsidRPr="007B2481" w:rsidRDefault="007B2481" w:rsidP="007B2481">
      <w:pPr>
        <w:jc w:val="center"/>
        <w:rPr>
          <w:rFonts w:ascii="Times New Roman" w:hAnsi="Times New Roman" w:cs="Times New Roman"/>
          <w:sz w:val="24"/>
          <w:szCs w:val="24"/>
        </w:rPr>
      </w:pPr>
      <w:r w:rsidRPr="007B2481">
        <w:rPr>
          <w:rFonts w:ascii="Times New Roman" w:hAnsi="Times New Roman" w:cs="Times New Roman"/>
          <w:sz w:val="24"/>
          <w:szCs w:val="24"/>
        </w:rPr>
        <w:t>MİLLİ EĞİTİM BAKANLIĞI</w:t>
      </w:r>
    </w:p>
    <w:p w:rsidR="007B2481" w:rsidRDefault="007B2481" w:rsidP="007B2481">
      <w:pPr>
        <w:jc w:val="center"/>
        <w:rPr>
          <w:rFonts w:ascii="Times New Roman" w:hAnsi="Times New Roman" w:cs="Times New Roman"/>
          <w:sz w:val="24"/>
          <w:szCs w:val="24"/>
        </w:rPr>
      </w:pPr>
      <w:r w:rsidRPr="007B2481">
        <w:rPr>
          <w:rFonts w:ascii="Times New Roman" w:hAnsi="Times New Roman" w:cs="Times New Roman"/>
          <w:sz w:val="24"/>
          <w:szCs w:val="24"/>
        </w:rPr>
        <w:t>Yatırımla</w:t>
      </w:r>
      <w:r>
        <w:rPr>
          <w:rFonts w:ascii="Times New Roman" w:hAnsi="Times New Roman" w:cs="Times New Roman"/>
          <w:sz w:val="24"/>
          <w:szCs w:val="24"/>
        </w:rPr>
        <w:t>r ve Tesisler Dairesi Başkanlığı</w:t>
      </w:r>
    </w:p>
    <w:p w:rsidR="007B2481" w:rsidRDefault="007B2481" w:rsidP="007B2481">
      <w:pPr>
        <w:jc w:val="both"/>
        <w:rPr>
          <w:rFonts w:ascii="Times New Roman" w:hAnsi="Times New Roman" w:cs="Times New Roman"/>
          <w:sz w:val="24"/>
          <w:szCs w:val="24"/>
        </w:rPr>
      </w:pPr>
      <w:r>
        <w:rPr>
          <w:rFonts w:ascii="Times New Roman" w:hAnsi="Times New Roman" w:cs="Times New Roman"/>
          <w:sz w:val="24"/>
          <w:szCs w:val="24"/>
        </w:rPr>
        <w:t>SAYI: B.</w:t>
      </w:r>
      <w:proofErr w:type="gramStart"/>
      <w:r>
        <w:rPr>
          <w:rFonts w:ascii="Times New Roman" w:hAnsi="Times New Roman" w:cs="Times New Roman"/>
          <w:sz w:val="24"/>
          <w:szCs w:val="24"/>
        </w:rPr>
        <w:t>08.0</w:t>
      </w:r>
      <w:proofErr w:type="gramEnd"/>
      <w:r>
        <w:rPr>
          <w:rFonts w:ascii="Times New Roman" w:hAnsi="Times New Roman" w:cs="Times New Roman"/>
          <w:sz w:val="24"/>
          <w:szCs w:val="24"/>
        </w:rPr>
        <w:t>.YTD.0.29.06.00.96-2934                                                                      ANKARA</w:t>
      </w:r>
    </w:p>
    <w:p w:rsidR="007B2481" w:rsidRDefault="007B2481" w:rsidP="007B2481">
      <w:pPr>
        <w:jc w:val="both"/>
        <w:rPr>
          <w:rFonts w:ascii="Times New Roman" w:hAnsi="Times New Roman" w:cs="Times New Roman"/>
          <w:sz w:val="24"/>
          <w:szCs w:val="24"/>
        </w:rPr>
      </w:pPr>
      <w:r>
        <w:rPr>
          <w:rFonts w:ascii="Times New Roman" w:hAnsi="Times New Roman" w:cs="Times New Roman"/>
          <w:sz w:val="24"/>
          <w:szCs w:val="24"/>
        </w:rPr>
        <w:t>KONU: Halk Katkılarının Değerlendirilmesi                                                             30.05.1996</w:t>
      </w:r>
    </w:p>
    <w:p w:rsidR="007B2481" w:rsidRDefault="007B2481" w:rsidP="007B2481">
      <w:pPr>
        <w:jc w:val="both"/>
        <w:rPr>
          <w:rFonts w:ascii="Times New Roman" w:hAnsi="Times New Roman" w:cs="Times New Roman"/>
          <w:b/>
          <w:sz w:val="24"/>
          <w:szCs w:val="24"/>
        </w:rPr>
      </w:pPr>
      <w:r>
        <w:rPr>
          <w:rFonts w:ascii="Times New Roman" w:hAnsi="Times New Roman" w:cs="Times New Roman"/>
          <w:b/>
          <w:sz w:val="24"/>
          <w:szCs w:val="24"/>
        </w:rPr>
        <w:t>GENELGE</w:t>
      </w:r>
    </w:p>
    <w:p w:rsidR="007B2481" w:rsidRDefault="007B2481" w:rsidP="007B2481">
      <w:pPr>
        <w:jc w:val="both"/>
        <w:rPr>
          <w:rFonts w:ascii="Times New Roman" w:hAnsi="Times New Roman" w:cs="Times New Roman"/>
          <w:sz w:val="24"/>
          <w:szCs w:val="24"/>
        </w:rPr>
      </w:pPr>
      <w:r>
        <w:rPr>
          <w:rFonts w:ascii="Times New Roman" w:hAnsi="Times New Roman" w:cs="Times New Roman"/>
          <w:sz w:val="24"/>
          <w:szCs w:val="24"/>
        </w:rPr>
        <w:t>(1996/41)</w:t>
      </w:r>
    </w:p>
    <w:p w:rsidR="007B2481" w:rsidRDefault="007B2481" w:rsidP="007B2481">
      <w:pPr>
        <w:jc w:val="both"/>
        <w:rPr>
          <w:rFonts w:ascii="Times New Roman" w:hAnsi="Times New Roman" w:cs="Times New Roman"/>
          <w:sz w:val="24"/>
          <w:szCs w:val="24"/>
        </w:rPr>
      </w:pPr>
    </w:p>
    <w:p w:rsidR="007B2481" w:rsidRDefault="007B2481" w:rsidP="007B2481">
      <w:pPr>
        <w:jc w:val="both"/>
        <w:rPr>
          <w:rFonts w:ascii="Times New Roman" w:hAnsi="Times New Roman" w:cs="Times New Roman"/>
          <w:sz w:val="24"/>
          <w:szCs w:val="24"/>
        </w:rPr>
      </w:pPr>
      <w:r>
        <w:rPr>
          <w:rFonts w:ascii="Times New Roman" w:hAnsi="Times New Roman" w:cs="Times New Roman"/>
          <w:sz w:val="24"/>
          <w:szCs w:val="24"/>
        </w:rPr>
        <w:t>İLGİ: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86/10942 Karar Sayılı Yönetmelik (17.09.1986/19224 sayılı Resmi Gazete),</w:t>
      </w:r>
    </w:p>
    <w:p w:rsidR="007B2481" w:rsidRDefault="007B2481" w:rsidP="007B2481">
      <w:pPr>
        <w:rPr>
          <w:rFonts w:ascii="Times New Roman" w:hAnsi="Times New Roman" w:cs="Times New Roman"/>
          <w:sz w:val="24"/>
          <w:szCs w:val="24"/>
        </w:rPr>
      </w:pPr>
      <w:r>
        <w:rPr>
          <w:rFonts w:ascii="Times New Roman" w:hAnsi="Times New Roman" w:cs="Times New Roman"/>
          <w:sz w:val="24"/>
          <w:szCs w:val="24"/>
        </w:rPr>
        <w:t xml:space="preserve">          b) Milli Eğitim Gençlik ve Spor Bakanlığının 10.11.1986tarih ve Yatırımlar </w:t>
      </w:r>
      <w:proofErr w:type="gramStart"/>
      <w:r>
        <w:rPr>
          <w:rFonts w:ascii="Times New Roman" w:hAnsi="Times New Roman" w:cs="Times New Roman"/>
          <w:sz w:val="24"/>
          <w:szCs w:val="24"/>
        </w:rPr>
        <w:t>Dairesi       Başkanlığı</w:t>
      </w:r>
      <w:proofErr w:type="gramEnd"/>
      <w:r>
        <w:rPr>
          <w:rFonts w:ascii="Times New Roman" w:hAnsi="Times New Roman" w:cs="Times New Roman"/>
          <w:sz w:val="24"/>
          <w:szCs w:val="24"/>
        </w:rPr>
        <w:t xml:space="preserve"> 10228 sayılı yazısı (1986/90sayılı genelge)</w:t>
      </w:r>
    </w:p>
    <w:p w:rsidR="007B2481" w:rsidRDefault="007B2481" w:rsidP="007B2481">
      <w:pPr>
        <w:rPr>
          <w:rFonts w:ascii="Times New Roman" w:hAnsi="Times New Roman" w:cs="Times New Roman"/>
          <w:sz w:val="24"/>
          <w:szCs w:val="24"/>
        </w:rPr>
      </w:pPr>
      <w:r>
        <w:rPr>
          <w:rFonts w:ascii="Times New Roman" w:hAnsi="Times New Roman" w:cs="Times New Roman"/>
          <w:sz w:val="24"/>
          <w:szCs w:val="24"/>
        </w:rPr>
        <w:t xml:space="preserve">         c) Milli Eğitim Bakanlığının 16.10.1995 tarih ve Yatırımlar ve Tesisler Dairesi Başkanlığı 9120 sayılı yazısı. (1995/79 sayılı genelge)</w:t>
      </w:r>
    </w:p>
    <w:p w:rsidR="007B2481" w:rsidRDefault="007B2481" w:rsidP="007B2481">
      <w:pPr>
        <w:ind w:firstLine="709"/>
        <w:rPr>
          <w:rFonts w:ascii="Times New Roman" w:hAnsi="Times New Roman" w:cs="Times New Roman"/>
          <w:sz w:val="24"/>
          <w:szCs w:val="24"/>
        </w:rPr>
      </w:pPr>
      <w:r>
        <w:rPr>
          <w:rFonts w:ascii="Times New Roman" w:hAnsi="Times New Roman" w:cs="Times New Roman"/>
          <w:sz w:val="24"/>
          <w:szCs w:val="24"/>
        </w:rPr>
        <w:t>Ülkemizin eğitim ihtiyacının karşılanmasında lüzumlu kapasitenin temini, mevcutlarının bakımı, onarımı ve iyileştirilmesi için başlatılan okul yapım kampanyasında uyulması gereken esaslar ve yapılacak işlemler ilgi (a) yönetmelik doğrultusunda hazırlanan ilgi (b) genelgemizle açıklanmıştı.</w:t>
      </w:r>
    </w:p>
    <w:p w:rsidR="00AF2026" w:rsidRDefault="00AF2026" w:rsidP="007B2481">
      <w:pPr>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Halk katkısıyla sağlanacak eğitim yapılarının kalkınma planı, yıllık yatırım programları ilke ve amaçlarına uygun bir düzenleme ile plan ve program disiplini çerçevesinde gerçekleştirilmesinin temini ve teşvik edilmesi için inşaat faaliyetine başlanmadan önce Bakanlığımızdan uygun görüş alınması gerekli görülmesine rağmen özellikle son zamanlarda ilgi (b) genelge hükümlerine uyulmadığı, bakanlık görüşü beklenilmeden işe başlanıldığı ve hatta bazı işler bittikten sonra Bakanlığımıza bilgi verildiği </w:t>
      </w:r>
      <w:proofErr w:type="spellStart"/>
      <w:r>
        <w:rPr>
          <w:rFonts w:ascii="Times New Roman" w:hAnsi="Times New Roman" w:cs="Times New Roman"/>
          <w:sz w:val="24"/>
          <w:szCs w:val="24"/>
        </w:rPr>
        <w:t>tesbit</w:t>
      </w:r>
      <w:proofErr w:type="spellEnd"/>
      <w:r>
        <w:rPr>
          <w:rFonts w:ascii="Times New Roman" w:hAnsi="Times New Roman" w:cs="Times New Roman"/>
          <w:sz w:val="24"/>
          <w:szCs w:val="24"/>
        </w:rPr>
        <w:t xml:space="preserve"> edilmiştir.</w:t>
      </w:r>
      <w:proofErr w:type="gramEnd"/>
    </w:p>
    <w:p w:rsidR="00AF2026" w:rsidRDefault="00AF2026" w:rsidP="007B2481">
      <w:pPr>
        <w:ind w:firstLine="709"/>
        <w:rPr>
          <w:rFonts w:ascii="Times New Roman" w:hAnsi="Times New Roman" w:cs="Times New Roman"/>
          <w:sz w:val="24"/>
          <w:szCs w:val="24"/>
        </w:rPr>
      </w:pPr>
      <w:r>
        <w:rPr>
          <w:rFonts w:ascii="Times New Roman" w:hAnsi="Times New Roman" w:cs="Times New Roman"/>
          <w:sz w:val="24"/>
          <w:szCs w:val="24"/>
        </w:rPr>
        <w:t>Eğitim sektörüne sağlanan bağış-yardım suretiyle katkıda bulunmak isteyen hayırsever kişi ve kuruluşlarımızın Valiliklerimize olan müracaatlarının öncelikle anılan genelge doğrultusunda değerlendirilmesi, eğitim yatırımlarının zamanında ve amacına uygun olarak hizmete verilebilmesi ve muhtelif eğitim ihtiyaçlarımızın da karşılanması bakımından büyük önem taşımaktadır.</w:t>
      </w:r>
    </w:p>
    <w:p w:rsidR="00991F02" w:rsidRDefault="00AF2026" w:rsidP="007B2481">
      <w:pPr>
        <w:ind w:firstLine="709"/>
        <w:rPr>
          <w:rFonts w:ascii="Times New Roman" w:hAnsi="Times New Roman" w:cs="Times New Roman"/>
          <w:sz w:val="24"/>
          <w:szCs w:val="24"/>
        </w:rPr>
      </w:pPr>
      <w:r>
        <w:rPr>
          <w:rFonts w:ascii="Times New Roman" w:hAnsi="Times New Roman" w:cs="Times New Roman"/>
          <w:sz w:val="24"/>
          <w:szCs w:val="24"/>
        </w:rPr>
        <w:t xml:space="preserve">Halk katkılarının </w:t>
      </w:r>
      <w:proofErr w:type="spellStart"/>
      <w:r>
        <w:rPr>
          <w:rFonts w:ascii="Times New Roman" w:hAnsi="Times New Roman" w:cs="Times New Roman"/>
          <w:sz w:val="24"/>
          <w:szCs w:val="24"/>
        </w:rPr>
        <w:t>tesbiti</w:t>
      </w:r>
      <w:proofErr w:type="spellEnd"/>
      <w:r>
        <w:rPr>
          <w:rFonts w:ascii="Times New Roman" w:hAnsi="Times New Roman" w:cs="Times New Roman"/>
          <w:sz w:val="24"/>
          <w:szCs w:val="24"/>
        </w:rPr>
        <w:t xml:space="preserve">, değerlendirilmesi ve teşviki bakımından yapılacak </w:t>
      </w:r>
      <w:r w:rsidR="00991F02">
        <w:rPr>
          <w:rFonts w:ascii="Times New Roman" w:hAnsi="Times New Roman" w:cs="Times New Roman"/>
          <w:sz w:val="24"/>
          <w:szCs w:val="24"/>
        </w:rPr>
        <w:t>uygulamalarda birlik ve beraberliğin ülke genelinde temini, eğitim sektörüne her türlü katkının artmasını ve atıl kapasite yaratılmamasını sağlayacaktır.</w:t>
      </w:r>
    </w:p>
    <w:p w:rsidR="00991F02" w:rsidRDefault="00991F02" w:rsidP="007B2481">
      <w:pPr>
        <w:ind w:firstLine="709"/>
        <w:rPr>
          <w:rFonts w:ascii="Times New Roman" w:hAnsi="Times New Roman" w:cs="Times New Roman"/>
          <w:sz w:val="24"/>
          <w:szCs w:val="24"/>
        </w:rPr>
      </w:pPr>
    </w:p>
    <w:p w:rsidR="00991F02" w:rsidRDefault="00991F02" w:rsidP="007B2481">
      <w:pPr>
        <w:ind w:firstLine="709"/>
        <w:rPr>
          <w:rFonts w:ascii="Times New Roman" w:hAnsi="Times New Roman" w:cs="Times New Roman"/>
          <w:sz w:val="24"/>
          <w:szCs w:val="24"/>
        </w:rPr>
      </w:pPr>
    </w:p>
    <w:p w:rsidR="00991F02" w:rsidRDefault="00991F02" w:rsidP="007B2481">
      <w:pPr>
        <w:ind w:firstLine="709"/>
        <w:rPr>
          <w:rFonts w:ascii="Times New Roman" w:hAnsi="Times New Roman" w:cs="Times New Roman"/>
          <w:sz w:val="24"/>
          <w:szCs w:val="24"/>
        </w:rPr>
      </w:pPr>
    </w:p>
    <w:p w:rsidR="007B2481" w:rsidRDefault="00991F02" w:rsidP="007B2481">
      <w:pPr>
        <w:ind w:firstLine="709"/>
        <w:rPr>
          <w:rFonts w:ascii="Times New Roman" w:hAnsi="Times New Roman" w:cs="Times New Roman"/>
          <w:sz w:val="24"/>
          <w:szCs w:val="24"/>
        </w:rPr>
      </w:pPr>
      <w:r>
        <w:rPr>
          <w:rFonts w:ascii="Times New Roman" w:hAnsi="Times New Roman" w:cs="Times New Roman"/>
          <w:sz w:val="24"/>
          <w:szCs w:val="24"/>
        </w:rPr>
        <w:t>Bu bakımdan Valiliklerimiz; halk katkısı sağlanması hususunda kendilerine yapılan müracaatları yönetmelik ve genelge esasları doğrultusunda değerlendirecekler, sonuçta ilgi (c)</w:t>
      </w:r>
      <w:r w:rsidR="00AF2026">
        <w:rPr>
          <w:rFonts w:ascii="Times New Roman" w:hAnsi="Times New Roman" w:cs="Times New Roman"/>
          <w:sz w:val="24"/>
          <w:szCs w:val="24"/>
        </w:rPr>
        <w:t xml:space="preserve"> </w:t>
      </w:r>
      <w:r>
        <w:rPr>
          <w:rFonts w:ascii="Times New Roman" w:hAnsi="Times New Roman" w:cs="Times New Roman"/>
          <w:sz w:val="24"/>
          <w:szCs w:val="24"/>
        </w:rPr>
        <w:t>genelge ekinde bir örneği gönderilmiş olan protokolü düzenleyerek gerekli bilgi-belgelerle birlikte eksiksiz olarak ve zamanında Bakanlığımız Yatırımlar ve Tesisler Dairesi Başkanlığına gönderecekler, Bakanlık görüşünü almadan kesinlikle işe başlamayacaklardır.</w:t>
      </w:r>
    </w:p>
    <w:p w:rsidR="00991F02" w:rsidRDefault="00991F02" w:rsidP="00991F02">
      <w:pPr>
        <w:ind w:firstLine="709"/>
        <w:jc w:val="center"/>
        <w:rPr>
          <w:rFonts w:ascii="Times New Roman" w:hAnsi="Times New Roman" w:cs="Times New Roman"/>
          <w:sz w:val="24"/>
          <w:szCs w:val="24"/>
        </w:rPr>
      </w:pPr>
      <w:r>
        <w:rPr>
          <w:rFonts w:ascii="Times New Roman" w:hAnsi="Times New Roman" w:cs="Times New Roman"/>
          <w:sz w:val="24"/>
          <w:szCs w:val="24"/>
        </w:rPr>
        <w:t xml:space="preserve">                                                                                                          Turhan TAYAN</w:t>
      </w:r>
    </w:p>
    <w:p w:rsidR="00991F02" w:rsidRPr="007B2481" w:rsidRDefault="00991F02" w:rsidP="00991F02">
      <w:pPr>
        <w:ind w:firstLine="709"/>
        <w:jc w:val="right"/>
        <w:rPr>
          <w:rFonts w:ascii="Times New Roman" w:hAnsi="Times New Roman" w:cs="Times New Roman"/>
          <w:sz w:val="24"/>
          <w:szCs w:val="24"/>
        </w:rPr>
      </w:pPr>
      <w:r>
        <w:rPr>
          <w:rFonts w:ascii="Times New Roman" w:hAnsi="Times New Roman" w:cs="Times New Roman"/>
          <w:sz w:val="24"/>
          <w:szCs w:val="24"/>
        </w:rPr>
        <w:t xml:space="preserve">   Milli Eğitim Bakanı</w:t>
      </w:r>
    </w:p>
    <w:sectPr w:rsidR="00991F02" w:rsidRPr="007B2481" w:rsidSect="00A935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481"/>
    <w:rsid w:val="007B2481"/>
    <w:rsid w:val="00991F02"/>
    <w:rsid w:val="00A93573"/>
    <w:rsid w:val="00AF20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BOYRAZ</dc:creator>
  <cp:keywords/>
  <dc:description/>
  <cp:lastModifiedBy>Erol BOYRAZ</cp:lastModifiedBy>
  <cp:revision>2</cp:revision>
  <dcterms:created xsi:type="dcterms:W3CDTF">2015-10-09T13:06:00Z</dcterms:created>
  <dcterms:modified xsi:type="dcterms:W3CDTF">2015-10-09T13:34:00Z</dcterms:modified>
</cp:coreProperties>
</file>