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AF26E" w14:textId="77777777" w:rsidR="00007C0F" w:rsidRPr="00007C0F" w:rsidRDefault="00007C0F" w:rsidP="00007C0F">
      <w:pPr>
        <w:jc w:val="both"/>
      </w:pPr>
      <w:r w:rsidRPr="00007C0F">
        <w:rPr>
          <w:noProof/>
        </w:rPr>
        <mc:AlternateContent>
          <mc:Choice Requires="wps">
            <w:drawing>
              <wp:anchor distT="0" distB="0" distL="114300" distR="114300" simplePos="0" relativeHeight="251669504" behindDoc="0" locked="0" layoutInCell="1" allowOverlap="1" wp14:anchorId="6BE53870" wp14:editId="3001A755">
                <wp:simplePos x="0" y="0"/>
                <wp:positionH relativeFrom="column">
                  <wp:posOffset>-114300</wp:posOffset>
                </wp:positionH>
                <wp:positionV relativeFrom="paragraph">
                  <wp:posOffset>22860</wp:posOffset>
                </wp:positionV>
                <wp:extent cx="6057900" cy="8343900"/>
                <wp:effectExtent l="19050" t="19050" r="38100" b="3810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343900"/>
                        </a:xfrm>
                        <a:prstGeom prst="rect">
                          <a:avLst/>
                        </a:prstGeom>
                        <a:solidFill>
                          <a:srgbClr val="FFFFFF"/>
                        </a:solidFill>
                        <a:ln w="63500" cmpd="thinThick">
                          <a:solidFill>
                            <a:srgbClr val="000000"/>
                          </a:solidFill>
                          <a:miter lim="800000"/>
                          <a:headEnd/>
                          <a:tailEnd/>
                        </a:ln>
                      </wps:spPr>
                      <wps:txbx>
                        <w:txbxContent>
                          <w:p w14:paraId="34B8EB33" w14:textId="4DF61DD2" w:rsidR="00577A1E" w:rsidRPr="00753D10" w:rsidRDefault="00577A1E" w:rsidP="00007C0F">
                            <w:pPr>
                              <w:jc w:val="center"/>
                              <w:rPr>
                                <w:rFonts w:asciiTheme="minorHAnsi" w:hAnsiTheme="minorHAnsi"/>
                                <w:b/>
                                <w:bCs/>
                                <w:sz w:val="28"/>
                                <w:szCs w:val="28"/>
                                <w:lang w:val="en-US"/>
                              </w:rPr>
                            </w:pPr>
                            <w:r w:rsidRPr="00753D10">
                              <w:rPr>
                                <w:rFonts w:asciiTheme="minorHAnsi" w:hAnsi="Calibri"/>
                                <w:b/>
                                <w:bCs/>
                                <w:sz w:val="28"/>
                                <w:szCs w:val="28"/>
                              </w:rPr>
                              <w:t xml:space="preserve">T.C. Milli Eğitim Bakanlığı </w:t>
                            </w:r>
                            <w:r>
                              <w:rPr>
                                <w:rFonts w:asciiTheme="minorHAnsi" w:hAnsi="Calibri"/>
                                <w:b/>
                                <w:bCs/>
                                <w:sz w:val="28"/>
                                <w:szCs w:val="28"/>
                              </w:rPr>
                              <w:t>İnşaat ve Emlak Genel Müdürlüğü</w:t>
                            </w:r>
                          </w:p>
                          <w:p w14:paraId="3523DA25" w14:textId="6C919ADC" w:rsidR="00577A1E" w:rsidRPr="00753D10" w:rsidRDefault="00577A1E" w:rsidP="00007C0F">
                            <w:pPr>
                              <w:jc w:val="center"/>
                              <w:rPr>
                                <w:rFonts w:asciiTheme="minorHAnsi" w:hAnsiTheme="minorHAnsi"/>
                                <w:b/>
                                <w:bCs/>
                                <w:sz w:val="28"/>
                                <w:szCs w:val="28"/>
                                <w:lang w:val="en-US"/>
                              </w:rPr>
                            </w:pPr>
                            <w:r>
                              <w:rPr>
                                <w:rFonts w:asciiTheme="minorHAnsi" w:hAnsi="Calibri"/>
                                <w:b/>
                                <w:bCs/>
                                <w:sz w:val="28"/>
                                <w:szCs w:val="28"/>
                              </w:rPr>
                              <w:t>Avrupa Birliği Türkiye'deki Mülteciler İçin AB Mali Yardım Programı (FRIT) Fonu Bünyesinde KfW İşbirliği İle Yürütülen Kriz Zamanında Herkes İçin Eğitim III Projesi</w:t>
                            </w:r>
                          </w:p>
                          <w:p w14:paraId="3B749662" w14:textId="77777777" w:rsidR="00577A1E" w:rsidRPr="00753D10" w:rsidRDefault="00577A1E" w:rsidP="00007C0F">
                            <w:pPr>
                              <w:jc w:val="center"/>
                              <w:rPr>
                                <w:rFonts w:asciiTheme="minorHAnsi" w:hAnsiTheme="minorHAnsi"/>
                                <w:b/>
                                <w:bCs/>
                                <w:sz w:val="28"/>
                                <w:szCs w:val="28"/>
                                <w:lang w:val="en-US"/>
                              </w:rPr>
                            </w:pPr>
                          </w:p>
                          <w:p w14:paraId="02B9F862" w14:textId="77777777" w:rsidR="00577A1E" w:rsidRPr="00753D10" w:rsidRDefault="00577A1E" w:rsidP="00007C0F">
                            <w:pPr>
                              <w:jc w:val="center"/>
                              <w:rPr>
                                <w:rFonts w:asciiTheme="minorHAnsi" w:hAnsiTheme="minorHAnsi"/>
                                <w:b/>
                                <w:bCs/>
                                <w:sz w:val="28"/>
                                <w:szCs w:val="28"/>
                                <w:lang w:val="en-US"/>
                              </w:rPr>
                            </w:pPr>
                          </w:p>
                          <w:p w14:paraId="337A85B8" w14:textId="77777777" w:rsidR="00577A1E" w:rsidRPr="00753D10" w:rsidRDefault="00577A1E" w:rsidP="00007C0F">
                            <w:pPr>
                              <w:jc w:val="center"/>
                              <w:rPr>
                                <w:rFonts w:asciiTheme="minorHAnsi" w:hAnsiTheme="minorHAnsi"/>
                                <w:b/>
                                <w:bCs/>
                                <w:sz w:val="28"/>
                                <w:szCs w:val="28"/>
                                <w:lang w:val="en-US"/>
                              </w:rPr>
                            </w:pPr>
                          </w:p>
                          <w:p w14:paraId="7E68AD92" w14:textId="77777777" w:rsidR="00577A1E" w:rsidRPr="00753D10" w:rsidRDefault="00577A1E" w:rsidP="00007C0F">
                            <w:pPr>
                              <w:jc w:val="center"/>
                              <w:rPr>
                                <w:rFonts w:asciiTheme="minorHAnsi" w:hAnsiTheme="minorHAnsi"/>
                                <w:b/>
                                <w:bCs/>
                                <w:sz w:val="28"/>
                                <w:szCs w:val="28"/>
                                <w:lang w:val="en-US"/>
                              </w:rPr>
                            </w:pPr>
                          </w:p>
                          <w:p w14:paraId="7D6280D9" w14:textId="5CDBEEFD" w:rsidR="00577A1E" w:rsidRDefault="00577A1E" w:rsidP="00007C0F">
                            <w:pPr>
                              <w:jc w:val="center"/>
                              <w:rPr>
                                <w:b/>
                                <w:bCs/>
                                <w:sz w:val="28"/>
                                <w:szCs w:val="28"/>
                              </w:rPr>
                            </w:pPr>
                            <w:r>
                              <w:rPr>
                                <w:b/>
                                <w:bCs/>
                                <w:sz w:val="28"/>
                                <w:szCs w:val="28"/>
                              </w:rPr>
                              <w:t>Gaziantep İlinde Toplam 5 Anaokulu v</w:t>
                            </w:r>
                            <w:r w:rsidRPr="009A53A3">
                              <w:rPr>
                                <w:b/>
                                <w:bCs/>
                                <w:sz w:val="28"/>
                                <w:szCs w:val="28"/>
                              </w:rPr>
                              <w:t>e Eklentileri Yapım İşi</w:t>
                            </w:r>
                          </w:p>
                          <w:p w14:paraId="6788CF19" w14:textId="77777777" w:rsidR="00D05197" w:rsidRDefault="00D05197" w:rsidP="00007C0F">
                            <w:pPr>
                              <w:jc w:val="center"/>
                              <w:rPr>
                                <w:b/>
                                <w:bCs/>
                                <w:sz w:val="28"/>
                                <w:szCs w:val="28"/>
                              </w:rPr>
                            </w:pPr>
                          </w:p>
                          <w:p w14:paraId="572AC9D1" w14:textId="5B5F93C0" w:rsidR="00577A1E" w:rsidRPr="002D7EE2" w:rsidRDefault="00577A1E" w:rsidP="00007C0F">
                            <w:pPr>
                              <w:jc w:val="center"/>
                              <w:rPr>
                                <w:b/>
                                <w:bCs/>
                                <w:sz w:val="28"/>
                                <w:szCs w:val="28"/>
                              </w:rPr>
                            </w:pPr>
                            <w:r>
                              <w:rPr>
                                <w:b/>
                                <w:bCs/>
                                <w:sz w:val="28"/>
                                <w:szCs w:val="28"/>
                              </w:rPr>
                              <w:t xml:space="preserve"> (FRIT-III-KFW-AY-24</w:t>
                            </w:r>
                            <w:r w:rsidRPr="009A53A3">
                              <w:rPr>
                                <w:b/>
                                <w:bCs/>
                                <w:sz w:val="28"/>
                                <w:szCs w:val="28"/>
                              </w:rPr>
                              <w:t>)</w:t>
                            </w:r>
                          </w:p>
                          <w:p w14:paraId="1F8D4825" w14:textId="77777777" w:rsidR="00577A1E" w:rsidRPr="00007C0F" w:rsidRDefault="00577A1E" w:rsidP="00007C0F">
                            <w:pPr>
                              <w:jc w:val="center"/>
                              <w:rPr>
                                <w:rFonts w:asciiTheme="minorHAnsi" w:hAnsiTheme="minorHAnsi"/>
                                <w:b/>
                                <w:bCs/>
                                <w:sz w:val="28"/>
                                <w:szCs w:val="28"/>
                              </w:rPr>
                            </w:pPr>
                          </w:p>
                          <w:p w14:paraId="0A157887" w14:textId="77777777" w:rsidR="00577A1E" w:rsidRPr="00007C0F" w:rsidRDefault="00577A1E" w:rsidP="00007C0F">
                            <w:pPr>
                              <w:jc w:val="center"/>
                              <w:rPr>
                                <w:rFonts w:asciiTheme="minorHAnsi" w:hAnsiTheme="minorHAnsi"/>
                                <w:b/>
                                <w:bCs/>
                              </w:rPr>
                            </w:pPr>
                          </w:p>
                          <w:p w14:paraId="74BD98A6" w14:textId="77777777" w:rsidR="00577A1E" w:rsidRPr="00007C0F" w:rsidRDefault="00577A1E" w:rsidP="00007C0F">
                            <w:pPr>
                              <w:jc w:val="center"/>
                              <w:rPr>
                                <w:rFonts w:asciiTheme="minorHAnsi" w:hAnsiTheme="minorHAnsi"/>
                                <w:b/>
                                <w:bCs/>
                                <w:sz w:val="26"/>
                                <w:szCs w:val="26"/>
                              </w:rPr>
                            </w:pPr>
                          </w:p>
                          <w:p w14:paraId="28960EB1" w14:textId="77777777" w:rsidR="00577A1E" w:rsidRPr="00007C0F" w:rsidRDefault="00577A1E" w:rsidP="00007C0F">
                            <w:pPr>
                              <w:jc w:val="center"/>
                              <w:rPr>
                                <w:rFonts w:asciiTheme="minorHAnsi" w:hAnsiTheme="minorHAnsi"/>
                                <w:b/>
                                <w:bCs/>
                                <w:sz w:val="26"/>
                                <w:szCs w:val="26"/>
                              </w:rPr>
                            </w:pPr>
                          </w:p>
                          <w:p w14:paraId="1FBE75D8" w14:textId="77777777" w:rsidR="00577A1E" w:rsidRPr="00007C0F" w:rsidRDefault="00577A1E" w:rsidP="00007C0F">
                            <w:pPr>
                              <w:jc w:val="center"/>
                              <w:rPr>
                                <w:rFonts w:asciiTheme="minorHAnsi" w:hAnsiTheme="minorHAnsi"/>
                                <w:b/>
                                <w:bCs/>
                                <w:sz w:val="26"/>
                                <w:szCs w:val="26"/>
                              </w:rPr>
                            </w:pPr>
                          </w:p>
                          <w:p w14:paraId="68BB9544" w14:textId="77777777" w:rsidR="00577A1E" w:rsidRPr="00007C0F" w:rsidRDefault="00577A1E" w:rsidP="00007C0F">
                            <w:pPr>
                              <w:jc w:val="center"/>
                              <w:rPr>
                                <w:rFonts w:asciiTheme="minorHAnsi" w:hAnsiTheme="minorHAnsi"/>
                                <w:b/>
                                <w:bCs/>
                                <w:sz w:val="32"/>
                                <w:szCs w:val="32"/>
                              </w:rPr>
                            </w:pPr>
                            <w:r w:rsidRPr="00753D10">
                              <w:rPr>
                                <w:rFonts w:asciiTheme="minorHAnsi" w:hAnsi="Calibri"/>
                                <w:b/>
                                <w:bCs/>
                                <w:sz w:val="32"/>
                                <w:szCs w:val="32"/>
                              </w:rPr>
                              <w:t xml:space="preserve">ULUSAL REKABETÇİ İHALE BELGELERİ </w:t>
                            </w:r>
                            <w:bookmarkStart w:id="0" w:name="_GoBack"/>
                            <w:bookmarkEnd w:id="0"/>
                          </w:p>
                          <w:p w14:paraId="7F5A3B93" w14:textId="77777777" w:rsidR="00577A1E" w:rsidRPr="00007C0F" w:rsidRDefault="00577A1E" w:rsidP="00007C0F">
                            <w:pPr>
                              <w:jc w:val="center"/>
                              <w:rPr>
                                <w:rFonts w:asciiTheme="minorHAnsi" w:hAnsiTheme="minorHAnsi"/>
                                <w:b/>
                                <w:bCs/>
                                <w:sz w:val="32"/>
                                <w:szCs w:val="32"/>
                              </w:rPr>
                            </w:pPr>
                          </w:p>
                          <w:p w14:paraId="43AC697E" w14:textId="77777777" w:rsidR="00577A1E" w:rsidRPr="00007C0F" w:rsidRDefault="00577A1E" w:rsidP="00007C0F">
                            <w:pPr>
                              <w:jc w:val="center"/>
                              <w:rPr>
                                <w:rFonts w:asciiTheme="minorHAnsi" w:hAnsiTheme="minorHAnsi"/>
                                <w:b/>
                                <w:bCs/>
                                <w:sz w:val="32"/>
                                <w:szCs w:val="32"/>
                              </w:rPr>
                            </w:pPr>
                            <w:r w:rsidRPr="00753D10">
                              <w:rPr>
                                <w:rFonts w:asciiTheme="minorHAnsi" w:hAnsi="Calibri"/>
                                <w:b/>
                                <w:bCs/>
                                <w:sz w:val="32"/>
                                <w:szCs w:val="32"/>
                              </w:rPr>
                              <w:t>(NCB)</w:t>
                            </w:r>
                          </w:p>
                          <w:p w14:paraId="4857E09D" w14:textId="77777777" w:rsidR="00577A1E" w:rsidRPr="00007C0F" w:rsidRDefault="00577A1E" w:rsidP="00007C0F">
                            <w:pPr>
                              <w:jc w:val="center"/>
                              <w:rPr>
                                <w:rFonts w:asciiTheme="minorHAnsi" w:hAnsiTheme="minorHAnsi"/>
                                <w:b/>
                                <w:bCs/>
                                <w:sz w:val="32"/>
                                <w:szCs w:val="32"/>
                              </w:rPr>
                            </w:pPr>
                          </w:p>
                          <w:p w14:paraId="49089BA5" w14:textId="77777777" w:rsidR="00577A1E" w:rsidRDefault="00577A1E" w:rsidP="00007C0F">
                            <w:pPr>
                              <w:jc w:val="center"/>
                              <w:rPr>
                                <w:rFonts w:asciiTheme="minorHAnsi" w:hAnsi="Calibri"/>
                                <w:b/>
                                <w:bCs/>
                                <w:sz w:val="28"/>
                                <w:szCs w:val="28"/>
                              </w:rPr>
                            </w:pPr>
                          </w:p>
                          <w:p w14:paraId="6A47E9AC" w14:textId="77777777" w:rsidR="00577A1E" w:rsidRDefault="00577A1E" w:rsidP="00007C0F">
                            <w:pPr>
                              <w:jc w:val="center"/>
                              <w:rPr>
                                <w:rFonts w:asciiTheme="minorHAnsi" w:hAnsi="Calibri"/>
                                <w:b/>
                                <w:bCs/>
                                <w:sz w:val="28"/>
                                <w:szCs w:val="28"/>
                              </w:rPr>
                            </w:pPr>
                          </w:p>
                          <w:p w14:paraId="63DC586E" w14:textId="77777777" w:rsidR="00577A1E" w:rsidRDefault="00577A1E" w:rsidP="00007C0F">
                            <w:pPr>
                              <w:jc w:val="center"/>
                              <w:rPr>
                                <w:rFonts w:asciiTheme="minorHAnsi" w:hAnsi="Calibri"/>
                                <w:b/>
                                <w:bCs/>
                                <w:sz w:val="28"/>
                                <w:szCs w:val="28"/>
                              </w:rPr>
                            </w:pPr>
                          </w:p>
                          <w:p w14:paraId="173951D9" w14:textId="77777777" w:rsidR="00577A1E" w:rsidRDefault="00577A1E" w:rsidP="00007C0F">
                            <w:pPr>
                              <w:jc w:val="center"/>
                              <w:rPr>
                                <w:rFonts w:asciiTheme="minorHAnsi" w:hAnsi="Calibri"/>
                                <w:b/>
                                <w:bCs/>
                                <w:sz w:val="28"/>
                                <w:szCs w:val="28"/>
                              </w:rPr>
                            </w:pPr>
                          </w:p>
                          <w:p w14:paraId="0D05BC2A" w14:textId="77777777" w:rsidR="00577A1E" w:rsidRDefault="00577A1E" w:rsidP="00007C0F">
                            <w:pPr>
                              <w:jc w:val="center"/>
                              <w:rPr>
                                <w:rFonts w:asciiTheme="minorHAnsi" w:hAnsi="Calibri"/>
                                <w:b/>
                                <w:bCs/>
                                <w:sz w:val="28"/>
                                <w:szCs w:val="28"/>
                              </w:rPr>
                            </w:pPr>
                          </w:p>
                          <w:p w14:paraId="301051EE" w14:textId="77777777" w:rsidR="00577A1E" w:rsidRDefault="00577A1E" w:rsidP="00007C0F">
                            <w:pPr>
                              <w:jc w:val="center"/>
                              <w:rPr>
                                <w:rFonts w:asciiTheme="minorHAnsi" w:hAnsi="Calibri"/>
                                <w:b/>
                                <w:bCs/>
                                <w:sz w:val="28"/>
                                <w:szCs w:val="28"/>
                              </w:rPr>
                            </w:pPr>
                          </w:p>
                          <w:p w14:paraId="6277BBFC" w14:textId="77777777" w:rsidR="00577A1E" w:rsidRDefault="00577A1E" w:rsidP="00007C0F">
                            <w:pPr>
                              <w:jc w:val="center"/>
                              <w:rPr>
                                <w:rFonts w:asciiTheme="minorHAnsi" w:hAnsi="Calibri"/>
                                <w:b/>
                                <w:bCs/>
                                <w:sz w:val="28"/>
                                <w:szCs w:val="28"/>
                              </w:rPr>
                            </w:pPr>
                          </w:p>
                          <w:p w14:paraId="2673A4D0" w14:textId="77777777" w:rsidR="00577A1E" w:rsidRDefault="00577A1E" w:rsidP="00007C0F">
                            <w:pPr>
                              <w:jc w:val="center"/>
                              <w:rPr>
                                <w:rFonts w:asciiTheme="minorHAnsi" w:hAnsi="Calibri"/>
                                <w:b/>
                                <w:bCs/>
                                <w:sz w:val="28"/>
                                <w:szCs w:val="28"/>
                              </w:rPr>
                            </w:pPr>
                          </w:p>
                          <w:p w14:paraId="6E50B8B4" w14:textId="17507BDD" w:rsidR="00577A1E" w:rsidRPr="00007C0F" w:rsidRDefault="00577A1E" w:rsidP="00007C0F">
                            <w:pPr>
                              <w:jc w:val="center"/>
                              <w:rPr>
                                <w:rFonts w:asciiTheme="minorHAnsi" w:hAnsiTheme="minorHAnsi"/>
                                <w:b/>
                                <w:bCs/>
                                <w:sz w:val="28"/>
                                <w:szCs w:val="28"/>
                              </w:rPr>
                            </w:pPr>
                            <w:r>
                              <w:rPr>
                                <w:rFonts w:asciiTheme="minorHAnsi" w:hAnsi="Calibri"/>
                                <w:b/>
                                <w:bCs/>
                                <w:sz w:val="28"/>
                                <w:szCs w:val="28"/>
                              </w:rPr>
                              <w:t>TEMMUZ 2025</w:t>
                            </w:r>
                          </w:p>
                          <w:p w14:paraId="29CAD125" w14:textId="77777777" w:rsidR="00577A1E" w:rsidRPr="00007C0F" w:rsidRDefault="00577A1E" w:rsidP="00007C0F">
                            <w:pPr>
                              <w:jc w:val="center"/>
                              <w:rPr>
                                <w:rFonts w:asciiTheme="minorHAnsi" w:hAnsiTheme="minorHAnsi"/>
                                <w:b/>
                                <w:bCs/>
                                <w:sz w:val="26"/>
                                <w:szCs w:val="26"/>
                              </w:rPr>
                            </w:pPr>
                          </w:p>
                          <w:p w14:paraId="64C646BD" w14:textId="77777777" w:rsidR="00577A1E" w:rsidRPr="00007C0F" w:rsidRDefault="00577A1E" w:rsidP="00007C0F">
                            <w:pPr>
                              <w:jc w:val="center"/>
                              <w:rPr>
                                <w:rFonts w:asciiTheme="minorHAnsi" w:hAnsiTheme="minorHAnsi"/>
                                <w:b/>
                                <w:bCs/>
                                <w:sz w:val="26"/>
                                <w:szCs w:val="26"/>
                              </w:rPr>
                            </w:pPr>
                          </w:p>
                          <w:p w14:paraId="2594B9BF" w14:textId="77777777" w:rsidR="00577A1E" w:rsidRPr="00007C0F" w:rsidRDefault="00577A1E" w:rsidP="00007C0F">
                            <w:pPr>
                              <w:jc w:val="center"/>
                              <w:rPr>
                                <w:rFonts w:asciiTheme="minorHAnsi" w:hAnsiTheme="minorHAnsi"/>
                                <w:b/>
                                <w:bCs/>
                              </w:rPr>
                            </w:pPr>
                          </w:p>
                          <w:p w14:paraId="5F4F17FC" w14:textId="77777777" w:rsidR="00577A1E" w:rsidRPr="00007C0F" w:rsidRDefault="00577A1E" w:rsidP="00007C0F">
                            <w:pPr>
                              <w:jc w:val="center"/>
                              <w:rPr>
                                <w:rFonts w:asciiTheme="minorHAnsi" w:hAnsiTheme="minorHAnsi"/>
                                <w:b/>
                                <w:bCs/>
                              </w:rPr>
                            </w:pPr>
                          </w:p>
                          <w:p w14:paraId="78581A53" w14:textId="3D6AEBFD" w:rsidR="00577A1E" w:rsidRPr="00007C0F" w:rsidRDefault="00577A1E" w:rsidP="00007C0F">
                            <w:pPr>
                              <w:jc w:val="center"/>
                              <w:rPr>
                                <w:rFonts w:asciiTheme="minorHAnsi" w:hAnsiTheme="minorHAnsi"/>
                                <w:b/>
                                <w:bCs/>
                                <w:i/>
                              </w:rPr>
                            </w:pPr>
                            <w:r w:rsidRPr="00753D10">
                              <w:rPr>
                                <w:rFonts w:asciiTheme="minorHAnsi" w:hAnsi="Calibri"/>
                                <w:b/>
                                <w:bCs/>
                              </w:rPr>
                              <w:t xml:space="preserve">T.C. Milli Eğitim Bakanlığı </w:t>
                            </w:r>
                            <w:r>
                              <w:rPr>
                                <w:rFonts w:asciiTheme="minorHAnsi" w:hAnsi="Calibri"/>
                                <w:b/>
                                <w:bCs/>
                              </w:rPr>
                              <w:t>İnşaat ve Emlak Genel Müdürlüğü</w:t>
                            </w:r>
                          </w:p>
                          <w:p w14:paraId="66F6E50D" w14:textId="77777777" w:rsidR="00577A1E" w:rsidRPr="002B16D5" w:rsidRDefault="00577A1E" w:rsidP="00007C0F">
                            <w:pPr>
                              <w:jc w:val="center"/>
                              <w:rPr>
                                <w:rFonts w:asciiTheme="minorHAnsi" w:hAnsiTheme="minorHAnsi"/>
                                <w:b/>
                                <w:bCs/>
                                <w:lang w:val="de-DE"/>
                              </w:rPr>
                            </w:pPr>
                            <w:r w:rsidRPr="002B16D5">
                              <w:rPr>
                                <w:rFonts w:asciiTheme="minorHAnsi" w:hAnsi="Calibri"/>
                                <w:b/>
                                <w:bCs/>
                              </w:rPr>
                              <w:t>MEB Beşevler Kampüsü B Blok Ankara</w:t>
                            </w:r>
                          </w:p>
                          <w:p w14:paraId="28BE0A27" w14:textId="77777777" w:rsidR="00577A1E" w:rsidRPr="00753D10" w:rsidRDefault="00577A1E" w:rsidP="00007C0F">
                            <w:pPr>
                              <w:jc w:val="center"/>
                              <w:rPr>
                                <w:rFonts w:asciiTheme="minorHAnsi" w:hAnsiTheme="minorHAnsi"/>
                                <w:b/>
                                <w:bCs/>
                                <w:lang w:val="en-US"/>
                              </w:rPr>
                            </w:pPr>
                            <w:r w:rsidRPr="00753D10">
                              <w:rPr>
                                <w:rFonts w:asciiTheme="minorHAnsi" w:hAnsi="Calibri"/>
                                <w:b/>
                                <w:bCs/>
                              </w:rPr>
                              <w:t>Telefon: 0 312 413 31 32-33</w:t>
                            </w:r>
                          </w:p>
                          <w:p w14:paraId="1D983943" w14:textId="77777777" w:rsidR="00577A1E" w:rsidRPr="00753D10" w:rsidRDefault="00577A1E" w:rsidP="00007C0F">
                            <w:pPr>
                              <w:jc w:val="center"/>
                              <w:rPr>
                                <w:rFonts w:asciiTheme="minorHAnsi" w:hAnsiTheme="minorHAnsi"/>
                                <w:b/>
                                <w:bCs/>
                                <w:lang w:val="en-US"/>
                              </w:rPr>
                            </w:pPr>
                            <w:r w:rsidRPr="00753D10">
                              <w:rPr>
                                <w:rFonts w:asciiTheme="minorHAnsi" w:hAnsi="Calibri"/>
                                <w:b/>
                                <w:bCs/>
                              </w:rPr>
                              <w:t>Faks: 0 312 213 83 46</w:t>
                            </w:r>
                          </w:p>
                          <w:p w14:paraId="73D97091" w14:textId="77777777" w:rsidR="00577A1E" w:rsidRPr="00753D10" w:rsidRDefault="00577A1E" w:rsidP="00007C0F">
                            <w:pPr>
                              <w:jc w:val="center"/>
                              <w:rPr>
                                <w:rFonts w:asciiTheme="minorHAnsi" w:hAnsiTheme="minorHAnsi"/>
                                <w:b/>
                                <w:bCs/>
                                <w:lang w:val="en-US"/>
                              </w:rPr>
                            </w:pPr>
                          </w:p>
                        </w:txbxContent>
                      </wps:txbx>
                      <wps:bodyPr rot="0" vert="horz" wrap="square" anchor="t" anchorCtr="0" upright="1"/>
                    </wps:wsp>
                  </a:graphicData>
                </a:graphic>
              </wp:anchor>
            </w:drawing>
          </mc:Choice>
          <mc:Fallback>
            <w:pict>
              <v:shapetype w14:anchorId="6BE53870" id="_x0000_t202" coordsize="21600,21600" o:spt="202" path="m,l,21600r21600,l21600,xe">
                <v:stroke joinstyle="miter"/>
                <v:path gradientshapeok="t" o:connecttype="rect"/>
              </v:shapetype>
              <v:shape id="Text Box 7" o:spid="_x0000_s1026" type="#_x0000_t202" style="position:absolute;left:0;text-align:left;margin-left:-9pt;margin-top:1.8pt;width:477pt;height:65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" strokeweight="5pt">
                <v:stroke linestyle="thinThick"/>
                <v:textbox>
                  <w:txbxContent>
                    <w:p w14:paraId="34B8EB33" w14:textId="4DF61DD2" w:rsidR="00577A1E" w:rsidRPr="00753D10" w:rsidRDefault="00577A1E" w:rsidP="00007C0F">
                      <w:pPr>
                        <w:jc w:val="center"/>
                        <w:rPr>
                          <w:rFonts w:asciiTheme="minorHAnsi" w:hAnsiTheme="minorHAnsi"/>
                          <w:b/>
                          <w:bCs/>
                          <w:sz w:val="28"/>
                          <w:szCs w:val="28"/>
                          <w:lang w:val="en-US"/>
                        </w:rPr>
                      </w:pPr>
                      <w:r w:rsidRPr="00753D10">
                        <w:rPr>
                          <w:rFonts w:asciiTheme="minorHAnsi" w:hAnsi="Calibri"/>
                          <w:b/>
                          <w:bCs/>
                          <w:sz w:val="28"/>
                          <w:szCs w:val="28"/>
                        </w:rPr>
                        <w:t xml:space="preserve">T.C. Milli Eğitim Bakanlığı </w:t>
                      </w:r>
                      <w:r>
                        <w:rPr>
                          <w:rFonts w:asciiTheme="minorHAnsi" w:hAnsi="Calibri"/>
                          <w:b/>
                          <w:bCs/>
                          <w:sz w:val="28"/>
                          <w:szCs w:val="28"/>
                        </w:rPr>
                        <w:t>İnşaat ve Emlak Genel Müdürlüğü</w:t>
                      </w:r>
                    </w:p>
                    <w:p w14:paraId="3523DA25" w14:textId="6C919ADC" w:rsidR="00577A1E" w:rsidRPr="00753D10" w:rsidRDefault="00577A1E" w:rsidP="00007C0F">
                      <w:pPr>
                        <w:jc w:val="center"/>
                        <w:rPr>
                          <w:rFonts w:asciiTheme="minorHAnsi" w:hAnsiTheme="minorHAnsi"/>
                          <w:b/>
                          <w:bCs/>
                          <w:sz w:val="28"/>
                          <w:szCs w:val="28"/>
                          <w:lang w:val="en-US"/>
                        </w:rPr>
                      </w:pPr>
                      <w:r>
                        <w:rPr>
                          <w:rFonts w:asciiTheme="minorHAnsi" w:hAnsi="Calibri"/>
                          <w:b/>
                          <w:bCs/>
                          <w:sz w:val="28"/>
                          <w:szCs w:val="28"/>
                        </w:rPr>
                        <w:t xml:space="preserve">Avrupa Birliği Türkiye'deki Mülteciler İçin AB Mali Yardım Programı (FRIT) Fonu Bünyesinde </w:t>
                      </w:r>
                      <w:proofErr w:type="spellStart"/>
                      <w:r>
                        <w:rPr>
                          <w:rFonts w:asciiTheme="minorHAnsi" w:hAnsi="Calibri"/>
                          <w:b/>
                          <w:bCs/>
                          <w:sz w:val="28"/>
                          <w:szCs w:val="28"/>
                        </w:rPr>
                        <w:t>KfW</w:t>
                      </w:r>
                      <w:proofErr w:type="spellEnd"/>
                      <w:r>
                        <w:rPr>
                          <w:rFonts w:asciiTheme="minorHAnsi" w:hAnsi="Calibri"/>
                          <w:b/>
                          <w:bCs/>
                          <w:sz w:val="28"/>
                          <w:szCs w:val="28"/>
                        </w:rPr>
                        <w:t xml:space="preserve"> İşbirliği İle Yürütülen Kriz Zamanında Herkes İçin Eğitim III Projesi</w:t>
                      </w:r>
                    </w:p>
                    <w:p w14:paraId="3B749662" w14:textId="77777777" w:rsidR="00577A1E" w:rsidRPr="00753D10" w:rsidRDefault="00577A1E" w:rsidP="00007C0F">
                      <w:pPr>
                        <w:jc w:val="center"/>
                        <w:rPr>
                          <w:rFonts w:asciiTheme="minorHAnsi" w:hAnsiTheme="minorHAnsi"/>
                          <w:b/>
                          <w:bCs/>
                          <w:sz w:val="28"/>
                          <w:szCs w:val="28"/>
                          <w:lang w:val="en-US"/>
                        </w:rPr>
                      </w:pPr>
                    </w:p>
                    <w:p w14:paraId="02B9F862" w14:textId="77777777" w:rsidR="00577A1E" w:rsidRPr="00753D10" w:rsidRDefault="00577A1E" w:rsidP="00007C0F">
                      <w:pPr>
                        <w:jc w:val="center"/>
                        <w:rPr>
                          <w:rFonts w:asciiTheme="minorHAnsi" w:hAnsiTheme="minorHAnsi"/>
                          <w:b/>
                          <w:bCs/>
                          <w:sz w:val="28"/>
                          <w:szCs w:val="28"/>
                          <w:lang w:val="en-US"/>
                        </w:rPr>
                      </w:pPr>
                    </w:p>
                    <w:p w14:paraId="337A85B8" w14:textId="77777777" w:rsidR="00577A1E" w:rsidRPr="00753D10" w:rsidRDefault="00577A1E" w:rsidP="00007C0F">
                      <w:pPr>
                        <w:jc w:val="center"/>
                        <w:rPr>
                          <w:rFonts w:asciiTheme="minorHAnsi" w:hAnsiTheme="minorHAnsi"/>
                          <w:b/>
                          <w:bCs/>
                          <w:sz w:val="28"/>
                          <w:szCs w:val="28"/>
                          <w:lang w:val="en-US"/>
                        </w:rPr>
                      </w:pPr>
                    </w:p>
                    <w:p w14:paraId="7E68AD92" w14:textId="77777777" w:rsidR="00577A1E" w:rsidRPr="00753D10" w:rsidRDefault="00577A1E" w:rsidP="00007C0F">
                      <w:pPr>
                        <w:jc w:val="center"/>
                        <w:rPr>
                          <w:rFonts w:asciiTheme="minorHAnsi" w:hAnsiTheme="minorHAnsi"/>
                          <w:b/>
                          <w:bCs/>
                          <w:sz w:val="28"/>
                          <w:szCs w:val="28"/>
                          <w:lang w:val="en-US"/>
                        </w:rPr>
                      </w:pPr>
                    </w:p>
                    <w:p w14:paraId="7D6280D9" w14:textId="5CDBEEFD" w:rsidR="00577A1E" w:rsidRDefault="00577A1E" w:rsidP="00007C0F">
                      <w:pPr>
                        <w:jc w:val="center"/>
                        <w:rPr>
                          <w:b/>
                          <w:bCs/>
                          <w:sz w:val="28"/>
                          <w:szCs w:val="28"/>
                        </w:rPr>
                      </w:pPr>
                      <w:r>
                        <w:rPr>
                          <w:b/>
                          <w:bCs/>
                          <w:sz w:val="28"/>
                          <w:szCs w:val="28"/>
                        </w:rPr>
                        <w:t>Gaziantep İlinde Toplam 5 Anaokulu v</w:t>
                      </w:r>
                      <w:r w:rsidRPr="009A53A3">
                        <w:rPr>
                          <w:b/>
                          <w:bCs/>
                          <w:sz w:val="28"/>
                          <w:szCs w:val="28"/>
                        </w:rPr>
                        <w:t>e Eklentileri Yapım İşi</w:t>
                      </w:r>
                    </w:p>
                    <w:p w14:paraId="6788CF19" w14:textId="77777777" w:rsidR="00D05197" w:rsidRDefault="00D05197" w:rsidP="00007C0F">
                      <w:pPr>
                        <w:jc w:val="center"/>
                        <w:rPr>
                          <w:b/>
                          <w:bCs/>
                          <w:sz w:val="28"/>
                          <w:szCs w:val="28"/>
                        </w:rPr>
                      </w:pPr>
                    </w:p>
                    <w:p w14:paraId="572AC9D1" w14:textId="5B5F93C0" w:rsidR="00577A1E" w:rsidRPr="002D7EE2" w:rsidRDefault="00577A1E" w:rsidP="00007C0F">
                      <w:pPr>
                        <w:jc w:val="center"/>
                        <w:rPr>
                          <w:b/>
                          <w:bCs/>
                          <w:sz w:val="28"/>
                          <w:szCs w:val="28"/>
                        </w:rPr>
                      </w:pPr>
                      <w:r>
                        <w:rPr>
                          <w:b/>
                          <w:bCs/>
                          <w:sz w:val="28"/>
                          <w:szCs w:val="28"/>
                        </w:rPr>
                        <w:t xml:space="preserve"> (FRIT-III-KFW-AY-24</w:t>
                      </w:r>
                      <w:r w:rsidRPr="009A53A3">
                        <w:rPr>
                          <w:b/>
                          <w:bCs/>
                          <w:sz w:val="28"/>
                          <w:szCs w:val="28"/>
                        </w:rPr>
                        <w:t>)</w:t>
                      </w:r>
                    </w:p>
                    <w:p w14:paraId="1F8D4825" w14:textId="77777777" w:rsidR="00577A1E" w:rsidRPr="00007C0F" w:rsidRDefault="00577A1E" w:rsidP="00007C0F">
                      <w:pPr>
                        <w:jc w:val="center"/>
                        <w:rPr>
                          <w:rFonts w:asciiTheme="minorHAnsi" w:hAnsiTheme="minorHAnsi"/>
                          <w:b/>
                          <w:bCs/>
                          <w:sz w:val="28"/>
                          <w:szCs w:val="28"/>
                        </w:rPr>
                      </w:pPr>
                    </w:p>
                    <w:p w14:paraId="0A157887" w14:textId="77777777" w:rsidR="00577A1E" w:rsidRPr="00007C0F" w:rsidRDefault="00577A1E" w:rsidP="00007C0F">
                      <w:pPr>
                        <w:jc w:val="center"/>
                        <w:rPr>
                          <w:rFonts w:asciiTheme="minorHAnsi" w:hAnsiTheme="minorHAnsi"/>
                          <w:b/>
                          <w:bCs/>
                        </w:rPr>
                      </w:pPr>
                    </w:p>
                    <w:p w14:paraId="74BD98A6" w14:textId="77777777" w:rsidR="00577A1E" w:rsidRPr="00007C0F" w:rsidRDefault="00577A1E" w:rsidP="00007C0F">
                      <w:pPr>
                        <w:jc w:val="center"/>
                        <w:rPr>
                          <w:rFonts w:asciiTheme="minorHAnsi" w:hAnsiTheme="minorHAnsi"/>
                          <w:b/>
                          <w:bCs/>
                          <w:sz w:val="26"/>
                          <w:szCs w:val="26"/>
                        </w:rPr>
                      </w:pPr>
                    </w:p>
                    <w:p w14:paraId="28960EB1" w14:textId="77777777" w:rsidR="00577A1E" w:rsidRPr="00007C0F" w:rsidRDefault="00577A1E" w:rsidP="00007C0F">
                      <w:pPr>
                        <w:jc w:val="center"/>
                        <w:rPr>
                          <w:rFonts w:asciiTheme="minorHAnsi" w:hAnsiTheme="minorHAnsi"/>
                          <w:b/>
                          <w:bCs/>
                          <w:sz w:val="26"/>
                          <w:szCs w:val="26"/>
                        </w:rPr>
                      </w:pPr>
                    </w:p>
                    <w:p w14:paraId="1FBE75D8" w14:textId="77777777" w:rsidR="00577A1E" w:rsidRPr="00007C0F" w:rsidRDefault="00577A1E" w:rsidP="00007C0F">
                      <w:pPr>
                        <w:jc w:val="center"/>
                        <w:rPr>
                          <w:rFonts w:asciiTheme="minorHAnsi" w:hAnsiTheme="minorHAnsi"/>
                          <w:b/>
                          <w:bCs/>
                          <w:sz w:val="26"/>
                          <w:szCs w:val="26"/>
                        </w:rPr>
                      </w:pPr>
                    </w:p>
                    <w:p w14:paraId="68BB9544" w14:textId="77777777" w:rsidR="00577A1E" w:rsidRPr="00007C0F" w:rsidRDefault="00577A1E" w:rsidP="00007C0F">
                      <w:pPr>
                        <w:jc w:val="center"/>
                        <w:rPr>
                          <w:rFonts w:asciiTheme="minorHAnsi" w:hAnsiTheme="minorHAnsi"/>
                          <w:b/>
                          <w:bCs/>
                          <w:sz w:val="32"/>
                          <w:szCs w:val="32"/>
                        </w:rPr>
                      </w:pPr>
                      <w:r w:rsidRPr="00753D10">
                        <w:rPr>
                          <w:rFonts w:asciiTheme="minorHAnsi" w:hAnsi="Calibri"/>
                          <w:b/>
                          <w:bCs/>
                          <w:sz w:val="32"/>
                          <w:szCs w:val="32"/>
                        </w:rPr>
                        <w:t xml:space="preserve">ULUSAL REKABETÇİ İHALE BELGELERİ </w:t>
                      </w:r>
                    </w:p>
                    <w:p w14:paraId="7F5A3B93" w14:textId="77777777" w:rsidR="00577A1E" w:rsidRPr="00007C0F" w:rsidRDefault="00577A1E" w:rsidP="00007C0F">
                      <w:pPr>
                        <w:jc w:val="center"/>
                        <w:rPr>
                          <w:rFonts w:asciiTheme="minorHAnsi" w:hAnsiTheme="minorHAnsi"/>
                          <w:b/>
                          <w:bCs/>
                          <w:sz w:val="32"/>
                          <w:szCs w:val="32"/>
                        </w:rPr>
                      </w:pPr>
                    </w:p>
                    <w:p w14:paraId="43AC697E" w14:textId="77777777" w:rsidR="00577A1E" w:rsidRPr="00007C0F" w:rsidRDefault="00577A1E" w:rsidP="00007C0F">
                      <w:pPr>
                        <w:jc w:val="center"/>
                        <w:rPr>
                          <w:rFonts w:asciiTheme="minorHAnsi" w:hAnsiTheme="minorHAnsi"/>
                          <w:b/>
                          <w:bCs/>
                          <w:sz w:val="32"/>
                          <w:szCs w:val="32"/>
                        </w:rPr>
                      </w:pPr>
                      <w:r w:rsidRPr="00753D10">
                        <w:rPr>
                          <w:rFonts w:asciiTheme="minorHAnsi" w:hAnsi="Calibri"/>
                          <w:b/>
                          <w:bCs/>
                          <w:sz w:val="32"/>
                          <w:szCs w:val="32"/>
                        </w:rPr>
                        <w:t>(NCB)</w:t>
                      </w:r>
                      <w:bookmarkStart w:id="1" w:name="_GoBack"/>
                      <w:bookmarkEnd w:id="1"/>
                    </w:p>
                    <w:p w14:paraId="4857E09D" w14:textId="77777777" w:rsidR="00577A1E" w:rsidRPr="00007C0F" w:rsidRDefault="00577A1E" w:rsidP="00007C0F">
                      <w:pPr>
                        <w:jc w:val="center"/>
                        <w:rPr>
                          <w:rFonts w:asciiTheme="minorHAnsi" w:hAnsiTheme="minorHAnsi"/>
                          <w:b/>
                          <w:bCs/>
                          <w:sz w:val="32"/>
                          <w:szCs w:val="32"/>
                        </w:rPr>
                      </w:pPr>
                    </w:p>
                    <w:p w14:paraId="49089BA5" w14:textId="77777777" w:rsidR="00577A1E" w:rsidRDefault="00577A1E" w:rsidP="00007C0F">
                      <w:pPr>
                        <w:jc w:val="center"/>
                        <w:rPr>
                          <w:rFonts w:asciiTheme="minorHAnsi" w:hAnsi="Calibri"/>
                          <w:b/>
                          <w:bCs/>
                          <w:sz w:val="28"/>
                          <w:szCs w:val="28"/>
                        </w:rPr>
                      </w:pPr>
                    </w:p>
                    <w:p w14:paraId="6A47E9AC" w14:textId="77777777" w:rsidR="00577A1E" w:rsidRDefault="00577A1E" w:rsidP="00007C0F">
                      <w:pPr>
                        <w:jc w:val="center"/>
                        <w:rPr>
                          <w:rFonts w:asciiTheme="minorHAnsi" w:hAnsi="Calibri"/>
                          <w:b/>
                          <w:bCs/>
                          <w:sz w:val="28"/>
                          <w:szCs w:val="28"/>
                        </w:rPr>
                      </w:pPr>
                    </w:p>
                    <w:p w14:paraId="63DC586E" w14:textId="77777777" w:rsidR="00577A1E" w:rsidRDefault="00577A1E" w:rsidP="00007C0F">
                      <w:pPr>
                        <w:jc w:val="center"/>
                        <w:rPr>
                          <w:rFonts w:asciiTheme="minorHAnsi" w:hAnsi="Calibri"/>
                          <w:b/>
                          <w:bCs/>
                          <w:sz w:val="28"/>
                          <w:szCs w:val="28"/>
                        </w:rPr>
                      </w:pPr>
                    </w:p>
                    <w:p w14:paraId="173951D9" w14:textId="77777777" w:rsidR="00577A1E" w:rsidRDefault="00577A1E" w:rsidP="00007C0F">
                      <w:pPr>
                        <w:jc w:val="center"/>
                        <w:rPr>
                          <w:rFonts w:asciiTheme="minorHAnsi" w:hAnsi="Calibri"/>
                          <w:b/>
                          <w:bCs/>
                          <w:sz w:val="28"/>
                          <w:szCs w:val="28"/>
                        </w:rPr>
                      </w:pPr>
                    </w:p>
                    <w:p w14:paraId="0D05BC2A" w14:textId="77777777" w:rsidR="00577A1E" w:rsidRDefault="00577A1E" w:rsidP="00007C0F">
                      <w:pPr>
                        <w:jc w:val="center"/>
                        <w:rPr>
                          <w:rFonts w:asciiTheme="minorHAnsi" w:hAnsi="Calibri"/>
                          <w:b/>
                          <w:bCs/>
                          <w:sz w:val="28"/>
                          <w:szCs w:val="28"/>
                        </w:rPr>
                      </w:pPr>
                    </w:p>
                    <w:p w14:paraId="301051EE" w14:textId="77777777" w:rsidR="00577A1E" w:rsidRDefault="00577A1E" w:rsidP="00007C0F">
                      <w:pPr>
                        <w:jc w:val="center"/>
                        <w:rPr>
                          <w:rFonts w:asciiTheme="minorHAnsi" w:hAnsi="Calibri"/>
                          <w:b/>
                          <w:bCs/>
                          <w:sz w:val="28"/>
                          <w:szCs w:val="28"/>
                        </w:rPr>
                      </w:pPr>
                    </w:p>
                    <w:p w14:paraId="6277BBFC" w14:textId="77777777" w:rsidR="00577A1E" w:rsidRDefault="00577A1E" w:rsidP="00007C0F">
                      <w:pPr>
                        <w:jc w:val="center"/>
                        <w:rPr>
                          <w:rFonts w:asciiTheme="minorHAnsi" w:hAnsi="Calibri"/>
                          <w:b/>
                          <w:bCs/>
                          <w:sz w:val="28"/>
                          <w:szCs w:val="28"/>
                        </w:rPr>
                      </w:pPr>
                    </w:p>
                    <w:p w14:paraId="2673A4D0" w14:textId="77777777" w:rsidR="00577A1E" w:rsidRDefault="00577A1E" w:rsidP="00007C0F">
                      <w:pPr>
                        <w:jc w:val="center"/>
                        <w:rPr>
                          <w:rFonts w:asciiTheme="minorHAnsi" w:hAnsi="Calibri"/>
                          <w:b/>
                          <w:bCs/>
                          <w:sz w:val="28"/>
                          <w:szCs w:val="28"/>
                        </w:rPr>
                      </w:pPr>
                    </w:p>
                    <w:p w14:paraId="6E50B8B4" w14:textId="17507BDD" w:rsidR="00577A1E" w:rsidRPr="00007C0F" w:rsidRDefault="00577A1E" w:rsidP="00007C0F">
                      <w:pPr>
                        <w:jc w:val="center"/>
                        <w:rPr>
                          <w:rFonts w:asciiTheme="minorHAnsi" w:hAnsiTheme="minorHAnsi"/>
                          <w:b/>
                          <w:bCs/>
                          <w:sz w:val="28"/>
                          <w:szCs w:val="28"/>
                        </w:rPr>
                      </w:pPr>
                      <w:r>
                        <w:rPr>
                          <w:rFonts w:asciiTheme="minorHAnsi" w:hAnsi="Calibri"/>
                          <w:b/>
                          <w:bCs/>
                          <w:sz w:val="28"/>
                          <w:szCs w:val="28"/>
                        </w:rPr>
                        <w:t>TEMMUZ 2025</w:t>
                      </w:r>
                    </w:p>
                    <w:p w14:paraId="29CAD125" w14:textId="77777777" w:rsidR="00577A1E" w:rsidRPr="00007C0F" w:rsidRDefault="00577A1E" w:rsidP="00007C0F">
                      <w:pPr>
                        <w:jc w:val="center"/>
                        <w:rPr>
                          <w:rFonts w:asciiTheme="minorHAnsi" w:hAnsiTheme="minorHAnsi"/>
                          <w:b/>
                          <w:bCs/>
                          <w:sz w:val="26"/>
                          <w:szCs w:val="26"/>
                        </w:rPr>
                      </w:pPr>
                    </w:p>
                    <w:p w14:paraId="64C646BD" w14:textId="77777777" w:rsidR="00577A1E" w:rsidRPr="00007C0F" w:rsidRDefault="00577A1E" w:rsidP="00007C0F">
                      <w:pPr>
                        <w:jc w:val="center"/>
                        <w:rPr>
                          <w:rFonts w:asciiTheme="minorHAnsi" w:hAnsiTheme="minorHAnsi"/>
                          <w:b/>
                          <w:bCs/>
                          <w:sz w:val="26"/>
                          <w:szCs w:val="26"/>
                        </w:rPr>
                      </w:pPr>
                    </w:p>
                    <w:p w14:paraId="2594B9BF" w14:textId="77777777" w:rsidR="00577A1E" w:rsidRPr="00007C0F" w:rsidRDefault="00577A1E" w:rsidP="00007C0F">
                      <w:pPr>
                        <w:jc w:val="center"/>
                        <w:rPr>
                          <w:rFonts w:asciiTheme="minorHAnsi" w:hAnsiTheme="minorHAnsi"/>
                          <w:b/>
                          <w:bCs/>
                        </w:rPr>
                      </w:pPr>
                    </w:p>
                    <w:p w14:paraId="5F4F17FC" w14:textId="77777777" w:rsidR="00577A1E" w:rsidRPr="00007C0F" w:rsidRDefault="00577A1E" w:rsidP="00007C0F">
                      <w:pPr>
                        <w:jc w:val="center"/>
                        <w:rPr>
                          <w:rFonts w:asciiTheme="minorHAnsi" w:hAnsiTheme="minorHAnsi"/>
                          <w:b/>
                          <w:bCs/>
                        </w:rPr>
                      </w:pPr>
                    </w:p>
                    <w:p w14:paraId="78581A53" w14:textId="3D6AEBFD" w:rsidR="00577A1E" w:rsidRPr="00007C0F" w:rsidRDefault="00577A1E" w:rsidP="00007C0F">
                      <w:pPr>
                        <w:jc w:val="center"/>
                        <w:rPr>
                          <w:rFonts w:asciiTheme="minorHAnsi" w:hAnsiTheme="minorHAnsi"/>
                          <w:b/>
                          <w:bCs/>
                          <w:i/>
                        </w:rPr>
                      </w:pPr>
                      <w:r w:rsidRPr="00753D10">
                        <w:rPr>
                          <w:rFonts w:asciiTheme="minorHAnsi" w:hAnsi="Calibri"/>
                          <w:b/>
                          <w:bCs/>
                        </w:rPr>
                        <w:t xml:space="preserve">T.C. Milli Eğitim Bakanlığı </w:t>
                      </w:r>
                      <w:r>
                        <w:rPr>
                          <w:rFonts w:asciiTheme="minorHAnsi" w:hAnsi="Calibri"/>
                          <w:b/>
                          <w:bCs/>
                        </w:rPr>
                        <w:t>İnşaat ve Emlak Genel Müdürlüğü</w:t>
                      </w:r>
                    </w:p>
                    <w:p w14:paraId="66F6E50D" w14:textId="77777777" w:rsidR="00577A1E" w:rsidRPr="002B16D5" w:rsidRDefault="00577A1E" w:rsidP="00007C0F">
                      <w:pPr>
                        <w:jc w:val="center"/>
                        <w:rPr>
                          <w:rFonts w:asciiTheme="minorHAnsi" w:hAnsiTheme="minorHAnsi"/>
                          <w:b/>
                          <w:bCs/>
                          <w:lang w:val="de-DE"/>
                        </w:rPr>
                      </w:pPr>
                      <w:r w:rsidRPr="002B16D5">
                        <w:rPr>
                          <w:rFonts w:asciiTheme="minorHAnsi" w:hAnsi="Calibri"/>
                          <w:b/>
                          <w:bCs/>
                        </w:rPr>
                        <w:t xml:space="preserve">MEB </w:t>
                      </w:r>
                      <w:proofErr w:type="spellStart"/>
                      <w:r w:rsidRPr="002B16D5">
                        <w:rPr>
                          <w:rFonts w:asciiTheme="minorHAnsi" w:hAnsi="Calibri"/>
                          <w:b/>
                          <w:bCs/>
                        </w:rPr>
                        <w:t>Beşevler</w:t>
                      </w:r>
                      <w:proofErr w:type="spellEnd"/>
                      <w:r w:rsidRPr="002B16D5">
                        <w:rPr>
                          <w:rFonts w:asciiTheme="minorHAnsi" w:hAnsi="Calibri"/>
                          <w:b/>
                          <w:bCs/>
                        </w:rPr>
                        <w:t xml:space="preserve"> Kampüsü B Blok Ankara</w:t>
                      </w:r>
                    </w:p>
                    <w:p w14:paraId="28BE0A27" w14:textId="77777777" w:rsidR="00577A1E" w:rsidRPr="00753D10" w:rsidRDefault="00577A1E" w:rsidP="00007C0F">
                      <w:pPr>
                        <w:jc w:val="center"/>
                        <w:rPr>
                          <w:rFonts w:asciiTheme="minorHAnsi" w:hAnsiTheme="minorHAnsi"/>
                          <w:b/>
                          <w:bCs/>
                          <w:lang w:val="en-US"/>
                        </w:rPr>
                      </w:pPr>
                      <w:r w:rsidRPr="00753D10">
                        <w:rPr>
                          <w:rFonts w:asciiTheme="minorHAnsi" w:hAnsi="Calibri"/>
                          <w:b/>
                          <w:bCs/>
                        </w:rPr>
                        <w:t>Telefon: 0 312 413 31 32-33</w:t>
                      </w:r>
                    </w:p>
                    <w:p w14:paraId="1D983943" w14:textId="77777777" w:rsidR="00577A1E" w:rsidRPr="00753D10" w:rsidRDefault="00577A1E" w:rsidP="00007C0F">
                      <w:pPr>
                        <w:jc w:val="center"/>
                        <w:rPr>
                          <w:rFonts w:asciiTheme="minorHAnsi" w:hAnsiTheme="minorHAnsi"/>
                          <w:b/>
                          <w:bCs/>
                          <w:lang w:val="en-US"/>
                        </w:rPr>
                      </w:pPr>
                      <w:r w:rsidRPr="00753D10">
                        <w:rPr>
                          <w:rFonts w:asciiTheme="minorHAnsi" w:hAnsi="Calibri"/>
                          <w:b/>
                          <w:bCs/>
                        </w:rPr>
                        <w:t>Faks: 0 312 213 83 46</w:t>
                      </w:r>
                    </w:p>
                    <w:p w14:paraId="73D97091" w14:textId="77777777" w:rsidR="00577A1E" w:rsidRPr="00753D10" w:rsidRDefault="00577A1E" w:rsidP="00007C0F">
                      <w:pPr>
                        <w:jc w:val="center"/>
                        <w:rPr>
                          <w:rFonts w:asciiTheme="minorHAnsi" w:hAnsiTheme="minorHAnsi"/>
                          <w:b/>
                          <w:bCs/>
                          <w:lang w:val="en-US"/>
                        </w:rPr>
                      </w:pPr>
                    </w:p>
                  </w:txbxContent>
                </v:textbox>
                <w10:wrap type="square"/>
              </v:shape>
            </w:pict>
          </mc:Fallback>
        </mc:AlternateContent>
      </w:r>
    </w:p>
    <w:p w14:paraId="27234AF7" w14:textId="77777777" w:rsidR="00007C0F" w:rsidRPr="00007C0F" w:rsidRDefault="00007C0F" w:rsidP="00007C0F">
      <w:pPr>
        <w:jc w:val="both"/>
        <w:rPr>
          <w:b/>
          <w:bCs/>
        </w:rPr>
      </w:pPr>
    </w:p>
    <w:p w14:paraId="0FFFB9E1" w14:textId="77777777" w:rsidR="00007C0F" w:rsidRPr="00007C0F" w:rsidRDefault="00007C0F" w:rsidP="00007C0F">
      <w:pPr>
        <w:jc w:val="center"/>
        <w:rPr>
          <w:b/>
          <w:bCs/>
        </w:rPr>
      </w:pPr>
    </w:p>
    <w:p w14:paraId="608A9F8A" w14:textId="77777777" w:rsidR="00007C0F" w:rsidRPr="00007C0F" w:rsidRDefault="00007C0F">
      <w:pPr>
        <w:jc w:val="center"/>
        <w:rPr>
          <w:b/>
          <w:bCs/>
        </w:rPr>
      </w:pPr>
      <w:bookmarkStart w:id="1" w:name="OLE_LINK6"/>
      <w:bookmarkStart w:id="2" w:name="OLE_LINK7"/>
      <w:r w:rsidRPr="00007C0F">
        <w:rPr>
          <w:b/>
          <w:bCs/>
        </w:rPr>
        <w:t>İHALEYE DAVET (İD)</w:t>
      </w:r>
    </w:p>
    <w:p w14:paraId="411750D1" w14:textId="77777777" w:rsidR="00007C0F" w:rsidRPr="00007C0F" w:rsidRDefault="00007C0F" w:rsidP="00007C0F">
      <w:pPr>
        <w:jc w:val="center"/>
        <w:rPr>
          <w:b/>
          <w:bCs/>
          <w:sz w:val="16"/>
          <w:szCs w:val="16"/>
        </w:rPr>
      </w:pPr>
    </w:p>
    <w:p w14:paraId="36843A0B" w14:textId="77777777" w:rsidR="00007C0F" w:rsidRPr="00007C0F" w:rsidRDefault="00007C0F">
      <w:pPr>
        <w:jc w:val="center"/>
        <w:rPr>
          <w:b/>
          <w:bCs/>
        </w:rPr>
      </w:pPr>
      <w:r w:rsidRPr="00007C0F">
        <w:rPr>
          <w:b/>
          <w:bCs/>
        </w:rPr>
        <w:t xml:space="preserve">Türkiye Cumhuriyeti </w:t>
      </w:r>
    </w:p>
    <w:p w14:paraId="09B382DA" w14:textId="6DAC8C12"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46AFAA47" w14:textId="27130B42" w:rsidR="00007C0F" w:rsidRPr="00007C0F" w:rsidRDefault="00007C0F">
      <w:pPr>
        <w:jc w:val="center"/>
        <w:rPr>
          <w:b/>
          <w:bCs/>
        </w:rPr>
      </w:pPr>
      <w:r w:rsidRPr="00007C0F">
        <w:rPr>
          <w:b/>
          <w:bCs/>
          <w:sz w:val="28"/>
          <w:szCs w:val="28"/>
        </w:rPr>
        <w:t>Avrupa Birliği Türkiye'deki Mülteciler İçin AB Mali Yardım Programı (</w:t>
      </w:r>
      <w:r w:rsidR="005B13E3">
        <w:rPr>
          <w:b/>
          <w:bCs/>
          <w:sz w:val="28"/>
          <w:szCs w:val="28"/>
        </w:rPr>
        <w:t>FRIT</w:t>
      </w:r>
      <w:r w:rsidRPr="00007C0F">
        <w:rPr>
          <w:b/>
          <w:bCs/>
          <w:sz w:val="28"/>
          <w:szCs w:val="28"/>
        </w:rPr>
        <w:t xml:space="preserve">) Fonu Bünyesinde KfW İşbirliği İle Yürütülen Kriz Zamanında Herkes İçin Eğitim </w:t>
      </w:r>
      <w:r w:rsidR="005B13E3">
        <w:rPr>
          <w:b/>
          <w:bCs/>
          <w:sz w:val="28"/>
          <w:szCs w:val="28"/>
        </w:rPr>
        <w:t>II</w:t>
      </w:r>
      <w:r w:rsidRPr="00007C0F">
        <w:rPr>
          <w:b/>
          <w:bCs/>
          <w:sz w:val="28"/>
          <w:szCs w:val="28"/>
        </w:rPr>
        <w:t>I Projesi</w:t>
      </w:r>
    </w:p>
    <w:p w14:paraId="3285675C" w14:textId="77777777" w:rsidR="00F24F12" w:rsidRDefault="00FB4BBE" w:rsidP="005B13E3">
      <w:pPr>
        <w:jc w:val="center"/>
        <w:rPr>
          <w:b/>
          <w:bCs/>
          <w:sz w:val="28"/>
          <w:szCs w:val="28"/>
        </w:rPr>
      </w:pPr>
      <w:r w:rsidRPr="00FB4BBE">
        <w:rPr>
          <w:b/>
          <w:bCs/>
          <w:sz w:val="28"/>
          <w:szCs w:val="28"/>
        </w:rPr>
        <w:t xml:space="preserve">Gaziantep İlinde Toplam 5 Anaokulu ve Eklentileri Yapım İşi </w:t>
      </w:r>
    </w:p>
    <w:p w14:paraId="1D354A92" w14:textId="42DB0F76" w:rsidR="005B13E3" w:rsidRPr="005B13E3" w:rsidRDefault="005B13E3" w:rsidP="005B13E3">
      <w:pPr>
        <w:jc w:val="center"/>
        <w:rPr>
          <w:b/>
          <w:bCs/>
          <w:sz w:val="28"/>
          <w:szCs w:val="28"/>
        </w:rPr>
      </w:pPr>
      <w:r w:rsidRPr="005B13E3">
        <w:rPr>
          <w:b/>
          <w:bCs/>
          <w:sz w:val="28"/>
          <w:szCs w:val="28"/>
        </w:rPr>
        <w:t>(FRIT-III-KFW-AY-</w:t>
      </w:r>
      <w:r w:rsidR="00FB4BBE">
        <w:rPr>
          <w:b/>
          <w:bCs/>
          <w:sz w:val="28"/>
          <w:szCs w:val="28"/>
        </w:rPr>
        <w:t>24</w:t>
      </w:r>
      <w:r w:rsidRPr="005B13E3">
        <w:rPr>
          <w:b/>
          <w:bCs/>
          <w:sz w:val="28"/>
          <w:szCs w:val="28"/>
        </w:rPr>
        <w:t>)</w:t>
      </w:r>
    </w:p>
    <w:p w14:paraId="53B3369C" w14:textId="77777777" w:rsidR="00007C0F" w:rsidRPr="00007C0F" w:rsidRDefault="00007C0F" w:rsidP="00007C0F">
      <w:pPr>
        <w:jc w:val="center"/>
        <w:rPr>
          <w:b/>
          <w:bCs/>
          <w:sz w:val="28"/>
          <w:szCs w:val="28"/>
        </w:rPr>
      </w:pPr>
    </w:p>
    <w:p w14:paraId="1D42DAE9" w14:textId="77777777" w:rsidR="00007C0F" w:rsidRPr="00007C0F" w:rsidRDefault="00007C0F" w:rsidP="00007C0F">
      <w:pPr>
        <w:jc w:val="both"/>
        <w:rPr>
          <w:b/>
          <w:bCs/>
        </w:rPr>
      </w:pPr>
      <w:r w:rsidRPr="00007C0F">
        <w:rPr>
          <w:b/>
          <w:bCs/>
        </w:rPr>
        <w:t xml:space="preserve"> </w:t>
      </w:r>
    </w:p>
    <w:p w14:paraId="28D4E720" w14:textId="2CF72E68" w:rsidR="00007C0F" w:rsidRPr="00007C0F" w:rsidRDefault="00007C0F" w:rsidP="00D43963">
      <w:pPr>
        <w:numPr>
          <w:ilvl w:val="0"/>
          <w:numId w:val="22"/>
        </w:numPr>
        <w:jc w:val="both"/>
        <w:rPr>
          <w:lang w:eastAsia="en-US"/>
        </w:rPr>
      </w:pPr>
      <w:r w:rsidRPr="00007C0F">
        <w:rPr>
          <w:lang w:eastAsia="en-US"/>
        </w:rPr>
        <w:t xml:space="preserve">Türkiye Cumhuriyeti, Milli Eğitim </w:t>
      </w:r>
      <w:r w:rsidRPr="003C46FC">
        <w:rPr>
          <w:lang w:eastAsia="en-US"/>
        </w:rPr>
        <w:t xml:space="preserve">Bakanlığı, </w:t>
      </w:r>
      <w:r w:rsidRPr="003C46FC">
        <w:t xml:space="preserve">Alman Kalkınma Bankası (KfW) (bundan böyle "KfW" ya da "Banka" olarak anılacaktır) aracılığı ve yönetimi altında </w:t>
      </w:r>
      <w:r w:rsidRPr="003C46FC">
        <w:rPr>
          <w:lang w:eastAsia="en-US"/>
        </w:rPr>
        <w:t xml:space="preserve">Avrupa Birliğinden, </w:t>
      </w:r>
      <w:r w:rsidR="007C74E2">
        <w:rPr>
          <w:lang w:eastAsia="en-US"/>
        </w:rPr>
        <w:t xml:space="preserve">Kriz Zamanlarında Herkes İçin Eğitim </w:t>
      </w:r>
      <w:r w:rsidR="005B13E3">
        <w:rPr>
          <w:lang w:eastAsia="en-US"/>
        </w:rPr>
        <w:t>II</w:t>
      </w:r>
      <w:r w:rsidR="007C74E2">
        <w:rPr>
          <w:lang w:eastAsia="en-US"/>
        </w:rPr>
        <w:t>I</w:t>
      </w:r>
      <w:r w:rsidRPr="003C46FC">
        <w:rPr>
          <w:lang w:eastAsia="en-US"/>
        </w:rPr>
        <w:t xml:space="preserve"> Projesi’nin</w:t>
      </w:r>
      <w:r w:rsidRPr="00007C0F">
        <w:rPr>
          <w:lang w:eastAsia="en-US"/>
        </w:rPr>
        <w:t xml:space="preserve"> giderlerine yönelik olarak AB'nin Türkiye'deki Mülteciler İçin Mali Yardım Programı (</w:t>
      </w:r>
      <w:r w:rsidR="005B13E3">
        <w:rPr>
          <w:lang w:eastAsia="en-US"/>
        </w:rPr>
        <w:t>FRIT</w:t>
      </w:r>
      <w:r w:rsidRPr="00007C0F">
        <w:rPr>
          <w:lang w:eastAsia="en-US"/>
        </w:rPr>
        <w:t xml:space="preserve">) kapsamında bir hibe almıştır. Milli Eğitim Bakanlığı bahsi </w:t>
      </w:r>
      <w:r w:rsidR="003C46FC">
        <w:rPr>
          <w:lang w:eastAsia="en-US"/>
        </w:rPr>
        <w:t xml:space="preserve">geçen hibenin bir </w:t>
      </w:r>
      <w:r w:rsidR="003C46FC" w:rsidRPr="004553AA">
        <w:rPr>
          <w:lang w:eastAsia="en-US"/>
        </w:rPr>
        <w:t xml:space="preserve">kısmını </w:t>
      </w:r>
      <w:r w:rsidR="00FB4BBE">
        <w:rPr>
          <w:lang w:eastAsia="en-US"/>
        </w:rPr>
        <w:t>Gaziantep il</w:t>
      </w:r>
      <w:r w:rsidR="00225622">
        <w:rPr>
          <w:lang w:eastAsia="en-US"/>
        </w:rPr>
        <w:t>i</w:t>
      </w:r>
      <w:r w:rsidR="00B27814">
        <w:rPr>
          <w:lang w:eastAsia="en-US"/>
        </w:rPr>
        <w:t xml:space="preserve"> sınırları içinde</w:t>
      </w:r>
      <w:r w:rsidRPr="00B23557">
        <w:rPr>
          <w:lang w:eastAsia="en-US"/>
        </w:rPr>
        <w:t xml:space="preserve"> toplam </w:t>
      </w:r>
      <w:r w:rsidR="00225622">
        <w:rPr>
          <w:lang w:eastAsia="en-US"/>
        </w:rPr>
        <w:t>5</w:t>
      </w:r>
      <w:r w:rsidR="00432F1A" w:rsidRPr="00B23557">
        <w:rPr>
          <w:lang w:eastAsia="en-US"/>
        </w:rPr>
        <w:t xml:space="preserve"> </w:t>
      </w:r>
      <w:r w:rsidR="00225622">
        <w:rPr>
          <w:lang w:eastAsia="en-US"/>
        </w:rPr>
        <w:t>a</w:t>
      </w:r>
      <w:r w:rsidR="009133B1">
        <w:rPr>
          <w:lang w:eastAsia="en-US"/>
        </w:rPr>
        <w:t>naokulu</w:t>
      </w:r>
      <w:r w:rsidRPr="00B23557">
        <w:rPr>
          <w:lang w:eastAsia="en-US"/>
        </w:rPr>
        <w:t xml:space="preserve"> ve eklentileri </w:t>
      </w:r>
      <w:r w:rsidR="00225622">
        <w:rPr>
          <w:lang w:eastAsia="en-US"/>
        </w:rPr>
        <w:t>y</w:t>
      </w:r>
      <w:r w:rsidRPr="00B23557">
        <w:rPr>
          <w:lang w:eastAsia="en-US"/>
        </w:rPr>
        <w:t xml:space="preserve">apımı </w:t>
      </w:r>
      <w:r w:rsidR="00225622">
        <w:rPr>
          <w:lang w:eastAsia="en-US"/>
        </w:rPr>
        <w:t>i</w:t>
      </w:r>
      <w:r w:rsidRPr="00B23557">
        <w:rPr>
          <w:lang w:eastAsia="en-US"/>
        </w:rPr>
        <w:t>şinin 1 paket</w:t>
      </w:r>
      <w:r w:rsidRPr="00007C0F">
        <w:rPr>
          <w:lang w:eastAsia="en-US"/>
        </w:rPr>
        <w:t xml:space="preserve"> altında gerçekleştirileceği sözleşme kapsamındaki harcamalar kullanma arzusundadır.</w:t>
      </w:r>
    </w:p>
    <w:p w14:paraId="0AB37F3C" w14:textId="1F8792BD" w:rsidR="00007C0F" w:rsidRPr="00007C0F" w:rsidRDefault="00007C0F" w:rsidP="00D43963">
      <w:pPr>
        <w:numPr>
          <w:ilvl w:val="0"/>
          <w:numId w:val="22"/>
        </w:numPr>
        <w:jc w:val="both"/>
        <w:rPr>
          <w:lang w:eastAsia="en-US"/>
        </w:rPr>
      </w:pPr>
      <w:r w:rsidRPr="00007C0F">
        <w:rPr>
          <w:lang w:eastAsia="en-US"/>
        </w:rPr>
        <w:t xml:space="preserve"> T.C. Milli Eğitim Bakanlığı, İnşaat ve Emlak </w:t>
      </w:r>
      <w:r w:rsidR="003E293E">
        <w:rPr>
          <w:lang w:eastAsia="en-US"/>
        </w:rPr>
        <w:t>Genel Müdürlüğü</w:t>
      </w:r>
      <w:r w:rsidRPr="00007C0F">
        <w:rPr>
          <w:lang w:eastAsia="en-US"/>
        </w:rPr>
        <w:t xml:space="preserve">, firmaları, aşağıdaki tabloda belirtilen inşaat sözleşme paketi kapsamındaki eğitim yapılarının anahtar teslimi götürü bedel inşaatı işleri için KfW’nın Satınalma Düzenlemeleri Kılavuzu‘nda tariflenen esas ve usuller doğrultusunda, Ulusal Rekabetçi İhale (National Competitive Procurement ) yöntemiyle kapalı tekliflerini sunmaya davet etmektedir. </w:t>
      </w:r>
    </w:p>
    <w:p w14:paraId="2324D4A6" w14:textId="77777777" w:rsidR="00007C0F" w:rsidRPr="00007C0F" w:rsidRDefault="00007C0F" w:rsidP="00007C0F">
      <w:pPr>
        <w:jc w:val="both"/>
        <w:rPr>
          <w:lang w:eastAsia="en-US"/>
        </w:rPr>
      </w:pPr>
    </w:p>
    <w:p w14:paraId="56FEB274" w14:textId="5BCA5B8B" w:rsidR="00007C0F" w:rsidRPr="00007C0F" w:rsidRDefault="00007C0F">
      <w:pPr>
        <w:ind w:left="426"/>
        <w:jc w:val="both"/>
        <w:rPr>
          <w:b/>
          <w:bCs/>
        </w:rPr>
      </w:pPr>
      <w:r w:rsidRPr="00007C0F">
        <w:rPr>
          <w:b/>
          <w:bCs/>
          <w:lang w:eastAsia="en-US"/>
        </w:rPr>
        <w:t>İnşaat Sözleşme Paketi – (</w:t>
      </w:r>
      <w:r w:rsidR="005B13E3" w:rsidRPr="005B13E3">
        <w:rPr>
          <w:b/>
          <w:bCs/>
        </w:rPr>
        <w:t>FRIT-III-KFW-AY-</w:t>
      </w:r>
      <w:r w:rsidR="00FB4BBE">
        <w:rPr>
          <w:b/>
          <w:bCs/>
        </w:rPr>
        <w:t>24</w:t>
      </w:r>
      <w:r w:rsidRPr="00007C0F">
        <w:rPr>
          <w:b/>
          <w:bCs/>
          <w:lang w:eastAsia="en-US"/>
        </w:rPr>
        <w:t>)</w:t>
      </w:r>
    </w:p>
    <w:p w14:paraId="0410F74B" w14:textId="77777777" w:rsidR="00007C0F" w:rsidRPr="00007C0F" w:rsidRDefault="00007C0F" w:rsidP="00007C0F">
      <w:pPr>
        <w:ind w:left="426"/>
        <w:jc w:val="both"/>
        <w:rPr>
          <w:b/>
          <w:bCs/>
        </w:rPr>
      </w:pPr>
    </w:p>
    <w:p w14:paraId="19EBA1FC" w14:textId="36D2D984" w:rsidR="00007C0F" w:rsidRPr="00007C0F" w:rsidRDefault="00FB4BBE" w:rsidP="00007C0F">
      <w:pPr>
        <w:ind w:left="426"/>
        <w:jc w:val="both"/>
        <w:rPr>
          <w:lang w:eastAsia="en-US"/>
        </w:rPr>
      </w:pPr>
      <w:r>
        <w:rPr>
          <w:lang w:eastAsia="en-US"/>
        </w:rPr>
        <w:t xml:space="preserve">Gaziantep ilinde toplam 5 </w:t>
      </w:r>
      <w:r w:rsidR="009A53A3">
        <w:rPr>
          <w:lang w:eastAsia="en-US"/>
        </w:rPr>
        <w:t>anaokulu v</w:t>
      </w:r>
      <w:r w:rsidR="009A53A3" w:rsidRPr="009A53A3">
        <w:rPr>
          <w:lang w:eastAsia="en-US"/>
        </w:rPr>
        <w:t>e</w:t>
      </w:r>
      <w:r w:rsidR="00007C0F" w:rsidRPr="00007C0F">
        <w:rPr>
          <w:lang w:eastAsia="en-US"/>
        </w:rPr>
        <w:t xml:space="preserve"> </w:t>
      </w:r>
      <w:r w:rsidR="009A53A3">
        <w:rPr>
          <w:lang w:eastAsia="en-US"/>
        </w:rPr>
        <w:t>e</w:t>
      </w:r>
      <w:r w:rsidR="00007C0F" w:rsidRPr="00007C0F">
        <w:rPr>
          <w:lang w:eastAsia="en-US"/>
        </w:rPr>
        <w:t>klentilerinin anahtar teslimi götürü bedel inşaatı işi tek bir sözleşme paketi altında gerçekleştirilecektir</w:t>
      </w:r>
      <w:r w:rsidR="003A6376">
        <w:rPr>
          <w:lang w:eastAsia="en-US"/>
        </w:rPr>
        <w:t>.</w:t>
      </w:r>
      <w:r w:rsidR="00007C0F" w:rsidRPr="00007C0F">
        <w:rPr>
          <w:lang w:eastAsia="en-US"/>
        </w:rPr>
        <w:t xml:space="preserve"> </w:t>
      </w:r>
    </w:p>
    <w:p w14:paraId="7FB1FAB0" w14:textId="77777777" w:rsidR="00007C0F" w:rsidRPr="00007C0F" w:rsidRDefault="00007C0F" w:rsidP="00007C0F">
      <w:pPr>
        <w:ind w:left="426"/>
        <w:jc w:val="both"/>
        <w:rPr>
          <w:lang w:eastAsia="en-US"/>
        </w:rPr>
      </w:pPr>
    </w:p>
    <w:p w14:paraId="69EB3057" w14:textId="6EF7DEB4" w:rsidR="00007C0F" w:rsidRPr="00A130B7" w:rsidRDefault="00007C0F" w:rsidP="00007C0F">
      <w:pPr>
        <w:ind w:left="426"/>
        <w:jc w:val="center"/>
        <w:rPr>
          <w:lang w:eastAsia="en-US"/>
        </w:rPr>
      </w:pPr>
      <w:r w:rsidRPr="00A130B7">
        <w:rPr>
          <w:b/>
          <w:bCs/>
        </w:rPr>
        <w:t>(</w:t>
      </w:r>
      <w:r w:rsidR="00AD1E15">
        <w:rPr>
          <w:b/>
          <w:bCs/>
        </w:rPr>
        <w:t>FRIT-III-KFW-AY-</w:t>
      </w:r>
      <w:r w:rsidR="00FB4BBE">
        <w:rPr>
          <w:b/>
          <w:bCs/>
        </w:rPr>
        <w:t>24</w:t>
      </w:r>
      <w:r w:rsidRPr="00A130B7">
        <w:rPr>
          <w:b/>
          <w:bCs/>
        </w:rPr>
        <w:t>)</w:t>
      </w:r>
    </w:p>
    <w:tbl>
      <w:tblPr>
        <w:tblW w:w="5022"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1427"/>
        <w:gridCol w:w="1277"/>
        <w:gridCol w:w="2977"/>
        <w:gridCol w:w="1417"/>
        <w:gridCol w:w="1301"/>
      </w:tblGrid>
      <w:tr w:rsidR="009A53A3" w:rsidRPr="00007C0F" w14:paraId="1E490D5E" w14:textId="77777777" w:rsidTr="00FB4BBE">
        <w:trPr>
          <w:trHeight w:val="17"/>
        </w:trPr>
        <w:tc>
          <w:tcPr>
            <w:tcW w:w="402" w:type="pct"/>
            <w:tcBorders>
              <w:top w:val="single" w:sz="4" w:space="0" w:color="auto"/>
              <w:left w:val="single" w:sz="4" w:space="0" w:color="auto"/>
              <w:bottom w:val="single" w:sz="4" w:space="0" w:color="auto"/>
              <w:right w:val="single" w:sz="4" w:space="0" w:color="auto"/>
            </w:tcBorders>
          </w:tcPr>
          <w:p w14:paraId="7EAA63ED" w14:textId="77777777" w:rsidR="009A53A3" w:rsidRPr="00007C0F" w:rsidRDefault="009A53A3">
            <w:pPr>
              <w:jc w:val="both"/>
              <w:rPr>
                <w:b/>
                <w:bCs/>
              </w:rPr>
            </w:pPr>
            <w:bookmarkStart w:id="3" w:name="_Hlk502181395"/>
            <w:r w:rsidRPr="00007C0F">
              <w:rPr>
                <w:b/>
                <w:bCs/>
              </w:rPr>
              <w:t>S. No</w:t>
            </w:r>
          </w:p>
        </w:tc>
        <w:tc>
          <w:tcPr>
            <w:tcW w:w="781" w:type="pct"/>
            <w:tcBorders>
              <w:top w:val="single" w:sz="4" w:space="0" w:color="auto"/>
              <w:left w:val="single" w:sz="4" w:space="0" w:color="auto"/>
              <w:bottom w:val="single" w:sz="4" w:space="0" w:color="auto"/>
              <w:right w:val="single" w:sz="4" w:space="0" w:color="auto"/>
            </w:tcBorders>
            <w:noWrap/>
          </w:tcPr>
          <w:p w14:paraId="69C871A2" w14:textId="77777777" w:rsidR="009A53A3" w:rsidRPr="00007C0F" w:rsidRDefault="009A53A3">
            <w:pPr>
              <w:jc w:val="both"/>
              <w:rPr>
                <w:b/>
                <w:bCs/>
              </w:rPr>
            </w:pPr>
            <w:r w:rsidRPr="00007C0F">
              <w:rPr>
                <w:b/>
                <w:bCs/>
              </w:rPr>
              <w:t>İl</w:t>
            </w:r>
          </w:p>
        </w:tc>
        <w:tc>
          <w:tcPr>
            <w:tcW w:w="699" w:type="pct"/>
            <w:tcBorders>
              <w:top w:val="single" w:sz="4" w:space="0" w:color="auto"/>
              <w:left w:val="single" w:sz="4" w:space="0" w:color="auto"/>
              <w:bottom w:val="single" w:sz="4" w:space="0" w:color="auto"/>
              <w:right w:val="single" w:sz="4" w:space="0" w:color="auto"/>
            </w:tcBorders>
            <w:noWrap/>
          </w:tcPr>
          <w:p w14:paraId="49BC3B7A" w14:textId="77777777" w:rsidR="009A53A3" w:rsidRPr="00007C0F" w:rsidRDefault="009A53A3">
            <w:pPr>
              <w:jc w:val="both"/>
              <w:rPr>
                <w:b/>
                <w:bCs/>
              </w:rPr>
            </w:pPr>
            <w:r w:rsidRPr="00007C0F">
              <w:rPr>
                <w:b/>
                <w:bCs/>
              </w:rPr>
              <w:t xml:space="preserve">İlçesi </w:t>
            </w:r>
          </w:p>
        </w:tc>
        <w:tc>
          <w:tcPr>
            <w:tcW w:w="1630" w:type="pct"/>
            <w:tcBorders>
              <w:top w:val="single" w:sz="4" w:space="0" w:color="auto"/>
              <w:left w:val="single" w:sz="4" w:space="0" w:color="auto"/>
              <w:bottom w:val="single" w:sz="4" w:space="0" w:color="auto"/>
              <w:right w:val="single" w:sz="4" w:space="0" w:color="auto"/>
            </w:tcBorders>
          </w:tcPr>
          <w:p w14:paraId="5542992D" w14:textId="77777777" w:rsidR="009A53A3" w:rsidRPr="00007C0F" w:rsidRDefault="009A53A3" w:rsidP="00007C0F">
            <w:pPr>
              <w:jc w:val="both"/>
              <w:rPr>
                <w:b/>
                <w:bCs/>
              </w:rPr>
            </w:pPr>
            <w:r w:rsidRPr="00007C0F">
              <w:rPr>
                <w:b/>
                <w:bCs/>
              </w:rPr>
              <w:t xml:space="preserve">Yapı Sınıfı </w:t>
            </w:r>
          </w:p>
        </w:tc>
        <w:tc>
          <w:tcPr>
            <w:tcW w:w="776" w:type="pct"/>
            <w:tcBorders>
              <w:top w:val="single" w:sz="4" w:space="0" w:color="auto"/>
              <w:left w:val="single" w:sz="4" w:space="0" w:color="auto"/>
              <w:bottom w:val="single" w:sz="4" w:space="0" w:color="auto"/>
              <w:right w:val="single" w:sz="4" w:space="0" w:color="auto"/>
            </w:tcBorders>
          </w:tcPr>
          <w:p w14:paraId="6AD0233C" w14:textId="6C594F2A" w:rsidR="009A53A3" w:rsidRPr="00007C0F" w:rsidRDefault="009A53A3" w:rsidP="00007C0F">
            <w:pPr>
              <w:jc w:val="both"/>
              <w:rPr>
                <w:b/>
                <w:bCs/>
              </w:rPr>
            </w:pPr>
            <w:r>
              <w:rPr>
                <w:b/>
                <w:bCs/>
              </w:rPr>
              <w:t>Ada</w:t>
            </w:r>
          </w:p>
        </w:tc>
        <w:tc>
          <w:tcPr>
            <w:tcW w:w="712" w:type="pct"/>
            <w:tcBorders>
              <w:top w:val="single" w:sz="4" w:space="0" w:color="auto"/>
              <w:left w:val="single" w:sz="4" w:space="0" w:color="auto"/>
              <w:bottom w:val="single" w:sz="4" w:space="0" w:color="auto"/>
              <w:right w:val="single" w:sz="4" w:space="0" w:color="auto"/>
            </w:tcBorders>
            <w:noWrap/>
          </w:tcPr>
          <w:p w14:paraId="76FB35BA" w14:textId="6DBDACE0" w:rsidR="009A53A3" w:rsidRPr="00007C0F" w:rsidRDefault="009A53A3" w:rsidP="009A53A3">
            <w:pPr>
              <w:jc w:val="both"/>
              <w:rPr>
                <w:b/>
                <w:bCs/>
              </w:rPr>
            </w:pPr>
            <w:r w:rsidRPr="00007C0F">
              <w:rPr>
                <w:b/>
                <w:bCs/>
              </w:rPr>
              <w:t xml:space="preserve">Parsel </w:t>
            </w:r>
          </w:p>
        </w:tc>
      </w:tr>
      <w:tr w:rsidR="00C125EB" w:rsidRPr="00007C0F" w14:paraId="5B1053FB" w14:textId="77777777" w:rsidTr="00FB4BBE">
        <w:trPr>
          <w:trHeight w:val="388"/>
        </w:trPr>
        <w:tc>
          <w:tcPr>
            <w:tcW w:w="402" w:type="pct"/>
            <w:tcBorders>
              <w:top w:val="single" w:sz="4" w:space="0" w:color="auto"/>
              <w:left w:val="single" w:sz="4" w:space="0" w:color="auto"/>
              <w:bottom w:val="single" w:sz="4" w:space="0" w:color="auto"/>
              <w:right w:val="single" w:sz="4" w:space="0" w:color="auto"/>
            </w:tcBorders>
            <w:noWrap/>
            <w:vAlign w:val="center"/>
          </w:tcPr>
          <w:p w14:paraId="73929F18" w14:textId="77777777" w:rsidR="00C125EB" w:rsidRPr="002522C7" w:rsidRDefault="00C125EB" w:rsidP="00C125EB">
            <w:pPr>
              <w:jc w:val="both"/>
              <w:rPr>
                <w:sz w:val="22"/>
                <w:szCs w:val="22"/>
              </w:rPr>
            </w:pPr>
            <w:r w:rsidRPr="002522C7">
              <w:rPr>
                <w:sz w:val="22"/>
                <w:szCs w:val="22"/>
              </w:rPr>
              <w:t>1</w:t>
            </w:r>
          </w:p>
        </w:tc>
        <w:tc>
          <w:tcPr>
            <w:tcW w:w="781" w:type="pct"/>
            <w:tcBorders>
              <w:top w:val="single" w:sz="4" w:space="0" w:color="auto"/>
              <w:left w:val="single" w:sz="4" w:space="0" w:color="auto"/>
              <w:bottom w:val="single" w:sz="4" w:space="0" w:color="auto"/>
              <w:right w:val="single" w:sz="4" w:space="0" w:color="auto"/>
            </w:tcBorders>
            <w:noWrap/>
            <w:vAlign w:val="center"/>
          </w:tcPr>
          <w:p w14:paraId="5AEE54A7" w14:textId="62C164C6" w:rsidR="00C125EB" w:rsidRPr="002522C7" w:rsidRDefault="00C125EB" w:rsidP="00C125EB">
            <w:pPr>
              <w:rPr>
                <w:sz w:val="22"/>
                <w:szCs w:val="22"/>
              </w:rPr>
            </w:pPr>
            <w:r>
              <w:rPr>
                <w:sz w:val="22"/>
                <w:szCs w:val="22"/>
              </w:rPr>
              <w:t>Gaziantep</w:t>
            </w:r>
          </w:p>
        </w:tc>
        <w:tc>
          <w:tcPr>
            <w:tcW w:w="699" w:type="pct"/>
            <w:tcBorders>
              <w:top w:val="single" w:sz="4" w:space="0" w:color="auto"/>
              <w:left w:val="single" w:sz="4" w:space="0" w:color="auto"/>
              <w:bottom w:val="single" w:sz="4" w:space="0" w:color="auto"/>
              <w:right w:val="single" w:sz="4" w:space="0" w:color="auto"/>
            </w:tcBorders>
            <w:noWrap/>
          </w:tcPr>
          <w:p w14:paraId="04326B1B" w14:textId="4C845B93" w:rsidR="00C125EB" w:rsidRPr="002522C7" w:rsidRDefault="00C125EB" w:rsidP="00C125EB">
            <w:pPr>
              <w:jc w:val="both"/>
              <w:rPr>
                <w:sz w:val="22"/>
                <w:szCs w:val="22"/>
              </w:rPr>
            </w:pPr>
            <w:r>
              <w:t>Şehitkamil</w:t>
            </w:r>
          </w:p>
        </w:tc>
        <w:tc>
          <w:tcPr>
            <w:tcW w:w="1630" w:type="pct"/>
            <w:tcBorders>
              <w:top w:val="single" w:sz="4" w:space="0" w:color="auto"/>
              <w:left w:val="single" w:sz="4" w:space="0" w:color="auto"/>
              <w:bottom w:val="single" w:sz="4" w:space="0" w:color="auto"/>
              <w:right w:val="single" w:sz="4" w:space="0" w:color="auto"/>
            </w:tcBorders>
            <w:vAlign w:val="center"/>
          </w:tcPr>
          <w:p w14:paraId="1D439585" w14:textId="0FFD3BEA" w:rsidR="00C125EB" w:rsidRPr="002522C7" w:rsidRDefault="00C125EB" w:rsidP="00C125EB">
            <w:pPr>
              <w:rPr>
                <w:color w:val="000000"/>
                <w:sz w:val="22"/>
                <w:szCs w:val="22"/>
              </w:rPr>
            </w:pPr>
            <w:r>
              <w:rPr>
                <w:color w:val="000000"/>
                <w:sz w:val="22"/>
                <w:szCs w:val="22"/>
              </w:rPr>
              <w:t>6 Derslikli Anaokulu</w:t>
            </w:r>
          </w:p>
        </w:tc>
        <w:tc>
          <w:tcPr>
            <w:tcW w:w="776" w:type="pct"/>
            <w:tcBorders>
              <w:top w:val="single" w:sz="4" w:space="0" w:color="auto"/>
              <w:left w:val="single" w:sz="4" w:space="0" w:color="auto"/>
              <w:bottom w:val="single" w:sz="4" w:space="0" w:color="auto"/>
              <w:right w:val="single" w:sz="4" w:space="0" w:color="auto"/>
            </w:tcBorders>
            <w:vAlign w:val="bottom"/>
          </w:tcPr>
          <w:p w14:paraId="59F7F30F" w14:textId="258FAAB9" w:rsidR="00C125EB" w:rsidRPr="002522C7" w:rsidRDefault="00C125EB" w:rsidP="00C125EB">
            <w:pPr>
              <w:jc w:val="both"/>
              <w:rPr>
                <w:sz w:val="22"/>
                <w:szCs w:val="22"/>
              </w:rPr>
            </w:pPr>
            <w:r>
              <w:rPr>
                <w:color w:val="000000"/>
                <w:sz w:val="22"/>
                <w:szCs w:val="22"/>
              </w:rPr>
              <w:t>8858</w:t>
            </w:r>
          </w:p>
        </w:tc>
        <w:tc>
          <w:tcPr>
            <w:tcW w:w="712" w:type="pct"/>
            <w:tcBorders>
              <w:top w:val="single" w:sz="4" w:space="0" w:color="auto"/>
              <w:left w:val="single" w:sz="4" w:space="0" w:color="auto"/>
              <w:bottom w:val="single" w:sz="4" w:space="0" w:color="auto"/>
              <w:right w:val="single" w:sz="4" w:space="0" w:color="auto"/>
            </w:tcBorders>
            <w:noWrap/>
            <w:vAlign w:val="bottom"/>
          </w:tcPr>
          <w:p w14:paraId="44CBD753" w14:textId="5ECD8E7E" w:rsidR="00C125EB" w:rsidRPr="002522C7" w:rsidRDefault="00C125EB" w:rsidP="00C125EB">
            <w:pPr>
              <w:jc w:val="both"/>
              <w:rPr>
                <w:sz w:val="22"/>
                <w:szCs w:val="22"/>
              </w:rPr>
            </w:pPr>
            <w:r>
              <w:rPr>
                <w:color w:val="000000"/>
                <w:sz w:val="22"/>
                <w:szCs w:val="22"/>
              </w:rPr>
              <w:t>1</w:t>
            </w:r>
          </w:p>
        </w:tc>
      </w:tr>
      <w:tr w:rsidR="00C125EB" w:rsidRPr="00007C0F" w14:paraId="0D514BE2" w14:textId="77777777" w:rsidTr="00FB4BBE">
        <w:trPr>
          <w:trHeight w:val="370"/>
        </w:trPr>
        <w:tc>
          <w:tcPr>
            <w:tcW w:w="402" w:type="pct"/>
            <w:tcBorders>
              <w:top w:val="single" w:sz="4" w:space="0" w:color="auto"/>
              <w:left w:val="single" w:sz="4" w:space="0" w:color="auto"/>
              <w:bottom w:val="single" w:sz="4" w:space="0" w:color="auto"/>
              <w:right w:val="single" w:sz="4" w:space="0" w:color="auto"/>
            </w:tcBorders>
            <w:noWrap/>
            <w:vAlign w:val="center"/>
          </w:tcPr>
          <w:p w14:paraId="1C72B34E" w14:textId="77777777" w:rsidR="00C125EB" w:rsidRPr="002522C7" w:rsidRDefault="00C125EB" w:rsidP="00C125EB">
            <w:pPr>
              <w:jc w:val="both"/>
              <w:rPr>
                <w:sz w:val="22"/>
                <w:szCs w:val="22"/>
              </w:rPr>
            </w:pPr>
            <w:r w:rsidRPr="002522C7">
              <w:rPr>
                <w:sz w:val="22"/>
                <w:szCs w:val="22"/>
              </w:rPr>
              <w:t>2</w:t>
            </w:r>
          </w:p>
        </w:tc>
        <w:tc>
          <w:tcPr>
            <w:tcW w:w="781" w:type="pct"/>
            <w:tcBorders>
              <w:top w:val="single" w:sz="4" w:space="0" w:color="auto"/>
              <w:left w:val="single" w:sz="4" w:space="0" w:color="auto"/>
              <w:bottom w:val="single" w:sz="4" w:space="0" w:color="auto"/>
              <w:right w:val="single" w:sz="4" w:space="0" w:color="auto"/>
            </w:tcBorders>
            <w:noWrap/>
          </w:tcPr>
          <w:p w14:paraId="7755791F" w14:textId="669B71F2" w:rsidR="00C125EB" w:rsidRPr="002522C7" w:rsidRDefault="00C125EB" w:rsidP="00C125EB">
            <w:pPr>
              <w:rPr>
                <w:sz w:val="22"/>
                <w:szCs w:val="22"/>
              </w:rPr>
            </w:pPr>
            <w:r w:rsidRPr="00C7658A">
              <w:rPr>
                <w:sz w:val="22"/>
                <w:szCs w:val="22"/>
              </w:rPr>
              <w:t>Gaziantep</w:t>
            </w:r>
          </w:p>
        </w:tc>
        <w:tc>
          <w:tcPr>
            <w:tcW w:w="699" w:type="pct"/>
            <w:tcBorders>
              <w:top w:val="single" w:sz="4" w:space="0" w:color="auto"/>
              <w:left w:val="single" w:sz="4" w:space="0" w:color="auto"/>
              <w:bottom w:val="single" w:sz="4" w:space="0" w:color="auto"/>
              <w:right w:val="single" w:sz="4" w:space="0" w:color="auto"/>
            </w:tcBorders>
            <w:noWrap/>
          </w:tcPr>
          <w:p w14:paraId="25148689" w14:textId="20119E9A" w:rsidR="00C125EB" w:rsidRPr="002522C7" w:rsidRDefault="00C125EB" w:rsidP="00C125EB">
            <w:pPr>
              <w:jc w:val="both"/>
              <w:rPr>
                <w:sz w:val="22"/>
                <w:szCs w:val="22"/>
              </w:rPr>
            </w:pPr>
            <w:r>
              <w:t>Şehitkamil</w:t>
            </w:r>
          </w:p>
        </w:tc>
        <w:tc>
          <w:tcPr>
            <w:tcW w:w="1630" w:type="pct"/>
            <w:tcBorders>
              <w:top w:val="single" w:sz="4" w:space="0" w:color="auto"/>
              <w:left w:val="single" w:sz="4" w:space="0" w:color="auto"/>
              <w:bottom w:val="single" w:sz="4" w:space="0" w:color="auto"/>
              <w:right w:val="single" w:sz="4" w:space="0" w:color="auto"/>
            </w:tcBorders>
            <w:vAlign w:val="center"/>
          </w:tcPr>
          <w:p w14:paraId="1F79FB61" w14:textId="00F0367C" w:rsidR="00C125EB" w:rsidRPr="002522C7" w:rsidRDefault="00C125EB" w:rsidP="00C125EB">
            <w:pPr>
              <w:rPr>
                <w:sz w:val="22"/>
                <w:szCs w:val="22"/>
              </w:rPr>
            </w:pPr>
            <w:r>
              <w:rPr>
                <w:color w:val="000000"/>
                <w:sz w:val="22"/>
                <w:szCs w:val="22"/>
              </w:rPr>
              <w:t xml:space="preserve">6 </w:t>
            </w:r>
            <w:r>
              <w:rPr>
                <w:color w:val="000000"/>
                <w:sz w:val="22"/>
                <w:szCs w:val="22"/>
              </w:rPr>
              <w:t>Derslikli Anaokul</w:t>
            </w:r>
            <w:r>
              <w:rPr>
                <w:color w:val="000000"/>
                <w:sz w:val="22"/>
                <w:szCs w:val="22"/>
              </w:rPr>
              <w:t>u</w:t>
            </w:r>
          </w:p>
        </w:tc>
        <w:tc>
          <w:tcPr>
            <w:tcW w:w="776" w:type="pct"/>
            <w:tcBorders>
              <w:top w:val="single" w:sz="4" w:space="0" w:color="auto"/>
              <w:left w:val="single" w:sz="4" w:space="0" w:color="auto"/>
              <w:bottom w:val="single" w:sz="4" w:space="0" w:color="auto"/>
              <w:right w:val="single" w:sz="4" w:space="0" w:color="auto"/>
            </w:tcBorders>
            <w:vAlign w:val="bottom"/>
          </w:tcPr>
          <w:p w14:paraId="2E27D3FE" w14:textId="51064A6B" w:rsidR="00C125EB" w:rsidRPr="002522C7" w:rsidRDefault="00C125EB" w:rsidP="00C125EB">
            <w:pPr>
              <w:jc w:val="both"/>
              <w:rPr>
                <w:sz w:val="22"/>
                <w:szCs w:val="22"/>
              </w:rPr>
            </w:pPr>
            <w:r>
              <w:rPr>
                <w:color w:val="000000"/>
                <w:sz w:val="22"/>
                <w:szCs w:val="22"/>
              </w:rPr>
              <w:t>5998</w:t>
            </w:r>
          </w:p>
        </w:tc>
        <w:tc>
          <w:tcPr>
            <w:tcW w:w="712" w:type="pct"/>
            <w:tcBorders>
              <w:top w:val="single" w:sz="4" w:space="0" w:color="auto"/>
              <w:left w:val="single" w:sz="4" w:space="0" w:color="auto"/>
              <w:bottom w:val="single" w:sz="4" w:space="0" w:color="auto"/>
              <w:right w:val="single" w:sz="4" w:space="0" w:color="auto"/>
            </w:tcBorders>
            <w:noWrap/>
            <w:vAlign w:val="bottom"/>
          </w:tcPr>
          <w:p w14:paraId="25AD8843" w14:textId="389E9673" w:rsidR="00C125EB" w:rsidRPr="002522C7" w:rsidRDefault="00C125EB" w:rsidP="00C125EB">
            <w:pPr>
              <w:jc w:val="both"/>
              <w:rPr>
                <w:sz w:val="22"/>
                <w:szCs w:val="22"/>
              </w:rPr>
            </w:pPr>
            <w:r>
              <w:rPr>
                <w:color w:val="000000"/>
                <w:sz w:val="22"/>
                <w:szCs w:val="22"/>
              </w:rPr>
              <w:t>1</w:t>
            </w:r>
          </w:p>
        </w:tc>
      </w:tr>
      <w:tr w:rsidR="00C125EB" w:rsidRPr="00007C0F" w14:paraId="14ACE00F" w14:textId="77777777" w:rsidTr="00FB4BBE">
        <w:trPr>
          <w:trHeight w:val="306"/>
        </w:trPr>
        <w:tc>
          <w:tcPr>
            <w:tcW w:w="402" w:type="pct"/>
            <w:tcBorders>
              <w:top w:val="single" w:sz="4" w:space="0" w:color="auto"/>
              <w:left w:val="single" w:sz="4" w:space="0" w:color="auto"/>
              <w:bottom w:val="single" w:sz="4" w:space="0" w:color="auto"/>
              <w:right w:val="single" w:sz="4" w:space="0" w:color="auto"/>
            </w:tcBorders>
            <w:noWrap/>
            <w:vAlign w:val="center"/>
          </w:tcPr>
          <w:p w14:paraId="02D8D2E7" w14:textId="77777777" w:rsidR="00C125EB" w:rsidRPr="002522C7" w:rsidRDefault="00C125EB" w:rsidP="00C125EB">
            <w:pPr>
              <w:jc w:val="both"/>
              <w:rPr>
                <w:sz w:val="22"/>
                <w:szCs w:val="22"/>
              </w:rPr>
            </w:pPr>
            <w:r w:rsidRPr="002522C7">
              <w:rPr>
                <w:sz w:val="22"/>
                <w:szCs w:val="22"/>
              </w:rPr>
              <w:t>3</w:t>
            </w:r>
          </w:p>
        </w:tc>
        <w:tc>
          <w:tcPr>
            <w:tcW w:w="781" w:type="pct"/>
            <w:tcBorders>
              <w:top w:val="single" w:sz="4" w:space="0" w:color="auto"/>
              <w:left w:val="single" w:sz="4" w:space="0" w:color="auto"/>
              <w:bottom w:val="single" w:sz="4" w:space="0" w:color="auto"/>
              <w:right w:val="single" w:sz="4" w:space="0" w:color="auto"/>
            </w:tcBorders>
            <w:noWrap/>
          </w:tcPr>
          <w:p w14:paraId="531FAB6D" w14:textId="6C6B2A5F" w:rsidR="00C125EB" w:rsidRPr="00A7569E" w:rsidRDefault="00C125EB" w:rsidP="00C125EB">
            <w:pPr>
              <w:rPr>
                <w:sz w:val="22"/>
                <w:szCs w:val="22"/>
              </w:rPr>
            </w:pPr>
            <w:r w:rsidRPr="00C7658A">
              <w:rPr>
                <w:sz w:val="22"/>
                <w:szCs w:val="22"/>
              </w:rPr>
              <w:t>Gaziantep</w:t>
            </w:r>
          </w:p>
        </w:tc>
        <w:tc>
          <w:tcPr>
            <w:tcW w:w="699" w:type="pct"/>
            <w:tcBorders>
              <w:top w:val="single" w:sz="4" w:space="0" w:color="auto"/>
              <w:left w:val="single" w:sz="4" w:space="0" w:color="auto"/>
              <w:bottom w:val="single" w:sz="4" w:space="0" w:color="auto"/>
              <w:right w:val="single" w:sz="4" w:space="0" w:color="auto"/>
            </w:tcBorders>
            <w:noWrap/>
          </w:tcPr>
          <w:p w14:paraId="010067B2" w14:textId="2D28E606" w:rsidR="00C125EB" w:rsidRPr="002522C7" w:rsidRDefault="00C125EB" w:rsidP="00C125EB">
            <w:pPr>
              <w:jc w:val="both"/>
              <w:rPr>
                <w:sz w:val="22"/>
                <w:szCs w:val="22"/>
              </w:rPr>
            </w:pPr>
            <w:r>
              <w:t>Şahinbey</w:t>
            </w:r>
          </w:p>
        </w:tc>
        <w:tc>
          <w:tcPr>
            <w:tcW w:w="1630" w:type="pct"/>
            <w:tcBorders>
              <w:top w:val="single" w:sz="4" w:space="0" w:color="auto"/>
              <w:left w:val="single" w:sz="4" w:space="0" w:color="auto"/>
              <w:bottom w:val="single" w:sz="4" w:space="0" w:color="auto"/>
              <w:right w:val="single" w:sz="4" w:space="0" w:color="auto"/>
            </w:tcBorders>
            <w:vAlign w:val="center"/>
          </w:tcPr>
          <w:p w14:paraId="0796BBC9" w14:textId="1A66E88C" w:rsidR="00C125EB" w:rsidRPr="002522C7" w:rsidRDefault="00C125EB" w:rsidP="00C125EB">
            <w:pPr>
              <w:rPr>
                <w:sz w:val="22"/>
                <w:szCs w:val="22"/>
              </w:rPr>
            </w:pPr>
            <w:r>
              <w:rPr>
                <w:color w:val="000000"/>
                <w:sz w:val="22"/>
                <w:szCs w:val="22"/>
              </w:rPr>
              <w:t xml:space="preserve">6 </w:t>
            </w:r>
            <w:r>
              <w:rPr>
                <w:color w:val="000000"/>
                <w:sz w:val="22"/>
                <w:szCs w:val="22"/>
              </w:rPr>
              <w:t>Derslikli Anaokul</w:t>
            </w:r>
            <w:r>
              <w:rPr>
                <w:color w:val="000000"/>
                <w:sz w:val="22"/>
                <w:szCs w:val="22"/>
              </w:rPr>
              <w:t>u</w:t>
            </w:r>
          </w:p>
        </w:tc>
        <w:tc>
          <w:tcPr>
            <w:tcW w:w="776" w:type="pct"/>
            <w:tcBorders>
              <w:top w:val="single" w:sz="4" w:space="0" w:color="auto"/>
              <w:left w:val="single" w:sz="4" w:space="0" w:color="auto"/>
              <w:bottom w:val="single" w:sz="4" w:space="0" w:color="auto"/>
              <w:right w:val="single" w:sz="4" w:space="0" w:color="auto"/>
            </w:tcBorders>
            <w:vAlign w:val="bottom"/>
          </w:tcPr>
          <w:p w14:paraId="1BD0BD4A" w14:textId="60F8D47B" w:rsidR="00C125EB" w:rsidRPr="002522C7" w:rsidRDefault="00C125EB" w:rsidP="00C125EB">
            <w:pPr>
              <w:jc w:val="both"/>
              <w:rPr>
                <w:sz w:val="22"/>
                <w:szCs w:val="22"/>
              </w:rPr>
            </w:pPr>
            <w:r>
              <w:rPr>
                <w:color w:val="000000"/>
                <w:sz w:val="22"/>
                <w:szCs w:val="22"/>
              </w:rPr>
              <w:t>7438</w:t>
            </w:r>
          </w:p>
        </w:tc>
        <w:tc>
          <w:tcPr>
            <w:tcW w:w="712" w:type="pct"/>
            <w:tcBorders>
              <w:top w:val="single" w:sz="4" w:space="0" w:color="auto"/>
              <w:left w:val="single" w:sz="4" w:space="0" w:color="auto"/>
              <w:bottom w:val="single" w:sz="4" w:space="0" w:color="auto"/>
              <w:right w:val="single" w:sz="4" w:space="0" w:color="auto"/>
            </w:tcBorders>
            <w:noWrap/>
            <w:vAlign w:val="bottom"/>
          </w:tcPr>
          <w:p w14:paraId="3CAEB043" w14:textId="203E2944" w:rsidR="00C125EB" w:rsidRPr="002522C7" w:rsidRDefault="00C125EB" w:rsidP="00C125EB">
            <w:pPr>
              <w:jc w:val="both"/>
              <w:rPr>
                <w:sz w:val="22"/>
                <w:szCs w:val="22"/>
              </w:rPr>
            </w:pPr>
            <w:r>
              <w:rPr>
                <w:color w:val="000000"/>
                <w:sz w:val="22"/>
                <w:szCs w:val="22"/>
              </w:rPr>
              <w:t>1</w:t>
            </w:r>
          </w:p>
        </w:tc>
      </w:tr>
      <w:tr w:rsidR="00C125EB" w:rsidRPr="00007C0F" w14:paraId="1124F7C5" w14:textId="77777777" w:rsidTr="00FB4BBE">
        <w:trPr>
          <w:trHeight w:val="375"/>
        </w:trPr>
        <w:tc>
          <w:tcPr>
            <w:tcW w:w="402" w:type="pct"/>
            <w:tcBorders>
              <w:top w:val="single" w:sz="4" w:space="0" w:color="auto"/>
              <w:left w:val="single" w:sz="4" w:space="0" w:color="auto"/>
              <w:bottom w:val="single" w:sz="4" w:space="0" w:color="auto"/>
              <w:right w:val="single" w:sz="4" w:space="0" w:color="auto"/>
            </w:tcBorders>
            <w:noWrap/>
            <w:vAlign w:val="center"/>
          </w:tcPr>
          <w:p w14:paraId="471C55D9" w14:textId="77777777" w:rsidR="00C125EB" w:rsidRPr="002522C7" w:rsidRDefault="00C125EB" w:rsidP="00C125EB">
            <w:pPr>
              <w:jc w:val="both"/>
              <w:rPr>
                <w:sz w:val="22"/>
                <w:szCs w:val="22"/>
              </w:rPr>
            </w:pPr>
            <w:r w:rsidRPr="002522C7">
              <w:rPr>
                <w:sz w:val="22"/>
                <w:szCs w:val="22"/>
              </w:rPr>
              <w:t>4</w:t>
            </w:r>
          </w:p>
        </w:tc>
        <w:tc>
          <w:tcPr>
            <w:tcW w:w="781" w:type="pct"/>
            <w:tcBorders>
              <w:top w:val="single" w:sz="4" w:space="0" w:color="auto"/>
              <w:left w:val="single" w:sz="4" w:space="0" w:color="auto"/>
              <w:bottom w:val="single" w:sz="4" w:space="0" w:color="auto"/>
              <w:right w:val="single" w:sz="4" w:space="0" w:color="auto"/>
            </w:tcBorders>
            <w:noWrap/>
          </w:tcPr>
          <w:p w14:paraId="25163ABA" w14:textId="10F31D10" w:rsidR="00C125EB" w:rsidRPr="002522C7" w:rsidRDefault="00C125EB" w:rsidP="00C125EB">
            <w:pPr>
              <w:rPr>
                <w:sz w:val="22"/>
                <w:szCs w:val="22"/>
              </w:rPr>
            </w:pPr>
            <w:r w:rsidRPr="00C7658A">
              <w:rPr>
                <w:sz w:val="22"/>
                <w:szCs w:val="22"/>
              </w:rPr>
              <w:t>Gaziantep</w:t>
            </w:r>
          </w:p>
        </w:tc>
        <w:tc>
          <w:tcPr>
            <w:tcW w:w="699" w:type="pct"/>
            <w:tcBorders>
              <w:top w:val="single" w:sz="4" w:space="0" w:color="auto"/>
              <w:left w:val="single" w:sz="4" w:space="0" w:color="auto"/>
              <w:bottom w:val="single" w:sz="4" w:space="0" w:color="auto"/>
              <w:right w:val="single" w:sz="4" w:space="0" w:color="auto"/>
            </w:tcBorders>
            <w:noWrap/>
          </w:tcPr>
          <w:p w14:paraId="60D7C3B1" w14:textId="5C7CA7BA" w:rsidR="00C125EB" w:rsidRPr="002522C7" w:rsidRDefault="00C125EB" w:rsidP="00C125EB">
            <w:pPr>
              <w:jc w:val="both"/>
              <w:rPr>
                <w:sz w:val="22"/>
                <w:szCs w:val="22"/>
              </w:rPr>
            </w:pPr>
            <w:r>
              <w:t>Şehitkamil</w:t>
            </w:r>
          </w:p>
        </w:tc>
        <w:tc>
          <w:tcPr>
            <w:tcW w:w="1630" w:type="pct"/>
            <w:tcBorders>
              <w:top w:val="single" w:sz="4" w:space="0" w:color="auto"/>
              <w:left w:val="single" w:sz="4" w:space="0" w:color="auto"/>
              <w:bottom w:val="single" w:sz="4" w:space="0" w:color="auto"/>
              <w:right w:val="single" w:sz="4" w:space="0" w:color="auto"/>
            </w:tcBorders>
            <w:vAlign w:val="center"/>
          </w:tcPr>
          <w:p w14:paraId="507B3A23" w14:textId="78F410DC" w:rsidR="00C125EB" w:rsidRPr="002522C7" w:rsidRDefault="00C125EB" w:rsidP="00C125EB">
            <w:pPr>
              <w:rPr>
                <w:sz w:val="22"/>
                <w:szCs w:val="22"/>
              </w:rPr>
            </w:pPr>
            <w:r>
              <w:rPr>
                <w:color w:val="000000"/>
                <w:sz w:val="22"/>
                <w:szCs w:val="22"/>
              </w:rPr>
              <w:t xml:space="preserve">6 </w:t>
            </w:r>
            <w:r>
              <w:rPr>
                <w:color w:val="000000"/>
                <w:sz w:val="22"/>
                <w:szCs w:val="22"/>
              </w:rPr>
              <w:t>Derslikli Anaokul</w:t>
            </w:r>
            <w:r>
              <w:rPr>
                <w:color w:val="000000"/>
                <w:sz w:val="22"/>
                <w:szCs w:val="22"/>
              </w:rPr>
              <w:t>u</w:t>
            </w:r>
          </w:p>
        </w:tc>
        <w:tc>
          <w:tcPr>
            <w:tcW w:w="776" w:type="pct"/>
            <w:tcBorders>
              <w:top w:val="single" w:sz="4" w:space="0" w:color="auto"/>
              <w:left w:val="single" w:sz="4" w:space="0" w:color="auto"/>
              <w:bottom w:val="single" w:sz="4" w:space="0" w:color="auto"/>
              <w:right w:val="single" w:sz="4" w:space="0" w:color="auto"/>
            </w:tcBorders>
            <w:vAlign w:val="bottom"/>
          </w:tcPr>
          <w:p w14:paraId="705EFFA2" w14:textId="252A318E" w:rsidR="00C125EB" w:rsidRPr="002522C7" w:rsidRDefault="00C125EB" w:rsidP="00C125EB">
            <w:pPr>
              <w:jc w:val="both"/>
              <w:rPr>
                <w:sz w:val="22"/>
                <w:szCs w:val="22"/>
              </w:rPr>
            </w:pPr>
            <w:r>
              <w:rPr>
                <w:color w:val="000000"/>
                <w:sz w:val="22"/>
                <w:szCs w:val="22"/>
              </w:rPr>
              <w:t>7969</w:t>
            </w:r>
          </w:p>
        </w:tc>
        <w:tc>
          <w:tcPr>
            <w:tcW w:w="712" w:type="pct"/>
            <w:tcBorders>
              <w:top w:val="single" w:sz="4" w:space="0" w:color="auto"/>
              <w:left w:val="single" w:sz="4" w:space="0" w:color="auto"/>
              <w:bottom w:val="single" w:sz="4" w:space="0" w:color="auto"/>
              <w:right w:val="single" w:sz="4" w:space="0" w:color="auto"/>
            </w:tcBorders>
            <w:noWrap/>
            <w:vAlign w:val="bottom"/>
          </w:tcPr>
          <w:p w14:paraId="22722C94" w14:textId="69B3E8E8" w:rsidR="00C125EB" w:rsidRPr="002522C7" w:rsidRDefault="00C125EB" w:rsidP="00C125EB">
            <w:pPr>
              <w:jc w:val="both"/>
              <w:rPr>
                <w:sz w:val="22"/>
                <w:szCs w:val="22"/>
              </w:rPr>
            </w:pPr>
            <w:r>
              <w:rPr>
                <w:sz w:val="22"/>
                <w:szCs w:val="22"/>
              </w:rPr>
              <w:t>1</w:t>
            </w:r>
          </w:p>
        </w:tc>
      </w:tr>
      <w:tr w:rsidR="00C125EB" w:rsidRPr="00007C0F" w14:paraId="75CE7986" w14:textId="77777777" w:rsidTr="00FB4BBE">
        <w:trPr>
          <w:trHeight w:val="375"/>
        </w:trPr>
        <w:tc>
          <w:tcPr>
            <w:tcW w:w="402" w:type="pct"/>
            <w:tcBorders>
              <w:top w:val="single" w:sz="4" w:space="0" w:color="auto"/>
              <w:left w:val="single" w:sz="4" w:space="0" w:color="auto"/>
              <w:bottom w:val="single" w:sz="4" w:space="0" w:color="auto"/>
              <w:right w:val="single" w:sz="4" w:space="0" w:color="auto"/>
            </w:tcBorders>
            <w:noWrap/>
            <w:vAlign w:val="center"/>
          </w:tcPr>
          <w:p w14:paraId="6477651D" w14:textId="1A66F023" w:rsidR="00C125EB" w:rsidRPr="002522C7" w:rsidRDefault="00C125EB" w:rsidP="00C125EB">
            <w:pPr>
              <w:jc w:val="both"/>
              <w:rPr>
                <w:sz w:val="22"/>
                <w:szCs w:val="22"/>
              </w:rPr>
            </w:pPr>
            <w:r>
              <w:rPr>
                <w:sz w:val="22"/>
                <w:szCs w:val="22"/>
              </w:rPr>
              <w:t>5</w:t>
            </w:r>
          </w:p>
        </w:tc>
        <w:tc>
          <w:tcPr>
            <w:tcW w:w="781" w:type="pct"/>
            <w:tcBorders>
              <w:top w:val="single" w:sz="4" w:space="0" w:color="auto"/>
              <w:left w:val="single" w:sz="4" w:space="0" w:color="auto"/>
              <w:bottom w:val="single" w:sz="4" w:space="0" w:color="auto"/>
              <w:right w:val="single" w:sz="4" w:space="0" w:color="auto"/>
            </w:tcBorders>
            <w:noWrap/>
          </w:tcPr>
          <w:p w14:paraId="536F047E" w14:textId="59AE9A6B" w:rsidR="00C125EB" w:rsidRDefault="00C125EB" w:rsidP="00C125EB">
            <w:pPr>
              <w:rPr>
                <w:sz w:val="22"/>
                <w:szCs w:val="22"/>
              </w:rPr>
            </w:pPr>
            <w:r w:rsidRPr="00C7658A">
              <w:rPr>
                <w:sz w:val="22"/>
                <w:szCs w:val="22"/>
              </w:rPr>
              <w:t>Gaziantep</w:t>
            </w:r>
          </w:p>
        </w:tc>
        <w:tc>
          <w:tcPr>
            <w:tcW w:w="699" w:type="pct"/>
            <w:tcBorders>
              <w:top w:val="single" w:sz="4" w:space="0" w:color="auto"/>
              <w:left w:val="single" w:sz="4" w:space="0" w:color="auto"/>
              <w:bottom w:val="single" w:sz="4" w:space="0" w:color="auto"/>
              <w:right w:val="single" w:sz="4" w:space="0" w:color="auto"/>
            </w:tcBorders>
            <w:noWrap/>
          </w:tcPr>
          <w:p w14:paraId="650C3262" w14:textId="07E3B0CB" w:rsidR="00C125EB" w:rsidRDefault="00C125EB" w:rsidP="00C125EB">
            <w:pPr>
              <w:jc w:val="both"/>
            </w:pPr>
            <w:r>
              <w:t>Nizip</w:t>
            </w:r>
          </w:p>
        </w:tc>
        <w:tc>
          <w:tcPr>
            <w:tcW w:w="1630" w:type="pct"/>
            <w:tcBorders>
              <w:top w:val="single" w:sz="4" w:space="0" w:color="auto"/>
              <w:left w:val="single" w:sz="4" w:space="0" w:color="auto"/>
              <w:bottom w:val="single" w:sz="4" w:space="0" w:color="auto"/>
              <w:right w:val="single" w:sz="4" w:space="0" w:color="auto"/>
            </w:tcBorders>
            <w:vAlign w:val="center"/>
          </w:tcPr>
          <w:p w14:paraId="1FF5C6ED" w14:textId="4637B0A2" w:rsidR="00C125EB" w:rsidRPr="002522C7" w:rsidRDefault="00C125EB" w:rsidP="00C125EB">
            <w:pPr>
              <w:rPr>
                <w:sz w:val="22"/>
                <w:szCs w:val="22"/>
              </w:rPr>
            </w:pPr>
            <w:r>
              <w:rPr>
                <w:color w:val="000000"/>
                <w:sz w:val="22"/>
                <w:szCs w:val="22"/>
              </w:rPr>
              <w:t xml:space="preserve">8 </w:t>
            </w:r>
            <w:r>
              <w:rPr>
                <w:color w:val="000000"/>
                <w:sz w:val="22"/>
                <w:szCs w:val="22"/>
              </w:rPr>
              <w:t>Derslikli Anaokul</w:t>
            </w:r>
            <w:r>
              <w:rPr>
                <w:color w:val="000000"/>
                <w:sz w:val="22"/>
                <w:szCs w:val="22"/>
              </w:rPr>
              <w:t>u</w:t>
            </w:r>
          </w:p>
        </w:tc>
        <w:tc>
          <w:tcPr>
            <w:tcW w:w="776" w:type="pct"/>
            <w:tcBorders>
              <w:top w:val="single" w:sz="4" w:space="0" w:color="auto"/>
              <w:left w:val="single" w:sz="4" w:space="0" w:color="auto"/>
              <w:bottom w:val="single" w:sz="4" w:space="0" w:color="auto"/>
              <w:right w:val="single" w:sz="4" w:space="0" w:color="auto"/>
            </w:tcBorders>
            <w:vAlign w:val="bottom"/>
          </w:tcPr>
          <w:p w14:paraId="32DD2619" w14:textId="35FAFF4C" w:rsidR="00C125EB" w:rsidRDefault="00C125EB" w:rsidP="00C125EB">
            <w:pPr>
              <w:jc w:val="both"/>
              <w:rPr>
                <w:color w:val="000000"/>
                <w:sz w:val="22"/>
                <w:szCs w:val="22"/>
              </w:rPr>
            </w:pPr>
            <w:r>
              <w:rPr>
                <w:color w:val="000000"/>
                <w:sz w:val="22"/>
                <w:szCs w:val="22"/>
              </w:rPr>
              <w:t>1450</w:t>
            </w:r>
          </w:p>
        </w:tc>
        <w:tc>
          <w:tcPr>
            <w:tcW w:w="712" w:type="pct"/>
            <w:tcBorders>
              <w:top w:val="single" w:sz="4" w:space="0" w:color="auto"/>
              <w:left w:val="single" w:sz="4" w:space="0" w:color="auto"/>
              <w:bottom w:val="single" w:sz="4" w:space="0" w:color="auto"/>
              <w:right w:val="single" w:sz="4" w:space="0" w:color="auto"/>
            </w:tcBorders>
            <w:noWrap/>
            <w:vAlign w:val="bottom"/>
          </w:tcPr>
          <w:p w14:paraId="690B692B" w14:textId="7920D97A" w:rsidR="00C125EB" w:rsidRDefault="00C125EB" w:rsidP="00C125EB">
            <w:pPr>
              <w:jc w:val="both"/>
              <w:rPr>
                <w:color w:val="000000"/>
                <w:sz w:val="22"/>
                <w:szCs w:val="22"/>
              </w:rPr>
            </w:pPr>
            <w:r>
              <w:rPr>
                <w:color w:val="000000"/>
                <w:sz w:val="22"/>
                <w:szCs w:val="22"/>
              </w:rPr>
              <w:t>465</w:t>
            </w:r>
          </w:p>
        </w:tc>
      </w:tr>
    </w:tbl>
    <w:bookmarkEnd w:id="1"/>
    <w:bookmarkEnd w:id="2"/>
    <w:bookmarkEnd w:id="3"/>
    <w:p w14:paraId="7017A894" w14:textId="3FDC9EE7" w:rsidR="00474A5D" w:rsidRDefault="00B27814" w:rsidP="00B27814">
      <w:pPr>
        <w:tabs>
          <w:tab w:val="left" w:pos="7695"/>
        </w:tabs>
        <w:ind w:left="426"/>
        <w:jc w:val="both"/>
        <w:rPr>
          <w:lang w:eastAsia="en-US"/>
        </w:rPr>
      </w:pPr>
      <w:r>
        <w:rPr>
          <w:lang w:eastAsia="en-US"/>
        </w:rPr>
        <w:tab/>
      </w:r>
    </w:p>
    <w:p w14:paraId="7AE99444" w14:textId="77777777" w:rsidR="00007C0F" w:rsidRPr="00007C0F" w:rsidRDefault="00007C0F" w:rsidP="00D43963">
      <w:pPr>
        <w:numPr>
          <w:ilvl w:val="0"/>
          <w:numId w:val="22"/>
        </w:numPr>
        <w:ind w:left="426" w:hanging="426"/>
        <w:jc w:val="both"/>
        <w:rPr>
          <w:lang w:eastAsia="en-US"/>
        </w:rPr>
      </w:pPr>
      <w:r w:rsidRPr="00007C0F">
        <w:rPr>
          <w:lang w:eastAsia="en-US"/>
        </w:rPr>
        <w:t xml:space="preserve">İnşaat Sözleşme Paketi için geçerli olan minimum yeterlilik kıstasları aşağıda belirtilmektedir.  </w:t>
      </w:r>
    </w:p>
    <w:p w14:paraId="6DE9FCD8" w14:textId="77777777" w:rsidR="00007C0F" w:rsidRPr="00007C0F" w:rsidRDefault="00007C0F" w:rsidP="00007C0F">
      <w:pPr>
        <w:jc w:val="both"/>
        <w:rPr>
          <w:lang w:eastAsia="en-US"/>
        </w:rPr>
      </w:pPr>
    </w:p>
    <w:p w14:paraId="4495EC52" w14:textId="7FC75263" w:rsidR="00007C0F" w:rsidRPr="00007C0F" w:rsidRDefault="00007C0F" w:rsidP="00D43963">
      <w:pPr>
        <w:numPr>
          <w:ilvl w:val="0"/>
          <w:numId w:val="23"/>
        </w:numPr>
        <w:spacing w:after="240"/>
        <w:jc w:val="both"/>
      </w:pPr>
      <w:r w:rsidRPr="00007C0F">
        <w:t xml:space="preserve">Gerçekleştirilmiş olan inşaat işleri bazındaki son 3 (üç) yılın </w:t>
      </w:r>
      <w:r w:rsidR="00920D53">
        <w:rPr>
          <w:b/>
        </w:rPr>
        <w:t>(</w:t>
      </w:r>
      <w:r w:rsidRPr="00007C0F">
        <w:rPr>
          <w:b/>
        </w:rPr>
        <w:t>20</w:t>
      </w:r>
      <w:r w:rsidR="00C77805">
        <w:rPr>
          <w:b/>
        </w:rPr>
        <w:t>2</w:t>
      </w:r>
      <w:r w:rsidR="009A53A3">
        <w:rPr>
          <w:b/>
        </w:rPr>
        <w:t>2</w:t>
      </w:r>
      <w:r w:rsidRPr="00007C0F">
        <w:rPr>
          <w:b/>
        </w:rPr>
        <w:t>-20</w:t>
      </w:r>
      <w:r w:rsidR="00B27814">
        <w:rPr>
          <w:b/>
        </w:rPr>
        <w:t>2</w:t>
      </w:r>
      <w:r w:rsidR="009A53A3">
        <w:rPr>
          <w:b/>
        </w:rPr>
        <w:t>3</w:t>
      </w:r>
      <w:r w:rsidR="00920D53">
        <w:rPr>
          <w:b/>
        </w:rPr>
        <w:t>-202</w:t>
      </w:r>
      <w:r w:rsidR="009A53A3">
        <w:rPr>
          <w:b/>
        </w:rPr>
        <w:t>4</w:t>
      </w:r>
      <w:r w:rsidRPr="00007C0F">
        <w:rPr>
          <w:b/>
        </w:rPr>
        <w:t>)</w:t>
      </w:r>
      <w:r w:rsidRPr="00007C0F">
        <w:t xml:space="preserve"> Yeminli Mali Müşavir (YMM) onaylı haked</w:t>
      </w:r>
      <w:r>
        <w:t>iş belgeleri ile tevsik edilmiş</w:t>
      </w:r>
      <w:r w:rsidRPr="00007C0F">
        <w:t xml:space="preserve"> veya vergi dairesi onaylı yıllık inşaat cirosunun, Yİ-ÜFE endeksleri kullanılmak sureti ile </w:t>
      </w:r>
      <w:r w:rsidRPr="00007C0F">
        <w:rPr>
          <w:b/>
        </w:rPr>
        <w:t>202</w:t>
      </w:r>
      <w:r w:rsidR="009A53A3">
        <w:rPr>
          <w:b/>
        </w:rPr>
        <w:t>5</w:t>
      </w:r>
      <w:r w:rsidRPr="00007C0F">
        <w:t xml:space="preserve"> yılına çevrilmiş tutarlarının aritmetik ortalamasının en az </w:t>
      </w:r>
      <w:r w:rsidR="00CE37AC">
        <w:rPr>
          <w:b/>
        </w:rPr>
        <w:t>36</w:t>
      </w:r>
      <w:r w:rsidR="009A53A3">
        <w:rPr>
          <w:b/>
        </w:rPr>
        <w:t>0</w:t>
      </w:r>
      <w:r>
        <w:rPr>
          <w:b/>
        </w:rPr>
        <w:t>.000.000,</w:t>
      </w:r>
      <w:r w:rsidRPr="00007C0F">
        <w:rPr>
          <w:b/>
        </w:rPr>
        <w:t>00 TL</w:t>
      </w:r>
      <w:r w:rsidRPr="00007C0F">
        <w:t xml:space="preserve"> veya eşdeğeri olması gerekmektedir. (202</w:t>
      </w:r>
      <w:r w:rsidR="009A53A3">
        <w:t>5</w:t>
      </w:r>
      <w:r w:rsidRPr="00007C0F">
        <w:t xml:space="preserve"> yılında gerçekleştirilen inşaat işleri cirosu da 20</w:t>
      </w:r>
      <w:r w:rsidR="00B27814">
        <w:t>2</w:t>
      </w:r>
      <w:r w:rsidR="009A53A3">
        <w:t>4</w:t>
      </w:r>
      <w:r w:rsidRPr="00007C0F">
        <w:t xml:space="preserve"> yılı cirosuna dahil edilecektir). </w:t>
      </w:r>
    </w:p>
    <w:p w14:paraId="4697D763" w14:textId="72B8FFD9" w:rsidR="00007C0F" w:rsidRPr="00007C0F" w:rsidRDefault="00007C0F" w:rsidP="00D43963">
      <w:pPr>
        <w:numPr>
          <w:ilvl w:val="0"/>
          <w:numId w:val="23"/>
        </w:numPr>
        <w:spacing w:after="240"/>
        <w:jc w:val="both"/>
      </w:pPr>
      <w:r w:rsidRPr="00007C0F">
        <w:lastRenderedPageBreak/>
        <w:t>Teklif Sahibinin son 5 (beş) yılda (</w:t>
      </w:r>
      <w:r w:rsidR="00B27814">
        <w:t>20</w:t>
      </w:r>
      <w:r w:rsidR="009A53A3">
        <w:t>20</w:t>
      </w:r>
      <w:r w:rsidR="00B27814">
        <w:t>-202</w:t>
      </w:r>
      <w:r w:rsidR="009A53A3">
        <w:t>4</w:t>
      </w:r>
      <w:r w:rsidRPr="00007C0F">
        <w:t xml:space="preserve">), gerek yurt içinde gerekse yurt dışında, kamu veya özel sektöre hitaben, ana yüklenici, ortak girişim ortağı veya alt yüklenici olarak gerçekleştirdiği, işin yapıldığı Kurum ve Kuruluştan alınan İş Bitirme belgeleri (geçici veya kesin kabul belgeleri) ile (yurt içindeki gerçek kişi veya kamu kurum ve kuruluşları ile kamu kurumu niteliğindeki kuruluşlar dışındaki tüzel kişilere hitaben gerçekleştirilen işlere ait iş bitirme belgeleri için, belediye sınırları veya mücavir alan içinde ise ilgili belediye tarafından, belediye sınırları veya mücavir alan dışında ise ilgili Çevre ve Şehircilik İl Müdürlüğü tarafından onaylanmış olmak zorundadır) tevsik edilmek koşuluyla, bu ihaleye konu inşaat işleriyle benzer mahiyette ve karmaşıklıkta olacak şekilde tek bir sözleşme kapsamında bir tanesi en </w:t>
      </w:r>
      <w:r w:rsidRPr="00181D0E">
        <w:t xml:space="preserve">az </w:t>
      </w:r>
      <w:r w:rsidR="00CE37AC">
        <w:rPr>
          <w:b/>
        </w:rPr>
        <w:t>7</w:t>
      </w:r>
      <w:r w:rsidR="005A28C6" w:rsidRPr="00181D0E">
        <w:rPr>
          <w:b/>
        </w:rPr>
        <w:t>.</w:t>
      </w:r>
      <w:r w:rsidRPr="00181D0E">
        <w:rPr>
          <w:b/>
        </w:rPr>
        <w:t>000 m²</w:t>
      </w:r>
      <w:r w:rsidRPr="00181D0E">
        <w:t>olmak</w:t>
      </w:r>
      <w:r w:rsidRPr="00007C0F">
        <w:t xml:space="preserve"> kaydıyla toplamda en faz</w:t>
      </w:r>
      <w:r w:rsidR="00474A5D">
        <w:t xml:space="preserve">la 3 Sözleşme kapsamında en </w:t>
      </w:r>
      <w:r w:rsidR="00474A5D" w:rsidRPr="00181D0E">
        <w:t xml:space="preserve">az  </w:t>
      </w:r>
      <w:r w:rsidR="00CE37AC">
        <w:rPr>
          <w:b/>
        </w:rPr>
        <w:t>14</w:t>
      </w:r>
      <w:r w:rsidR="005A28C6" w:rsidRPr="00181D0E">
        <w:rPr>
          <w:b/>
        </w:rPr>
        <w:t>.</w:t>
      </w:r>
      <w:r w:rsidRPr="00181D0E">
        <w:rPr>
          <w:b/>
        </w:rPr>
        <w:t>000 m</w:t>
      </w:r>
      <w:r w:rsidRPr="00181D0E">
        <w:rPr>
          <w:b/>
          <w:bCs/>
          <w:vertAlign w:val="superscript"/>
        </w:rPr>
        <w:t xml:space="preserve">2  </w:t>
      </w:r>
      <w:r w:rsidRPr="00181D0E">
        <w:t xml:space="preserve"> (alan</w:t>
      </w:r>
      <w:r w:rsidRPr="00007C0F">
        <w:t xml:space="preserve"> hesaplamalarda kapalı alan toplamı dikkate alınacaktır) koşulunu sağlayacak okul, hastane, eğitim tesisi veya benzeri üst yapı inşaatı işini/işlerini şartnameye uygun olarak ve başarılı bir şekilde tamamlamış olması gerekmektedir. Son teklif verme tarihine kadar alınan iş bitirme belgeleri de değerlendirmeye alınacaktır.  İş durum belgeleri geçerli sayılmayacaktır. </w:t>
      </w:r>
      <w:r w:rsidRPr="00007C0F">
        <w:fldChar w:fldCharType="begin"/>
      </w:r>
      <w:r w:rsidRPr="00007C0F">
        <w:instrText xml:space="preserve">  </w:instrText>
      </w:r>
      <w:r w:rsidRPr="00007C0F">
        <w:fldChar w:fldCharType="end"/>
      </w:r>
    </w:p>
    <w:p w14:paraId="4A2EC363" w14:textId="077465A4" w:rsidR="00007C0F" w:rsidRPr="00007C0F" w:rsidRDefault="00007C0F" w:rsidP="00D43963">
      <w:pPr>
        <w:numPr>
          <w:ilvl w:val="0"/>
          <w:numId w:val="23"/>
        </w:numPr>
        <w:spacing w:after="240"/>
        <w:jc w:val="both"/>
      </w:pPr>
      <w:r w:rsidRPr="00007C0F">
        <w:t xml:space="preserve">Teklif sahibinin mevcut minimum nakit kredi limiti/olanaklarının miktarının </w:t>
      </w:r>
      <w:r w:rsidR="00CE37AC">
        <w:rPr>
          <w:b/>
        </w:rPr>
        <w:t>32</w:t>
      </w:r>
      <w:r w:rsidR="00474A5D" w:rsidRPr="00C84401">
        <w:rPr>
          <w:b/>
          <w:bCs/>
        </w:rPr>
        <w:t>.000</w:t>
      </w:r>
      <w:r w:rsidR="00474A5D">
        <w:rPr>
          <w:b/>
          <w:bCs/>
        </w:rPr>
        <w:t>.</w:t>
      </w:r>
      <w:r w:rsidRPr="00007C0F">
        <w:rPr>
          <w:b/>
          <w:bCs/>
        </w:rPr>
        <w:t>000</w:t>
      </w:r>
      <w:r w:rsidR="0010047F">
        <w:rPr>
          <w:b/>
          <w:bCs/>
        </w:rPr>
        <w:t>,</w:t>
      </w:r>
      <w:r w:rsidRPr="00007C0F">
        <w:rPr>
          <w:b/>
          <w:bCs/>
        </w:rPr>
        <w:t>0</w:t>
      </w:r>
      <w:r w:rsidR="0010047F">
        <w:rPr>
          <w:b/>
          <w:bCs/>
        </w:rPr>
        <w:t>0</w:t>
      </w:r>
      <w:r w:rsidRPr="00007C0F">
        <w:rPr>
          <w:b/>
          <w:bCs/>
        </w:rPr>
        <w:t xml:space="preserve"> TL veya eşdeğeri olması</w:t>
      </w:r>
      <w:r w:rsidRPr="00007C0F">
        <w:t xml:space="preserve">, </w:t>
      </w:r>
    </w:p>
    <w:p w14:paraId="7F0A7F4F" w14:textId="24E9D952" w:rsidR="00007C0F" w:rsidRPr="00007C0F" w:rsidRDefault="00007C0F" w:rsidP="00D43963">
      <w:pPr>
        <w:numPr>
          <w:ilvl w:val="0"/>
          <w:numId w:val="23"/>
        </w:numPr>
        <w:spacing w:after="240"/>
        <w:jc w:val="both"/>
      </w:pPr>
      <w:r w:rsidRPr="00007C0F">
        <w:t xml:space="preserve">Ortak Girişim olarak başvurulması halinde, ortak girişim beyannamesi ve İhale Davet Belgelerinde istenen diğer belgelerin sunulması ve şartların sağlanması gerekmektedir. Ancak, bir ortak girişimin ihale yeterliliğini elde edebilmesi için, I. II. ve III maddelerdeki asgari kriterleri ortakların herhangi birinin ayrı ayrı veya ortakların müştereken sağlanması; Sorumlu ortağın (Pilot Ortak) </w:t>
      </w:r>
      <w:r w:rsidR="003F2AB6">
        <w:t xml:space="preserve">ise </w:t>
      </w:r>
      <w:r w:rsidRPr="00007C0F">
        <w:t xml:space="preserve">bu kriterlerin her birinin en az %50'sini karşılaması gerekmektedir. II. Madde kapsamındaki kriteri sağlamış olmak için Sorumlu ortağın (Pilot Ortak) tek sözleşme </w:t>
      </w:r>
      <w:r w:rsidRPr="00181D0E">
        <w:t xml:space="preserve">altında </w:t>
      </w:r>
      <w:r w:rsidR="00CE37AC">
        <w:rPr>
          <w:b/>
        </w:rPr>
        <w:t>7</w:t>
      </w:r>
      <w:r w:rsidRPr="00181D0E">
        <w:rPr>
          <w:b/>
        </w:rPr>
        <w:t>.000 m²</w:t>
      </w:r>
      <w:r w:rsidRPr="00181D0E">
        <w:t xml:space="preserve"> inşaat</w:t>
      </w:r>
      <w:r w:rsidRPr="00007C0F">
        <w:t xml:space="preserve"> işini tek başına tamamlamış olması gerekmektedir. Her halükarda ortakların bir arada tüm kriterleri toplamda %100 yerine getirmiş olmaları gerekmektedir.  </w:t>
      </w:r>
    </w:p>
    <w:p w14:paraId="50C2EB71" w14:textId="13D37919" w:rsidR="00007C0F" w:rsidRPr="003B6CC5" w:rsidRDefault="00007C0F" w:rsidP="00557C37">
      <w:pPr>
        <w:numPr>
          <w:ilvl w:val="0"/>
          <w:numId w:val="23"/>
        </w:numPr>
        <w:spacing w:after="240"/>
        <w:jc w:val="both"/>
      </w:pPr>
      <w:r w:rsidRPr="00007C0F">
        <w:t xml:space="preserve"> </w:t>
      </w:r>
      <w:r w:rsidR="00557C37" w:rsidRPr="00557C37">
        <w:t>“Milli Eğitim Bakanlığı'nın Avrupa Birliği'nden Türkiye'deki Mülteciler İçin AB Mali Yardım Programı (FRIT) kapsamında Kriz Zamanlarında Herkes İçin Eğitim III Projesi’nin giderlerine yönelik olarak almış olduğu hibe” kapsamında bundan önce çıkılan ihalelerde, teklif veren isteklinin münferiden veya ortak girişim olarak hareket ettiği hallerde iş ortaklarından birinin kazandığı bir ihale ve imzalamış olduğu sözleşme varsa ve bu sözleşmelerin inşaat aşamaları hâlen devam ediyor ve geçici kabulleri henüz İdare tarafından onaylanmamışsa; söz konusu firmanın veya içinde bulunduğu özel ortaklığın bu iş için yeterli bulunabilmesi için, bu işin ihale dokümanlarında yer alan Bölüm VII.Teklif Bilgileri Madde 4.5 (a), 4.5 (b) ve 4.5 (e) kapsamında daha önce ihalesini kazandığı okul inşaatları için istenen yeterlilik koşullarına ilaveten Bölüm VII.Teklif Bilgileri Madde 4.5 (a), 4.5 (b) ve 4.5 (e) kapsamındaki asgari şartları karşılamış olması gerekir. (örn. bu teklif verme prosedürü için nitelikli kabul edilen ve daha önce bir sözleşme imzalamış olan bir şirketin Madde 4.5(a) uyarınca 360 milyon TL biten iş şartıyla birlikte devam eden işlerinin toplamının 80 milyon TL olması halinde, toplamda 440 milyon TL tutarında ciro kriterinin yanı sıra Madde 4.5 (b) ve 4.5 (e) koşullarını yerine getirmesi gerekir.</w:t>
      </w:r>
    </w:p>
    <w:p w14:paraId="60CF1DB3" w14:textId="76D6EDBA" w:rsidR="00007C0F" w:rsidRPr="00007C0F" w:rsidRDefault="00007C0F" w:rsidP="00D43963">
      <w:pPr>
        <w:numPr>
          <w:ilvl w:val="0"/>
          <w:numId w:val="23"/>
        </w:numPr>
        <w:spacing w:after="240"/>
        <w:jc w:val="both"/>
      </w:pPr>
      <w:r w:rsidRPr="00007C0F">
        <w:t>Sözleşme kapsamındaki i</w:t>
      </w:r>
      <w:r w:rsidR="00B95F51">
        <w:t>şin</w:t>
      </w:r>
      <w:r w:rsidRPr="00007C0F">
        <w:t xml:space="preserve"> tatminkâr bir şekilde tamamlanması için gerekli olabilecek adet ve tecrübede personel ile tüm ekipman ve donanım, ihaleyi alan firma tarafından sağlanacaktır.</w:t>
      </w:r>
    </w:p>
    <w:p w14:paraId="04B33918" w14:textId="77777777" w:rsidR="00007C0F" w:rsidRPr="00007C0F" w:rsidRDefault="00007C0F" w:rsidP="00D43963">
      <w:pPr>
        <w:numPr>
          <w:ilvl w:val="0"/>
          <w:numId w:val="23"/>
        </w:numPr>
        <w:spacing w:after="240"/>
        <w:jc w:val="both"/>
      </w:pPr>
      <w:r w:rsidRPr="00007C0F">
        <w:lastRenderedPageBreak/>
        <w:t>Teklif sahibinin son beş yıl içinde taahhüt ettiği işler ile ilişkili olarak tarafı olduğu davalar ve yasal takiplerle ilgili bilgiler, firma tarafından sunulacaktır.</w:t>
      </w:r>
    </w:p>
    <w:p w14:paraId="6AA1F1C2" w14:textId="77777777" w:rsidR="00007C0F" w:rsidRPr="00007C0F" w:rsidRDefault="00007C0F" w:rsidP="00D43963">
      <w:pPr>
        <w:numPr>
          <w:ilvl w:val="0"/>
          <w:numId w:val="23"/>
        </w:numPr>
        <w:spacing w:after="240"/>
        <w:jc w:val="both"/>
      </w:pPr>
      <w:r w:rsidRPr="00007C0F">
        <w:t>İhaleye Ortak Girişim olarak başvurulması halinde Sorumlu (Pilot) ortak da dahil ortak sayısının üçü (3) geçmemesi beklenmektedir. Ortak girişim teklifleriyle birlikte ortak girişim beyannamesi ve ihale davetinde belirtilen diğer belgelerin de sunulması gerekmektedir.</w:t>
      </w:r>
    </w:p>
    <w:p w14:paraId="61C4877A" w14:textId="332FC3C9" w:rsidR="00007C0F" w:rsidRPr="00007C0F" w:rsidRDefault="00007C0F" w:rsidP="00D43963">
      <w:pPr>
        <w:numPr>
          <w:ilvl w:val="0"/>
          <w:numId w:val="22"/>
        </w:numPr>
        <w:jc w:val="both"/>
        <w:rPr>
          <w:lang w:eastAsia="en-US"/>
        </w:rPr>
      </w:pPr>
      <w:r w:rsidRPr="00007C0F">
        <w:rPr>
          <w:lang w:eastAsia="en-US"/>
        </w:rPr>
        <w:t xml:space="preserve">Teklif sahipleri, ihtiyaç duydukları ilave bilgileri ve ihale şartnamesini Milli Eğitim Bakanlığı İnşaat ve Emlak </w:t>
      </w:r>
      <w:r w:rsidR="003E293E">
        <w:rPr>
          <w:lang w:eastAsia="en-US"/>
        </w:rPr>
        <w:t>Genel Müdürlüğü</w:t>
      </w:r>
      <w:r w:rsidR="00B27814">
        <w:rPr>
          <w:lang w:eastAsia="en-US"/>
        </w:rPr>
        <w:t>'nü</w:t>
      </w:r>
      <w:r w:rsidRPr="00007C0F">
        <w:rPr>
          <w:lang w:eastAsia="en-US"/>
        </w:rPr>
        <w:t xml:space="preserve">n aşağıda belirtilen adresinden mesai saatleri olan 09:00-18:00 arasında temin edebilir ve inceleyebilirler. Teklif sahipleri aşağıdaki adrese yazılı olarak başvurabilecek, bu paket ile ilgili ihale şartnamesini </w:t>
      </w:r>
      <w:r w:rsidR="00577A1E" w:rsidRPr="00577A1E">
        <w:rPr>
          <w:b/>
          <w:bCs/>
          <w:lang w:eastAsia="en-US"/>
        </w:rPr>
        <w:t>3.0</w:t>
      </w:r>
      <w:r w:rsidRPr="00577A1E">
        <w:rPr>
          <w:b/>
          <w:bCs/>
          <w:lang w:eastAsia="en-US"/>
        </w:rPr>
        <w:t>00.00- TL</w:t>
      </w:r>
      <w:r w:rsidRPr="00007C0F">
        <w:rPr>
          <w:lang w:eastAsia="en-US"/>
        </w:rPr>
        <w:t xml:space="preserve"> aynı adresten satın alabileceklerdir. İhale şartnamesi bedeli, Milli Eğitim Bakanlığı </w:t>
      </w:r>
      <w:r w:rsidR="003E293E">
        <w:rPr>
          <w:lang w:eastAsia="en-US"/>
        </w:rPr>
        <w:t>İnşaat ve Emlak Genel Müdürlüğü</w:t>
      </w:r>
      <w:r w:rsidR="00B27814">
        <w:rPr>
          <w:lang w:eastAsia="en-US"/>
        </w:rPr>
        <w:t xml:space="preserve"> </w:t>
      </w:r>
      <w:r w:rsidRPr="00007C0F">
        <w:rPr>
          <w:lang w:eastAsia="en-US"/>
        </w:rPr>
        <w:t xml:space="preserve">adına Millî Eğitim Bakanlığı Merkez Saymanlık Müdürlüğü'nün IBAN-NO: </w:t>
      </w:r>
      <w:r w:rsidR="00CE0689">
        <w:rPr>
          <w:b/>
          <w:bCs/>
          <w:spacing w:val="-2"/>
          <w:u w:val="single"/>
        </w:rPr>
        <w:t xml:space="preserve"> TR02 0000 1001 0000 0350 15 40 35</w:t>
      </w:r>
      <w:r w:rsidRPr="00007C0F">
        <w:rPr>
          <w:b/>
          <w:bCs/>
          <w:spacing w:val="-2"/>
          <w:u w:val="single"/>
        </w:rPr>
        <w:t xml:space="preserve"> nolu hesabına yatırılacaktır. </w:t>
      </w:r>
      <w:r w:rsidR="001B3ACA" w:rsidRPr="006A5883">
        <w:rPr>
          <w:lang w:eastAsia="en-US"/>
        </w:rPr>
        <w:t>İhale dosyası satın alınırken başvuru işlemi sırasında</w:t>
      </w:r>
      <w:r w:rsidR="001B3ACA">
        <w:rPr>
          <w:b/>
          <w:bCs/>
          <w:spacing w:val="-2"/>
          <w:u w:val="single"/>
        </w:rPr>
        <w:t xml:space="preserve"> </w:t>
      </w:r>
      <w:r w:rsidRPr="00007C0F">
        <w:rPr>
          <w:lang w:eastAsia="en-US"/>
        </w:rPr>
        <w:t xml:space="preserve">ihale ile ilgili referans numarası </w:t>
      </w:r>
      <w:r w:rsidR="003B6CC5">
        <w:rPr>
          <w:b/>
          <w:bCs/>
        </w:rPr>
        <w:t>FRIT-III-KFW-AY-</w:t>
      </w:r>
      <w:r w:rsidR="00CE37AC">
        <w:rPr>
          <w:b/>
          <w:bCs/>
        </w:rPr>
        <w:t>24</w:t>
      </w:r>
      <w:r w:rsidR="003A398F">
        <w:rPr>
          <w:b/>
          <w:bCs/>
        </w:rPr>
        <w:t xml:space="preserve"> </w:t>
      </w:r>
      <w:r w:rsidRPr="00007C0F">
        <w:rPr>
          <w:lang w:eastAsia="en-US"/>
        </w:rPr>
        <w:t>olarak mutlaka belirtilecek</w:t>
      </w:r>
      <w:r w:rsidR="001B3ACA">
        <w:rPr>
          <w:lang w:eastAsia="en-US"/>
        </w:rPr>
        <w:t xml:space="preserve"> ve bu referans numarası ilgili dekontta yer alacaktır.</w:t>
      </w:r>
      <w:r w:rsidRPr="00007C0F">
        <w:rPr>
          <w:lang w:eastAsia="en-US"/>
        </w:rPr>
        <w:t xml:space="preserve"> Yatırılan bedel, hiçbir nedenle iade edilmeyecektir.  </w:t>
      </w:r>
    </w:p>
    <w:p w14:paraId="4B8E31A8" w14:textId="77777777" w:rsidR="00007C0F" w:rsidRPr="00007C0F" w:rsidRDefault="00007C0F" w:rsidP="00007C0F">
      <w:pPr>
        <w:ind w:left="426"/>
        <w:jc w:val="both"/>
        <w:rPr>
          <w:lang w:eastAsia="en-US"/>
        </w:rPr>
      </w:pPr>
    </w:p>
    <w:p w14:paraId="2913C7CF" w14:textId="21D25236" w:rsidR="00007C0F" w:rsidRPr="00007C0F" w:rsidRDefault="00007C0F" w:rsidP="00D43963">
      <w:pPr>
        <w:numPr>
          <w:ilvl w:val="0"/>
          <w:numId w:val="22"/>
        </w:numPr>
        <w:ind w:left="426" w:hanging="426"/>
        <w:jc w:val="both"/>
        <w:rPr>
          <w:lang w:eastAsia="en-US"/>
        </w:rPr>
      </w:pPr>
      <w:r w:rsidRPr="00007C0F">
        <w:t xml:space="preserve">Teklifler, teklif açılış tarihinden itibaren 90 takvim günü süreyle geçerli olacaktır. İhale paketi için teklif </w:t>
      </w:r>
      <w:r w:rsidRPr="00C52272">
        <w:t xml:space="preserve">dosyaları </w:t>
      </w:r>
      <w:r w:rsidR="00CE37AC">
        <w:rPr>
          <w:b/>
        </w:rPr>
        <w:t>10</w:t>
      </w:r>
      <w:r w:rsidR="00FF55CA" w:rsidRPr="003B496A">
        <w:rPr>
          <w:b/>
        </w:rPr>
        <w:t>.</w:t>
      </w:r>
      <w:r w:rsidR="00CE37AC">
        <w:rPr>
          <w:b/>
        </w:rPr>
        <w:t>5</w:t>
      </w:r>
      <w:r w:rsidR="00F81324" w:rsidRPr="003B496A">
        <w:rPr>
          <w:b/>
        </w:rPr>
        <w:t>00.000,00</w:t>
      </w:r>
      <w:r w:rsidRPr="003B496A">
        <w:rPr>
          <w:b/>
        </w:rPr>
        <w:t xml:space="preserve"> TL</w:t>
      </w:r>
      <w:r w:rsidRPr="00C52272">
        <w:rPr>
          <w:b/>
        </w:rPr>
        <w:t xml:space="preserve"> veya</w:t>
      </w:r>
      <w:r w:rsidRPr="00007C0F">
        <w:rPr>
          <w:b/>
        </w:rPr>
        <w:t xml:space="preserve"> karşılığı aynı tutara gelecek şekilde </w:t>
      </w:r>
      <w:r w:rsidRPr="00007C0F">
        <w:t xml:space="preserve">farklı bir para birimi üzerinden düzenlenmiş geçici teminatla birlikte aşağıda verilen adrese </w:t>
      </w:r>
      <w:r w:rsidR="00557C37">
        <w:t xml:space="preserve">en geç </w:t>
      </w:r>
      <w:r w:rsidR="00557C37" w:rsidRPr="00557C37">
        <w:rPr>
          <w:b/>
        </w:rPr>
        <w:t>10</w:t>
      </w:r>
      <w:r w:rsidR="009A53A3" w:rsidRPr="00557C37">
        <w:rPr>
          <w:b/>
        </w:rPr>
        <w:t>/0</w:t>
      </w:r>
      <w:r w:rsidR="00457CF4" w:rsidRPr="00557C37">
        <w:rPr>
          <w:b/>
        </w:rPr>
        <w:t>9</w:t>
      </w:r>
      <w:r w:rsidR="009A53A3" w:rsidRPr="00557C37">
        <w:rPr>
          <w:b/>
        </w:rPr>
        <w:t>/2025</w:t>
      </w:r>
      <w:r w:rsidR="009629BE" w:rsidRPr="00557C37">
        <w:rPr>
          <w:b/>
        </w:rPr>
        <w:t xml:space="preserve"> </w:t>
      </w:r>
      <w:r w:rsidR="00557C37" w:rsidRPr="00557C37">
        <w:rPr>
          <w:b/>
        </w:rPr>
        <w:t>Çarşamba</w:t>
      </w:r>
      <w:r w:rsidR="000C0DC0" w:rsidRPr="00557C37">
        <w:rPr>
          <w:b/>
        </w:rPr>
        <w:t xml:space="preserve"> </w:t>
      </w:r>
      <w:r w:rsidR="00826761" w:rsidRPr="00557C37">
        <w:rPr>
          <w:b/>
        </w:rPr>
        <w:t>günü saat (yerel saatle) 1</w:t>
      </w:r>
      <w:r w:rsidR="00557C37" w:rsidRPr="00557C37">
        <w:rPr>
          <w:b/>
        </w:rPr>
        <w:t>4</w:t>
      </w:r>
      <w:r w:rsidRPr="00557C37">
        <w:rPr>
          <w:b/>
        </w:rPr>
        <w:t>:00’</w:t>
      </w:r>
      <w:r w:rsidR="004448FC" w:rsidRPr="00557C37">
        <w:t>e</w:t>
      </w:r>
      <w:r w:rsidRPr="00557C37">
        <w:t xml:space="preserve"> kadar</w:t>
      </w:r>
      <w:r w:rsidRPr="004448FC">
        <w:t xml:space="preserve"> t</w:t>
      </w:r>
      <w:r w:rsidRPr="006F7223">
        <w:t>eslim</w:t>
      </w:r>
      <w:r w:rsidRPr="00007C0F">
        <w:t xml:space="preserve"> edilmelidir. Elektronik teklifler kabul edilmeyecektir. </w:t>
      </w:r>
    </w:p>
    <w:p w14:paraId="76E51881" w14:textId="77777777" w:rsidR="00007C0F" w:rsidRPr="00007C0F" w:rsidRDefault="00007C0F" w:rsidP="00007C0F">
      <w:pPr>
        <w:pStyle w:val="ListeParagraf"/>
      </w:pPr>
    </w:p>
    <w:p w14:paraId="4DE9F191" w14:textId="77777777" w:rsidR="00007C0F" w:rsidRPr="00007C0F" w:rsidRDefault="00007C0F" w:rsidP="00007C0F">
      <w:pPr>
        <w:ind w:left="426" w:hanging="426"/>
        <w:jc w:val="both"/>
        <w:rPr>
          <w:lang w:eastAsia="en-US"/>
        </w:rPr>
      </w:pPr>
    </w:p>
    <w:p w14:paraId="22E52650" w14:textId="77777777" w:rsidR="00007C0F" w:rsidRPr="00007C0F" w:rsidRDefault="00007C0F" w:rsidP="00D43963">
      <w:pPr>
        <w:numPr>
          <w:ilvl w:val="0"/>
          <w:numId w:val="22"/>
        </w:numPr>
        <w:ind w:left="426" w:hanging="426"/>
        <w:jc w:val="both"/>
        <w:rPr>
          <w:lang w:eastAsia="en-US"/>
        </w:rPr>
      </w:pPr>
      <w:r w:rsidRPr="00007C0F">
        <w:rPr>
          <w:lang w:eastAsia="en-US"/>
        </w:rPr>
        <w:t xml:space="preserve">Teklifler, teklif sahiplerinin temsilcilerinden hazır bulunanların önünde, aşağıdaki adreste aynı gün ve saatte açılacaktır. </w:t>
      </w:r>
    </w:p>
    <w:p w14:paraId="4BFB8E59" w14:textId="77777777" w:rsidR="00007C0F" w:rsidRPr="00007C0F" w:rsidRDefault="00007C0F" w:rsidP="00007C0F">
      <w:pPr>
        <w:pStyle w:val="ListeParagraf"/>
        <w:ind w:left="426" w:hanging="426"/>
        <w:rPr>
          <w:lang w:eastAsia="en-US"/>
        </w:rPr>
      </w:pPr>
    </w:p>
    <w:p w14:paraId="0C90CA85" w14:textId="77777777" w:rsidR="00007C0F" w:rsidRPr="00007C0F" w:rsidRDefault="00007C0F" w:rsidP="00D43963">
      <w:pPr>
        <w:numPr>
          <w:ilvl w:val="0"/>
          <w:numId w:val="22"/>
        </w:numPr>
        <w:ind w:left="426" w:hanging="426"/>
        <w:jc w:val="both"/>
        <w:rPr>
          <w:lang w:eastAsia="en-US"/>
        </w:rPr>
      </w:pPr>
      <w:r w:rsidRPr="00007C0F">
        <w:rPr>
          <w:lang w:eastAsia="en-US"/>
        </w:rPr>
        <w:t>Geç verilen teklifler kabul edilmeyecek ve açılmadan iade edilecektir.</w:t>
      </w:r>
    </w:p>
    <w:p w14:paraId="29B61028" w14:textId="77777777" w:rsidR="00007C0F" w:rsidRPr="00007C0F" w:rsidRDefault="00007C0F" w:rsidP="00007C0F">
      <w:pPr>
        <w:pStyle w:val="ListeParagraf"/>
        <w:rPr>
          <w:lang w:eastAsia="en-US"/>
        </w:rPr>
      </w:pPr>
    </w:p>
    <w:p w14:paraId="48969F14" w14:textId="7A8C00B1" w:rsidR="00007C0F" w:rsidRPr="00007C0F" w:rsidRDefault="00007C0F">
      <w:pPr>
        <w:rPr>
          <w:b/>
          <w:bCs/>
        </w:rPr>
      </w:pPr>
      <w:r w:rsidRPr="00007C0F">
        <w:rPr>
          <w:b/>
          <w:bCs/>
        </w:rPr>
        <w:t xml:space="preserve">Milli Eğitim Bakanlığı İnşaat ve Emlak </w:t>
      </w:r>
      <w:r w:rsidR="003E293E">
        <w:rPr>
          <w:b/>
          <w:bCs/>
        </w:rPr>
        <w:t>Genel Müdürlüğü</w:t>
      </w:r>
    </w:p>
    <w:p w14:paraId="5561A638" w14:textId="77777777" w:rsidR="00007C0F" w:rsidRPr="00007C0F" w:rsidRDefault="00007C0F">
      <w:pPr>
        <w:rPr>
          <w:b/>
          <w:bCs/>
        </w:rPr>
      </w:pPr>
      <w:r w:rsidRPr="00007C0F">
        <w:rPr>
          <w:b/>
          <w:bCs/>
        </w:rPr>
        <w:t xml:space="preserve">MEB Beşevler Kampüsü B Blok 06500, Beşevler, Ankara, Türkiye </w:t>
      </w:r>
    </w:p>
    <w:p w14:paraId="1E329806" w14:textId="77777777" w:rsidR="00007C0F" w:rsidRPr="00007C0F" w:rsidRDefault="00007C0F">
      <w:pPr>
        <w:rPr>
          <w:b/>
          <w:bCs/>
        </w:rPr>
      </w:pPr>
      <w:r w:rsidRPr="00007C0F">
        <w:rPr>
          <w:b/>
          <w:bCs/>
        </w:rPr>
        <w:t xml:space="preserve">Tel: +90 (312) 4133132 </w:t>
      </w:r>
    </w:p>
    <w:p w14:paraId="15FEE451" w14:textId="77777777" w:rsidR="00007C0F" w:rsidRPr="00007C0F" w:rsidRDefault="00007C0F">
      <w:pPr>
        <w:rPr>
          <w:b/>
          <w:bCs/>
        </w:rPr>
      </w:pPr>
      <w:r w:rsidRPr="00007C0F">
        <w:rPr>
          <w:b/>
          <w:bCs/>
        </w:rPr>
        <w:t>Faks: +90 (312) 2138346</w:t>
      </w:r>
    </w:p>
    <w:p w14:paraId="6E89AB80" w14:textId="6BE89366" w:rsidR="00007C0F" w:rsidRPr="00007C0F" w:rsidRDefault="00007C0F">
      <w:pPr>
        <w:rPr>
          <w:b/>
          <w:bCs/>
          <w:spacing w:val="-2"/>
        </w:rPr>
      </w:pPr>
      <w:r w:rsidRPr="00007C0F">
        <w:rPr>
          <w:b/>
          <w:bCs/>
        </w:rPr>
        <w:t xml:space="preserve">E-posta: </w:t>
      </w:r>
      <w:r w:rsidR="00557C37" w:rsidRPr="00557C37">
        <w:rPr>
          <w:b/>
          <w:bCs/>
        </w:rPr>
        <w:t>iegm.satinalma.frit@meb.gov.tr</w:t>
      </w:r>
    </w:p>
    <w:p w14:paraId="3285308E" w14:textId="030022FB" w:rsidR="00007C0F" w:rsidRPr="00007C0F" w:rsidRDefault="00007C0F">
      <w:pPr>
        <w:jc w:val="both"/>
        <w:rPr>
          <w:rStyle w:val="Kpr"/>
        </w:rPr>
      </w:pPr>
      <w:r w:rsidRPr="00007C0F">
        <w:t>Web</w:t>
      </w:r>
      <w:r w:rsidRPr="00007C0F">
        <w:tab/>
        <w:t xml:space="preserve">: </w:t>
      </w:r>
      <w:hyperlink r:id="rId8" w:history="1">
        <w:r w:rsidR="004E1783">
          <w:rPr>
            <w:rStyle w:val="Kpr"/>
          </w:rPr>
          <w:t>https://iegm.meb.gov.tr</w:t>
        </w:r>
      </w:hyperlink>
    </w:p>
    <w:p w14:paraId="3AA49685" w14:textId="77777777" w:rsidR="00007C0F" w:rsidRPr="00007C0F" w:rsidRDefault="00007C0F">
      <w:pPr>
        <w:rPr>
          <w:rStyle w:val="Kpr"/>
        </w:rPr>
      </w:pPr>
      <w:r w:rsidRPr="00007C0F">
        <w:rPr>
          <w:rStyle w:val="Kpr"/>
        </w:rPr>
        <w:br w:type="page"/>
      </w:r>
    </w:p>
    <w:p w14:paraId="572F4B79" w14:textId="77777777" w:rsidR="00007C0F" w:rsidRPr="00007C0F" w:rsidRDefault="00007C0F" w:rsidP="00007C0F">
      <w:pPr>
        <w:jc w:val="both"/>
      </w:pPr>
    </w:p>
    <w:p w14:paraId="4C6F5505" w14:textId="77777777" w:rsidR="00007C0F" w:rsidRPr="00007C0F" w:rsidRDefault="00007C0F" w:rsidP="00007C0F">
      <w:pPr>
        <w:pStyle w:val="KonuBal"/>
        <w:spacing w:line="20" w:lineRule="atLeast"/>
        <w:ind w:right="-46"/>
        <w:outlineLvl w:val="0"/>
        <w:rPr>
          <w:color w:val="000000"/>
          <w:sz w:val="24"/>
          <w:szCs w:val="24"/>
        </w:rPr>
      </w:pPr>
      <w:bookmarkStart w:id="4" w:name="_Toc126267089"/>
      <w:bookmarkStart w:id="5" w:name="_Toc126267300"/>
      <w:bookmarkStart w:id="6" w:name="_Toc126267762"/>
      <w:bookmarkStart w:id="7" w:name="_Toc102815236"/>
    </w:p>
    <w:p w14:paraId="661D8884" w14:textId="77777777" w:rsidR="00007C0F" w:rsidRPr="00007C0F" w:rsidRDefault="00007C0F" w:rsidP="00007C0F">
      <w:pPr>
        <w:pStyle w:val="KonuBal"/>
        <w:spacing w:line="20" w:lineRule="atLeast"/>
        <w:ind w:right="-46"/>
        <w:outlineLvl w:val="0"/>
        <w:rPr>
          <w:color w:val="000000"/>
          <w:sz w:val="24"/>
          <w:szCs w:val="24"/>
        </w:rPr>
      </w:pPr>
      <w:r w:rsidRPr="00007C0F">
        <w:rPr>
          <w:b w:val="0"/>
          <w:noProof/>
          <w:sz w:val="32"/>
          <w:szCs w:val="32"/>
        </w:rPr>
        <mc:AlternateContent>
          <mc:Choice Requires="wps">
            <w:drawing>
              <wp:anchor distT="0" distB="0" distL="114300" distR="114300" simplePos="0" relativeHeight="251664384" behindDoc="0" locked="0" layoutInCell="1" allowOverlap="1" wp14:anchorId="18526FFA" wp14:editId="2D9E8829">
                <wp:simplePos x="0" y="0"/>
                <wp:positionH relativeFrom="column">
                  <wp:posOffset>-409575</wp:posOffset>
                </wp:positionH>
                <wp:positionV relativeFrom="paragraph">
                  <wp:posOffset>-64135</wp:posOffset>
                </wp:positionV>
                <wp:extent cx="6299835" cy="8615680"/>
                <wp:effectExtent l="19050" t="19050" r="43815" b="3302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6156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9186F6" id="Rectangle 9" o:spid="_x0000_s1026" style="position:absolute;margin-left:-32.25pt;margin-top:-5.05pt;width:496.05pt;height:678.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" filled="f" strokeweight="4.5pt">
                <v:stroke linestyle="thickThin"/>
              </v:rect>
            </w:pict>
          </mc:Fallback>
        </mc:AlternateContent>
      </w:r>
      <w:bookmarkEnd w:id="4"/>
      <w:bookmarkEnd w:id="5"/>
      <w:bookmarkEnd w:id="6"/>
      <w:bookmarkEnd w:id="7"/>
    </w:p>
    <w:p w14:paraId="160B18C8" w14:textId="680379FD" w:rsidR="00007C0F" w:rsidRPr="00007C0F" w:rsidRDefault="00007C0F" w:rsidP="00007C0F">
      <w:pPr>
        <w:jc w:val="center"/>
        <w:rPr>
          <w:b/>
          <w:bCs/>
          <w:sz w:val="28"/>
          <w:szCs w:val="28"/>
        </w:rPr>
      </w:pPr>
      <w:r w:rsidRPr="00007C0F">
        <w:rPr>
          <w:b/>
          <w:bCs/>
          <w:sz w:val="28"/>
          <w:szCs w:val="28"/>
        </w:rPr>
        <w:t xml:space="preserve">T.C. Milli Eğitim Bakanlığı </w:t>
      </w:r>
      <w:r w:rsidR="003E293E">
        <w:rPr>
          <w:b/>
          <w:bCs/>
          <w:sz w:val="28"/>
          <w:szCs w:val="28"/>
        </w:rPr>
        <w:t>İnşaat ve Emlak Genel Müdürlüğü</w:t>
      </w:r>
    </w:p>
    <w:p w14:paraId="42C2688E" w14:textId="4E285285" w:rsidR="00007C0F" w:rsidRPr="00007C0F" w:rsidRDefault="007C74E2" w:rsidP="00007C0F">
      <w:pPr>
        <w:jc w:val="center"/>
        <w:rPr>
          <w:b/>
          <w:bCs/>
          <w:sz w:val="28"/>
          <w:szCs w:val="28"/>
        </w:rPr>
      </w:pPr>
      <w:r>
        <w:rPr>
          <w:b/>
          <w:bCs/>
          <w:sz w:val="28"/>
          <w:szCs w:val="28"/>
        </w:rPr>
        <w:t>Kriz Zamanlarında Herkes İçin Eğitim I</w:t>
      </w:r>
      <w:r w:rsidR="00360A9D">
        <w:rPr>
          <w:b/>
          <w:bCs/>
          <w:sz w:val="28"/>
          <w:szCs w:val="28"/>
        </w:rPr>
        <w:t>II</w:t>
      </w:r>
    </w:p>
    <w:p w14:paraId="3731D665" w14:textId="77777777" w:rsidR="00007C0F" w:rsidRPr="00007C0F" w:rsidRDefault="00007C0F" w:rsidP="00007C0F">
      <w:pPr>
        <w:jc w:val="center"/>
        <w:rPr>
          <w:b/>
          <w:bCs/>
          <w:sz w:val="28"/>
          <w:szCs w:val="28"/>
        </w:rPr>
      </w:pPr>
      <w:r w:rsidRPr="00007C0F">
        <w:rPr>
          <w:b/>
          <w:bCs/>
          <w:sz w:val="28"/>
          <w:szCs w:val="28"/>
        </w:rPr>
        <w:t xml:space="preserve"> </w:t>
      </w:r>
    </w:p>
    <w:p w14:paraId="0DFAAD1F" w14:textId="3C797676" w:rsidR="00007C0F" w:rsidRPr="00007C0F" w:rsidRDefault="00007C0F" w:rsidP="00007C0F">
      <w:pPr>
        <w:jc w:val="center"/>
        <w:rPr>
          <w:b/>
          <w:bCs/>
          <w:sz w:val="28"/>
          <w:szCs w:val="28"/>
        </w:rPr>
      </w:pPr>
      <w:r w:rsidRPr="00007C0F">
        <w:rPr>
          <w:b/>
          <w:bCs/>
          <w:sz w:val="28"/>
          <w:szCs w:val="28"/>
        </w:rPr>
        <w:t>(</w:t>
      </w:r>
      <w:r w:rsidR="00360A9D">
        <w:rPr>
          <w:b/>
          <w:bCs/>
          <w:sz w:val="28"/>
          <w:szCs w:val="28"/>
        </w:rPr>
        <w:t>FRIT</w:t>
      </w:r>
      <w:r w:rsidRPr="00007C0F">
        <w:rPr>
          <w:b/>
          <w:bCs/>
          <w:sz w:val="28"/>
          <w:szCs w:val="28"/>
        </w:rPr>
        <w:t>)</w:t>
      </w:r>
    </w:p>
    <w:p w14:paraId="19E5B7BD" w14:textId="62027B7A" w:rsidR="009A53A3" w:rsidRDefault="00F24F12" w:rsidP="009A53A3">
      <w:pPr>
        <w:jc w:val="center"/>
        <w:rPr>
          <w:b/>
          <w:bCs/>
          <w:sz w:val="28"/>
          <w:szCs w:val="28"/>
        </w:rPr>
      </w:pPr>
      <w:r w:rsidRPr="00F24F12">
        <w:rPr>
          <w:b/>
          <w:bCs/>
          <w:sz w:val="28"/>
          <w:szCs w:val="28"/>
        </w:rPr>
        <w:t>Gaziantep İlinde Toplam 5 Anaokulu ve Eklentileri Yapım İşi</w:t>
      </w:r>
    </w:p>
    <w:p w14:paraId="2065BCA9" w14:textId="3926A070" w:rsidR="00007C0F" w:rsidRPr="00007C0F" w:rsidRDefault="00007C0F">
      <w:pPr>
        <w:jc w:val="center"/>
        <w:rPr>
          <w:b/>
          <w:bCs/>
          <w:sz w:val="28"/>
          <w:szCs w:val="28"/>
        </w:rPr>
      </w:pPr>
    </w:p>
    <w:p w14:paraId="6F1B8953" w14:textId="181C0537" w:rsidR="00007C0F" w:rsidRPr="00007C0F" w:rsidRDefault="00360A9D" w:rsidP="00007C0F">
      <w:pPr>
        <w:jc w:val="center"/>
        <w:rPr>
          <w:b/>
          <w:bCs/>
          <w:sz w:val="28"/>
          <w:szCs w:val="28"/>
        </w:rPr>
      </w:pPr>
      <w:r w:rsidRPr="00360A9D">
        <w:rPr>
          <w:b/>
          <w:bCs/>
          <w:sz w:val="28"/>
          <w:szCs w:val="28"/>
        </w:rPr>
        <w:t>(FRIT-III-KFW-AY-</w:t>
      </w:r>
      <w:r w:rsidR="00F24F12">
        <w:rPr>
          <w:b/>
          <w:bCs/>
          <w:sz w:val="28"/>
          <w:szCs w:val="28"/>
        </w:rPr>
        <w:t>24</w:t>
      </w:r>
      <w:r w:rsidRPr="00360A9D">
        <w:rPr>
          <w:b/>
          <w:bCs/>
          <w:sz w:val="28"/>
          <w:szCs w:val="28"/>
        </w:rPr>
        <w:t>)</w:t>
      </w:r>
    </w:p>
    <w:p w14:paraId="0E702639" w14:textId="77777777" w:rsidR="00007C0F" w:rsidRPr="00007C0F" w:rsidRDefault="00007C0F" w:rsidP="00007C0F">
      <w:pPr>
        <w:jc w:val="center"/>
        <w:rPr>
          <w:b/>
          <w:bCs/>
        </w:rPr>
      </w:pPr>
    </w:p>
    <w:p w14:paraId="7F770FED" w14:textId="77777777" w:rsidR="00007C0F" w:rsidRPr="00007C0F" w:rsidRDefault="00007C0F" w:rsidP="00007C0F">
      <w:pPr>
        <w:jc w:val="center"/>
        <w:rPr>
          <w:b/>
          <w:bCs/>
          <w:sz w:val="26"/>
          <w:szCs w:val="26"/>
        </w:rPr>
      </w:pPr>
    </w:p>
    <w:p w14:paraId="15AAF248" w14:textId="77777777" w:rsidR="00007C0F" w:rsidRPr="00007C0F" w:rsidRDefault="00007C0F" w:rsidP="00007C0F">
      <w:pPr>
        <w:jc w:val="center"/>
        <w:rPr>
          <w:b/>
          <w:bCs/>
          <w:sz w:val="26"/>
          <w:szCs w:val="26"/>
        </w:rPr>
      </w:pPr>
    </w:p>
    <w:p w14:paraId="5A1D7F4F" w14:textId="77777777" w:rsidR="00007C0F" w:rsidRPr="00007C0F" w:rsidRDefault="00007C0F" w:rsidP="00007C0F">
      <w:pPr>
        <w:jc w:val="center"/>
        <w:rPr>
          <w:b/>
          <w:bCs/>
          <w:sz w:val="26"/>
          <w:szCs w:val="26"/>
        </w:rPr>
      </w:pPr>
    </w:p>
    <w:p w14:paraId="38A9DAA8" w14:textId="77777777" w:rsidR="00007C0F" w:rsidRPr="00007C0F" w:rsidRDefault="00007C0F">
      <w:pPr>
        <w:jc w:val="center"/>
        <w:rPr>
          <w:b/>
          <w:bCs/>
          <w:sz w:val="32"/>
          <w:szCs w:val="32"/>
        </w:rPr>
      </w:pPr>
      <w:r w:rsidRPr="00007C0F">
        <w:rPr>
          <w:b/>
          <w:bCs/>
          <w:sz w:val="32"/>
          <w:szCs w:val="32"/>
        </w:rPr>
        <w:t xml:space="preserve">ULUSAL REKABETÇİ İHALE BELGELERİ </w:t>
      </w:r>
    </w:p>
    <w:p w14:paraId="67363A84" w14:textId="77777777" w:rsidR="00007C0F" w:rsidRPr="00007C0F" w:rsidRDefault="00007C0F" w:rsidP="00007C0F">
      <w:pPr>
        <w:jc w:val="center"/>
        <w:rPr>
          <w:b/>
          <w:bCs/>
          <w:sz w:val="32"/>
          <w:szCs w:val="32"/>
        </w:rPr>
      </w:pPr>
    </w:p>
    <w:p w14:paraId="266FD1D7" w14:textId="77777777" w:rsidR="00007C0F" w:rsidRPr="00007C0F" w:rsidRDefault="00007C0F">
      <w:pPr>
        <w:jc w:val="center"/>
        <w:rPr>
          <w:b/>
          <w:bCs/>
          <w:sz w:val="32"/>
          <w:szCs w:val="32"/>
        </w:rPr>
      </w:pPr>
      <w:r w:rsidRPr="00007C0F">
        <w:rPr>
          <w:b/>
          <w:bCs/>
          <w:sz w:val="32"/>
          <w:szCs w:val="32"/>
        </w:rPr>
        <w:t xml:space="preserve">CİLT 1 STANDART İHALE DOKÜMANLARI </w:t>
      </w:r>
    </w:p>
    <w:p w14:paraId="2AD1F08F" w14:textId="77777777" w:rsidR="00007C0F" w:rsidRPr="00007C0F" w:rsidRDefault="00007C0F" w:rsidP="00007C0F">
      <w:pPr>
        <w:jc w:val="center"/>
        <w:rPr>
          <w:b/>
          <w:bCs/>
          <w:sz w:val="32"/>
          <w:szCs w:val="32"/>
        </w:rPr>
      </w:pPr>
    </w:p>
    <w:p w14:paraId="5306746A" w14:textId="77777777" w:rsidR="00007C0F" w:rsidRPr="00007C0F" w:rsidRDefault="00007C0F">
      <w:pPr>
        <w:jc w:val="center"/>
        <w:rPr>
          <w:b/>
          <w:bCs/>
          <w:sz w:val="26"/>
          <w:szCs w:val="26"/>
        </w:rPr>
      </w:pPr>
      <w:r w:rsidRPr="00007C0F">
        <w:rPr>
          <w:b/>
          <w:bCs/>
          <w:sz w:val="26"/>
          <w:szCs w:val="26"/>
        </w:rPr>
        <w:t>Bölüm I. Teklif Sahiplerine Talimatlar (T.S.T.)</w:t>
      </w:r>
    </w:p>
    <w:p w14:paraId="39ACF7E0" w14:textId="77777777" w:rsidR="00007C0F" w:rsidRPr="00007C0F" w:rsidRDefault="00007C0F" w:rsidP="00007C0F">
      <w:pPr>
        <w:jc w:val="center"/>
        <w:rPr>
          <w:b/>
          <w:bCs/>
        </w:rPr>
      </w:pPr>
    </w:p>
    <w:p w14:paraId="3BAE1F65" w14:textId="77777777" w:rsidR="00007C0F" w:rsidRPr="00007C0F" w:rsidRDefault="00007C0F" w:rsidP="00007C0F">
      <w:pPr>
        <w:jc w:val="center"/>
        <w:rPr>
          <w:b/>
          <w:bCs/>
        </w:rPr>
      </w:pPr>
    </w:p>
    <w:p w14:paraId="21F7496C" w14:textId="77777777" w:rsidR="00007C0F" w:rsidRPr="00007C0F" w:rsidRDefault="00007C0F" w:rsidP="00007C0F">
      <w:pPr>
        <w:jc w:val="center"/>
        <w:rPr>
          <w:b/>
          <w:bCs/>
        </w:rPr>
      </w:pPr>
    </w:p>
    <w:p w14:paraId="26C88502" w14:textId="77777777" w:rsidR="00007C0F" w:rsidRPr="00007C0F" w:rsidRDefault="00007C0F" w:rsidP="00007C0F">
      <w:pPr>
        <w:jc w:val="center"/>
        <w:rPr>
          <w:b/>
          <w:bCs/>
        </w:rPr>
      </w:pPr>
    </w:p>
    <w:p w14:paraId="75A37038" w14:textId="77777777" w:rsidR="00007C0F" w:rsidRPr="00007C0F" w:rsidRDefault="00007C0F" w:rsidP="00007C0F">
      <w:pPr>
        <w:jc w:val="center"/>
        <w:rPr>
          <w:b/>
          <w:bCs/>
        </w:rPr>
      </w:pPr>
    </w:p>
    <w:p w14:paraId="1A151406" w14:textId="77777777" w:rsidR="00007C0F" w:rsidRPr="00007C0F" w:rsidRDefault="00007C0F" w:rsidP="00007C0F">
      <w:pPr>
        <w:jc w:val="center"/>
        <w:rPr>
          <w:b/>
          <w:bCs/>
        </w:rPr>
      </w:pPr>
    </w:p>
    <w:p w14:paraId="35ADF170" w14:textId="77777777" w:rsidR="00007C0F" w:rsidRPr="00007C0F" w:rsidRDefault="00007C0F" w:rsidP="00007C0F">
      <w:pPr>
        <w:jc w:val="center"/>
        <w:rPr>
          <w:b/>
          <w:bCs/>
        </w:rPr>
      </w:pPr>
    </w:p>
    <w:p w14:paraId="6D14258F" w14:textId="77777777" w:rsidR="00007C0F" w:rsidRPr="00007C0F" w:rsidRDefault="00007C0F" w:rsidP="00007C0F">
      <w:pPr>
        <w:jc w:val="center"/>
        <w:rPr>
          <w:b/>
          <w:bCs/>
        </w:rPr>
      </w:pPr>
    </w:p>
    <w:p w14:paraId="38F1D0EA" w14:textId="77777777" w:rsidR="00007C0F" w:rsidRPr="00007C0F" w:rsidRDefault="00007C0F" w:rsidP="00007C0F">
      <w:pPr>
        <w:jc w:val="center"/>
        <w:rPr>
          <w:b/>
          <w:bCs/>
        </w:rPr>
      </w:pPr>
    </w:p>
    <w:p w14:paraId="2FE8857D" w14:textId="60DE5242" w:rsidR="00007C0F" w:rsidRPr="00007C0F" w:rsidRDefault="00007C0F">
      <w:pPr>
        <w:jc w:val="center"/>
        <w:rPr>
          <w:b/>
          <w:bCs/>
          <w:i/>
          <w:iCs/>
        </w:rPr>
      </w:pPr>
      <w:r w:rsidRPr="00007C0F">
        <w:rPr>
          <w:b/>
          <w:bCs/>
        </w:rPr>
        <w:t xml:space="preserve">T.C. Milli Eğitim Bakanlığı </w:t>
      </w:r>
      <w:r w:rsidR="003E293E">
        <w:rPr>
          <w:b/>
          <w:bCs/>
        </w:rPr>
        <w:t>İnşaat ve Emlak Genel Müdürlüğü</w:t>
      </w:r>
    </w:p>
    <w:p w14:paraId="0655D625" w14:textId="77777777" w:rsidR="00007C0F" w:rsidRPr="00007C0F" w:rsidRDefault="00007C0F">
      <w:pPr>
        <w:jc w:val="center"/>
        <w:rPr>
          <w:b/>
          <w:bCs/>
        </w:rPr>
      </w:pPr>
      <w:r w:rsidRPr="00007C0F">
        <w:rPr>
          <w:b/>
          <w:bCs/>
        </w:rPr>
        <w:t>MEB Beşevler Kampüsü B Blok Ankara</w:t>
      </w:r>
    </w:p>
    <w:p w14:paraId="2604F2BB" w14:textId="77777777" w:rsidR="00007C0F" w:rsidRPr="00007C0F" w:rsidRDefault="00007C0F">
      <w:pPr>
        <w:jc w:val="center"/>
        <w:rPr>
          <w:b/>
          <w:bCs/>
        </w:rPr>
      </w:pPr>
      <w:r w:rsidRPr="00007C0F">
        <w:rPr>
          <w:b/>
          <w:bCs/>
        </w:rPr>
        <w:t>Tel: 0 312 413 31 32-33</w:t>
      </w:r>
    </w:p>
    <w:p w14:paraId="26E0A6A2" w14:textId="77777777" w:rsidR="00007C0F" w:rsidRPr="00007C0F" w:rsidRDefault="00007C0F">
      <w:pPr>
        <w:jc w:val="center"/>
        <w:rPr>
          <w:b/>
          <w:bCs/>
          <w:sz w:val="32"/>
          <w:szCs w:val="32"/>
        </w:rPr>
      </w:pPr>
      <w:r w:rsidRPr="00007C0F">
        <w:rPr>
          <w:b/>
          <w:bCs/>
        </w:rPr>
        <w:t>Faks: 0 312 213 83 46</w:t>
      </w:r>
    </w:p>
    <w:p w14:paraId="13655F42" w14:textId="77777777" w:rsidR="00007C0F" w:rsidRPr="00007C0F" w:rsidRDefault="00007C0F" w:rsidP="00007C0F">
      <w:pPr>
        <w:jc w:val="center"/>
        <w:outlineLvl w:val="0"/>
        <w:rPr>
          <w:b/>
          <w:sz w:val="32"/>
          <w:szCs w:val="32"/>
        </w:rPr>
      </w:pPr>
    </w:p>
    <w:p w14:paraId="3304289D" w14:textId="77777777" w:rsidR="00007C0F" w:rsidRPr="00007C0F" w:rsidRDefault="00007C0F" w:rsidP="00007C0F">
      <w:pPr>
        <w:jc w:val="center"/>
        <w:rPr>
          <w:b/>
          <w:sz w:val="26"/>
          <w:szCs w:val="26"/>
        </w:rPr>
      </w:pPr>
    </w:p>
    <w:p w14:paraId="4196ED5F" w14:textId="4EAA7E9C" w:rsidR="00007C0F" w:rsidRPr="00007C0F" w:rsidRDefault="00457CF4">
      <w:pPr>
        <w:jc w:val="center"/>
        <w:rPr>
          <w:b/>
          <w:bCs/>
          <w:sz w:val="26"/>
          <w:szCs w:val="26"/>
        </w:rPr>
      </w:pPr>
      <w:r>
        <w:rPr>
          <w:b/>
          <w:bCs/>
          <w:sz w:val="26"/>
          <w:szCs w:val="26"/>
        </w:rPr>
        <w:t>TEMMUZ 2025</w:t>
      </w:r>
    </w:p>
    <w:p w14:paraId="561D2349" w14:textId="77777777" w:rsidR="00007C0F" w:rsidRPr="00007C0F" w:rsidRDefault="00007C0F">
      <w:pPr>
        <w:jc w:val="center"/>
        <w:rPr>
          <w:b/>
          <w:bCs/>
          <w:sz w:val="26"/>
          <w:szCs w:val="26"/>
        </w:rPr>
      </w:pPr>
    </w:p>
    <w:p w14:paraId="36DF9631" w14:textId="77777777" w:rsidR="00007C0F" w:rsidRPr="00007C0F" w:rsidRDefault="00007C0F">
      <w:pPr>
        <w:jc w:val="center"/>
        <w:rPr>
          <w:b/>
          <w:bCs/>
          <w:sz w:val="26"/>
          <w:szCs w:val="26"/>
        </w:rPr>
      </w:pPr>
    </w:p>
    <w:p w14:paraId="3A919424" w14:textId="77777777" w:rsidR="00007C0F" w:rsidRPr="00007C0F" w:rsidRDefault="00007C0F">
      <w:pPr>
        <w:rPr>
          <w:b/>
          <w:bCs/>
          <w:sz w:val="26"/>
          <w:szCs w:val="26"/>
        </w:rPr>
      </w:pPr>
      <w:r w:rsidRPr="00007C0F">
        <w:rPr>
          <w:b/>
          <w:bCs/>
          <w:sz w:val="26"/>
          <w:szCs w:val="26"/>
        </w:rPr>
        <w:br w:type="page"/>
      </w:r>
    </w:p>
    <w:p w14:paraId="7DED07B6" w14:textId="4C068664" w:rsidR="00007C0F" w:rsidRPr="00007C0F" w:rsidRDefault="00007C0F" w:rsidP="00007C0F">
      <w:pPr>
        <w:jc w:val="center"/>
        <w:rPr>
          <w:b/>
          <w:bCs/>
          <w:sz w:val="26"/>
          <w:szCs w:val="26"/>
        </w:rPr>
      </w:pPr>
      <w:r w:rsidRPr="00007C0F">
        <w:rPr>
          <w:b/>
          <w:bCs/>
          <w:sz w:val="26"/>
          <w:szCs w:val="26"/>
        </w:rPr>
        <w:lastRenderedPageBreak/>
        <w:t xml:space="preserve">T.C. Milli Eğitim Bakanlığı İnşaat ve Emlak </w:t>
      </w:r>
      <w:r w:rsidR="003E293E">
        <w:rPr>
          <w:b/>
          <w:bCs/>
          <w:sz w:val="26"/>
          <w:szCs w:val="26"/>
        </w:rPr>
        <w:t>Genel Müdürlüğü</w:t>
      </w:r>
    </w:p>
    <w:p w14:paraId="094DBAC5" w14:textId="466DE511" w:rsidR="00007C0F" w:rsidRPr="00007C0F" w:rsidRDefault="007C74E2">
      <w:pPr>
        <w:jc w:val="center"/>
        <w:rPr>
          <w:b/>
          <w:bCs/>
          <w:sz w:val="26"/>
          <w:szCs w:val="26"/>
        </w:rPr>
      </w:pPr>
      <w:r>
        <w:rPr>
          <w:b/>
          <w:bCs/>
          <w:sz w:val="26"/>
          <w:szCs w:val="26"/>
        </w:rPr>
        <w:t>Kriz Zamanlarında Herkes İçin Eğitim I</w:t>
      </w:r>
      <w:r w:rsidR="009C7EC0">
        <w:rPr>
          <w:b/>
          <w:bCs/>
          <w:sz w:val="26"/>
          <w:szCs w:val="26"/>
        </w:rPr>
        <w:t>II</w:t>
      </w:r>
    </w:p>
    <w:p w14:paraId="0602CF8B" w14:textId="77777777" w:rsidR="00007C0F" w:rsidRPr="00007C0F" w:rsidRDefault="00007C0F">
      <w:pPr>
        <w:jc w:val="center"/>
        <w:rPr>
          <w:b/>
          <w:bCs/>
          <w:sz w:val="26"/>
          <w:szCs w:val="26"/>
        </w:rPr>
      </w:pPr>
      <w:r w:rsidRPr="00007C0F">
        <w:rPr>
          <w:b/>
          <w:bCs/>
          <w:sz w:val="26"/>
          <w:szCs w:val="26"/>
        </w:rPr>
        <w:t xml:space="preserve"> </w:t>
      </w:r>
    </w:p>
    <w:p w14:paraId="34E0AEE9" w14:textId="70F7CA51" w:rsidR="00007C0F" w:rsidRPr="00007C0F" w:rsidRDefault="00007C0F">
      <w:pPr>
        <w:jc w:val="center"/>
        <w:rPr>
          <w:b/>
          <w:bCs/>
          <w:sz w:val="26"/>
          <w:szCs w:val="26"/>
        </w:rPr>
      </w:pPr>
      <w:r w:rsidRPr="00007C0F">
        <w:rPr>
          <w:b/>
          <w:bCs/>
          <w:sz w:val="26"/>
          <w:szCs w:val="26"/>
        </w:rPr>
        <w:t>(</w:t>
      </w:r>
      <w:r w:rsidR="009C7EC0">
        <w:rPr>
          <w:b/>
          <w:bCs/>
          <w:sz w:val="26"/>
          <w:szCs w:val="26"/>
        </w:rPr>
        <w:t>FRIT</w:t>
      </w:r>
      <w:r w:rsidRPr="00007C0F">
        <w:rPr>
          <w:b/>
          <w:bCs/>
          <w:sz w:val="26"/>
          <w:szCs w:val="26"/>
        </w:rPr>
        <w:t>)</w:t>
      </w:r>
    </w:p>
    <w:p w14:paraId="2AA2E8F4" w14:textId="77777777" w:rsidR="00007C0F" w:rsidRPr="00007C0F" w:rsidRDefault="00007C0F" w:rsidP="00007C0F">
      <w:pPr>
        <w:jc w:val="center"/>
        <w:rPr>
          <w:b/>
          <w:sz w:val="26"/>
          <w:szCs w:val="26"/>
        </w:rPr>
      </w:pPr>
    </w:p>
    <w:p w14:paraId="46CF96FB" w14:textId="77777777" w:rsidR="00007C0F" w:rsidRPr="00007C0F" w:rsidRDefault="00007C0F" w:rsidP="00007C0F">
      <w:pPr>
        <w:jc w:val="center"/>
        <w:rPr>
          <w:b/>
          <w:sz w:val="26"/>
          <w:szCs w:val="26"/>
        </w:rPr>
      </w:pPr>
    </w:p>
    <w:p w14:paraId="38134AC7" w14:textId="30928705" w:rsidR="009A53A3" w:rsidRDefault="00F24F12" w:rsidP="009A53A3">
      <w:pPr>
        <w:jc w:val="center"/>
        <w:rPr>
          <w:b/>
          <w:bCs/>
          <w:sz w:val="28"/>
          <w:szCs w:val="28"/>
        </w:rPr>
      </w:pPr>
      <w:r w:rsidRPr="00F24F12">
        <w:rPr>
          <w:b/>
          <w:bCs/>
          <w:sz w:val="28"/>
          <w:szCs w:val="28"/>
        </w:rPr>
        <w:t>Gaziantep İlinde Toplam 5 Anaokulu ve Eklentileri Yapım İşi</w:t>
      </w:r>
    </w:p>
    <w:p w14:paraId="4C2877AC" w14:textId="7BCBC67D" w:rsidR="009C7EC0" w:rsidRDefault="009A53A3" w:rsidP="009A53A3">
      <w:pPr>
        <w:jc w:val="center"/>
        <w:rPr>
          <w:b/>
          <w:bCs/>
          <w:sz w:val="28"/>
          <w:szCs w:val="28"/>
        </w:rPr>
      </w:pPr>
      <w:r w:rsidRPr="009C7EC0">
        <w:rPr>
          <w:b/>
          <w:bCs/>
          <w:sz w:val="28"/>
          <w:szCs w:val="28"/>
        </w:rPr>
        <w:t xml:space="preserve"> </w:t>
      </w:r>
      <w:r w:rsidR="009C7EC0" w:rsidRPr="009C7EC0">
        <w:rPr>
          <w:b/>
          <w:bCs/>
          <w:sz w:val="28"/>
          <w:szCs w:val="28"/>
        </w:rPr>
        <w:t>(FRIT-III-KFW-</w:t>
      </w:r>
      <w:r w:rsidR="006E6D0E">
        <w:rPr>
          <w:b/>
          <w:bCs/>
          <w:sz w:val="28"/>
          <w:szCs w:val="28"/>
        </w:rPr>
        <w:t>AY-</w:t>
      </w:r>
      <w:r w:rsidR="003B496A">
        <w:rPr>
          <w:b/>
          <w:bCs/>
          <w:sz w:val="28"/>
          <w:szCs w:val="28"/>
        </w:rPr>
        <w:t>2</w:t>
      </w:r>
      <w:r w:rsidR="00F24F12">
        <w:rPr>
          <w:b/>
          <w:bCs/>
          <w:sz w:val="28"/>
          <w:szCs w:val="28"/>
        </w:rPr>
        <w:t>4</w:t>
      </w:r>
      <w:r w:rsidR="009C7EC0" w:rsidRPr="009C7EC0">
        <w:rPr>
          <w:b/>
          <w:bCs/>
          <w:sz w:val="28"/>
          <w:szCs w:val="28"/>
        </w:rPr>
        <w:t>)</w:t>
      </w:r>
    </w:p>
    <w:p w14:paraId="138015A0" w14:textId="77777777" w:rsidR="007807A8" w:rsidRPr="00007C0F" w:rsidRDefault="007807A8" w:rsidP="007807A8">
      <w:pPr>
        <w:jc w:val="center"/>
        <w:rPr>
          <w:b/>
          <w:bCs/>
          <w:sz w:val="28"/>
          <w:szCs w:val="28"/>
        </w:rPr>
      </w:pPr>
    </w:p>
    <w:p w14:paraId="33CA4F80" w14:textId="77777777" w:rsidR="007807A8" w:rsidRPr="00007C0F" w:rsidRDefault="007807A8" w:rsidP="007807A8">
      <w:pPr>
        <w:jc w:val="center"/>
        <w:rPr>
          <w:b/>
          <w:bCs/>
        </w:rPr>
      </w:pPr>
    </w:p>
    <w:p w14:paraId="1614DFB8" w14:textId="60DDC033" w:rsidR="00007C0F" w:rsidRPr="00007C0F" w:rsidRDefault="009C7EC0" w:rsidP="00007C0F">
      <w:pPr>
        <w:jc w:val="center"/>
        <w:rPr>
          <w:b/>
          <w:sz w:val="26"/>
          <w:szCs w:val="26"/>
        </w:rPr>
      </w:pPr>
      <w:r>
        <w:rPr>
          <w:b/>
          <w:bCs/>
          <w:sz w:val="26"/>
          <w:szCs w:val="26"/>
        </w:rPr>
        <w:t>FRIT</w:t>
      </w:r>
    </w:p>
    <w:p w14:paraId="39D75BFA" w14:textId="77777777" w:rsidR="00007C0F" w:rsidRPr="00007C0F" w:rsidRDefault="00007C0F" w:rsidP="00007C0F">
      <w:pPr>
        <w:jc w:val="center"/>
        <w:rPr>
          <w:b/>
          <w:sz w:val="26"/>
          <w:szCs w:val="26"/>
        </w:rPr>
      </w:pPr>
    </w:p>
    <w:p w14:paraId="15F06043" w14:textId="77777777" w:rsidR="00007C0F" w:rsidRPr="00007C0F" w:rsidRDefault="00007C0F" w:rsidP="00007C0F">
      <w:pPr>
        <w:jc w:val="center"/>
        <w:rPr>
          <w:b/>
          <w:sz w:val="26"/>
          <w:szCs w:val="26"/>
        </w:rPr>
      </w:pPr>
      <w:r w:rsidRPr="00007C0F">
        <w:rPr>
          <w:b/>
          <w:bCs/>
          <w:sz w:val="26"/>
          <w:szCs w:val="26"/>
        </w:rPr>
        <w:t>ULUSAL REKABETÇİ İHALE BELGELERİ</w:t>
      </w:r>
    </w:p>
    <w:p w14:paraId="41A9A708" w14:textId="77777777" w:rsidR="00007C0F" w:rsidRPr="00007C0F" w:rsidRDefault="00007C0F" w:rsidP="00007C0F">
      <w:pPr>
        <w:jc w:val="center"/>
        <w:rPr>
          <w:b/>
          <w:sz w:val="26"/>
          <w:szCs w:val="26"/>
        </w:rPr>
      </w:pPr>
    </w:p>
    <w:p w14:paraId="2479BCB1" w14:textId="77777777" w:rsidR="00007C0F" w:rsidRPr="00007C0F" w:rsidRDefault="00007C0F">
      <w:pPr>
        <w:jc w:val="center"/>
        <w:rPr>
          <w:b/>
          <w:bCs/>
          <w:sz w:val="26"/>
          <w:szCs w:val="26"/>
        </w:rPr>
      </w:pPr>
      <w:r w:rsidRPr="00007C0F">
        <w:rPr>
          <w:b/>
          <w:bCs/>
          <w:sz w:val="26"/>
          <w:szCs w:val="26"/>
        </w:rPr>
        <w:t>İÇİNDEKİLER:</w:t>
      </w:r>
    </w:p>
    <w:p w14:paraId="6D48A385" w14:textId="77777777" w:rsidR="00007C0F" w:rsidRPr="00007C0F" w:rsidRDefault="00007C0F" w:rsidP="00007C0F">
      <w:pPr>
        <w:jc w:val="center"/>
        <w:rPr>
          <w:b/>
          <w:sz w:val="26"/>
          <w:szCs w:val="26"/>
        </w:rPr>
      </w:pPr>
    </w:p>
    <w:p w14:paraId="16B621A0" w14:textId="77777777" w:rsidR="00007C0F" w:rsidRPr="00007C0F" w:rsidRDefault="00007C0F" w:rsidP="00007C0F">
      <w:pPr>
        <w:jc w:val="both"/>
        <w:rPr>
          <w:b/>
          <w:bCs/>
          <w:szCs w:val="26"/>
        </w:rPr>
      </w:pPr>
      <w:r w:rsidRPr="00007C0F">
        <w:rPr>
          <w:b/>
          <w:bCs/>
          <w:szCs w:val="26"/>
        </w:rPr>
        <w:t xml:space="preserve">CİLT 1. </w:t>
      </w:r>
      <w:r w:rsidRPr="00007C0F">
        <w:rPr>
          <w:b/>
          <w:bCs/>
          <w:szCs w:val="26"/>
        </w:rPr>
        <w:tab/>
        <w:t>STANDART İHALE DOKÜMANLARI</w:t>
      </w:r>
    </w:p>
    <w:p w14:paraId="6434B7C9" w14:textId="77777777" w:rsidR="00007C0F" w:rsidRPr="00007C0F" w:rsidRDefault="00007C0F" w:rsidP="00007C0F">
      <w:pPr>
        <w:jc w:val="both"/>
        <w:rPr>
          <w:b/>
          <w:bCs/>
          <w:szCs w:val="26"/>
        </w:rPr>
      </w:pPr>
      <w:r w:rsidRPr="00007C0F">
        <w:rPr>
          <w:b/>
          <w:bCs/>
          <w:szCs w:val="26"/>
        </w:rPr>
        <w:t xml:space="preserve">Bölüm I. </w:t>
      </w:r>
      <w:r w:rsidRPr="00007C0F">
        <w:rPr>
          <w:b/>
          <w:bCs/>
          <w:szCs w:val="26"/>
        </w:rPr>
        <w:tab/>
        <w:t>Teklif Sahiplerine Talimatlar (T.S.T.)</w:t>
      </w:r>
    </w:p>
    <w:p w14:paraId="557B90DB" w14:textId="77777777" w:rsidR="00007C0F" w:rsidRPr="00007C0F" w:rsidRDefault="00007C0F" w:rsidP="00007C0F">
      <w:pPr>
        <w:jc w:val="both"/>
        <w:rPr>
          <w:b/>
          <w:bCs/>
          <w:szCs w:val="26"/>
        </w:rPr>
      </w:pPr>
      <w:r w:rsidRPr="00007C0F">
        <w:rPr>
          <w:b/>
          <w:bCs/>
          <w:szCs w:val="26"/>
        </w:rPr>
        <w:t xml:space="preserve">Bölüm II.  </w:t>
      </w:r>
      <w:r w:rsidRPr="00007C0F">
        <w:rPr>
          <w:b/>
          <w:bCs/>
          <w:szCs w:val="26"/>
        </w:rPr>
        <w:tab/>
        <w:t xml:space="preserve">Sözleşmenin Genel Şartları </w:t>
      </w:r>
    </w:p>
    <w:p w14:paraId="0070FE8C" w14:textId="77777777" w:rsidR="00007C0F" w:rsidRPr="00007C0F" w:rsidRDefault="00007C0F" w:rsidP="00007C0F">
      <w:pPr>
        <w:jc w:val="both"/>
        <w:rPr>
          <w:b/>
          <w:bCs/>
          <w:szCs w:val="26"/>
        </w:rPr>
      </w:pPr>
      <w:r w:rsidRPr="00007C0F">
        <w:rPr>
          <w:b/>
          <w:bCs/>
          <w:szCs w:val="26"/>
        </w:rPr>
        <w:t xml:space="preserve">Bölüm III.  </w:t>
      </w:r>
      <w:r w:rsidRPr="00007C0F">
        <w:rPr>
          <w:b/>
          <w:bCs/>
          <w:szCs w:val="26"/>
        </w:rPr>
        <w:tab/>
        <w:t>İhale Formları, Yeterlilik Bilgileri, Kabul Mektubu, Sözleşme</w:t>
      </w:r>
    </w:p>
    <w:p w14:paraId="09E2044C" w14:textId="77777777" w:rsidR="00007C0F" w:rsidRPr="00007C0F" w:rsidRDefault="00007C0F" w:rsidP="00007C0F">
      <w:pPr>
        <w:jc w:val="both"/>
        <w:rPr>
          <w:b/>
          <w:bCs/>
          <w:szCs w:val="26"/>
        </w:rPr>
      </w:pPr>
      <w:r w:rsidRPr="00007C0F">
        <w:rPr>
          <w:b/>
          <w:bCs/>
          <w:szCs w:val="26"/>
        </w:rPr>
        <w:t xml:space="preserve">Bölüm IV.  </w:t>
      </w:r>
      <w:r w:rsidRPr="00007C0F">
        <w:rPr>
          <w:b/>
          <w:bCs/>
          <w:szCs w:val="26"/>
        </w:rPr>
        <w:tab/>
        <w:t>Teminat Formları ve Ortak Girişim Beyannamesi</w:t>
      </w:r>
    </w:p>
    <w:p w14:paraId="3ECB9D5F" w14:textId="77777777" w:rsidR="00007C0F" w:rsidRPr="00007C0F" w:rsidRDefault="00007C0F" w:rsidP="00007C0F">
      <w:pPr>
        <w:jc w:val="both"/>
        <w:rPr>
          <w:b/>
          <w:bCs/>
          <w:szCs w:val="26"/>
        </w:rPr>
      </w:pPr>
      <w:r w:rsidRPr="00007C0F">
        <w:rPr>
          <w:b/>
          <w:bCs/>
          <w:szCs w:val="26"/>
        </w:rPr>
        <w:t xml:space="preserve">Bölüm V. </w:t>
      </w:r>
      <w:r w:rsidRPr="00007C0F">
        <w:rPr>
          <w:b/>
          <w:bCs/>
          <w:szCs w:val="26"/>
        </w:rPr>
        <w:tab/>
        <w:t>Uygunluk Kriterleri</w:t>
      </w:r>
    </w:p>
    <w:p w14:paraId="2461089D" w14:textId="77777777" w:rsidR="00007C0F" w:rsidRPr="00007C0F" w:rsidRDefault="00007C0F" w:rsidP="00007C0F">
      <w:pPr>
        <w:jc w:val="both"/>
        <w:rPr>
          <w:b/>
          <w:bCs/>
          <w:szCs w:val="26"/>
        </w:rPr>
      </w:pPr>
      <w:r w:rsidRPr="00007C0F">
        <w:rPr>
          <w:b/>
          <w:bCs/>
          <w:szCs w:val="26"/>
        </w:rPr>
        <w:t xml:space="preserve">Bölüm VI. </w:t>
      </w:r>
      <w:r w:rsidRPr="00007C0F">
        <w:rPr>
          <w:b/>
          <w:bCs/>
          <w:szCs w:val="26"/>
        </w:rPr>
        <w:tab/>
        <w:t>KfW Politikası – Yaptırım Uygulamaları – Sosyal ve Çevresel Sorumluluk</w:t>
      </w:r>
    </w:p>
    <w:p w14:paraId="39942895" w14:textId="77777777" w:rsidR="00007C0F" w:rsidRPr="00007C0F" w:rsidRDefault="00007C0F" w:rsidP="00007C0F">
      <w:pPr>
        <w:jc w:val="both"/>
        <w:rPr>
          <w:b/>
          <w:szCs w:val="26"/>
        </w:rPr>
      </w:pPr>
    </w:p>
    <w:p w14:paraId="03E5A2CA" w14:textId="77777777" w:rsidR="00007C0F" w:rsidRPr="00007C0F" w:rsidRDefault="00007C0F" w:rsidP="00007C0F">
      <w:pPr>
        <w:jc w:val="both"/>
        <w:rPr>
          <w:b/>
          <w:bCs/>
          <w:szCs w:val="26"/>
        </w:rPr>
      </w:pPr>
      <w:r w:rsidRPr="00007C0F">
        <w:rPr>
          <w:b/>
          <w:bCs/>
          <w:szCs w:val="26"/>
        </w:rPr>
        <w:t>CİLT 2.</w:t>
      </w:r>
      <w:r w:rsidRPr="00007C0F">
        <w:rPr>
          <w:b/>
          <w:bCs/>
          <w:szCs w:val="26"/>
        </w:rPr>
        <w:tab/>
        <w:t xml:space="preserve">ÖZEL İHALE DOKÜMANLARI </w:t>
      </w:r>
    </w:p>
    <w:p w14:paraId="1BA2DDE0" w14:textId="77777777" w:rsidR="00007C0F" w:rsidRPr="00007C0F" w:rsidRDefault="00007C0F" w:rsidP="00007C0F">
      <w:pPr>
        <w:jc w:val="both"/>
        <w:rPr>
          <w:b/>
          <w:bCs/>
          <w:szCs w:val="26"/>
        </w:rPr>
      </w:pPr>
      <w:r w:rsidRPr="00007C0F">
        <w:rPr>
          <w:b/>
          <w:bCs/>
          <w:szCs w:val="26"/>
        </w:rPr>
        <w:t>Bölüm VII.</w:t>
      </w:r>
      <w:r w:rsidRPr="00007C0F">
        <w:rPr>
          <w:b/>
          <w:bCs/>
          <w:szCs w:val="26"/>
        </w:rPr>
        <w:tab/>
        <w:t>Teklif Bilgileri</w:t>
      </w:r>
    </w:p>
    <w:p w14:paraId="5226A095" w14:textId="77777777" w:rsidR="00007C0F" w:rsidRPr="00007C0F" w:rsidRDefault="00007C0F" w:rsidP="00007C0F">
      <w:pPr>
        <w:jc w:val="both"/>
        <w:rPr>
          <w:b/>
          <w:bCs/>
          <w:szCs w:val="26"/>
        </w:rPr>
      </w:pPr>
      <w:r w:rsidRPr="00007C0F">
        <w:rPr>
          <w:b/>
          <w:bCs/>
          <w:szCs w:val="26"/>
        </w:rPr>
        <w:t>Bölüm VIII.</w:t>
      </w:r>
      <w:r w:rsidRPr="00007C0F">
        <w:rPr>
          <w:b/>
          <w:bCs/>
          <w:szCs w:val="26"/>
        </w:rPr>
        <w:tab/>
        <w:t xml:space="preserve">Sözleşmenin Özel Koşulları </w:t>
      </w:r>
    </w:p>
    <w:p w14:paraId="2EEB5589" w14:textId="77777777" w:rsidR="00007C0F" w:rsidRPr="00007C0F" w:rsidRDefault="00007C0F" w:rsidP="00007C0F">
      <w:pPr>
        <w:jc w:val="both"/>
        <w:rPr>
          <w:b/>
          <w:szCs w:val="26"/>
        </w:rPr>
      </w:pPr>
    </w:p>
    <w:p w14:paraId="153D47B5" w14:textId="77777777" w:rsidR="00007C0F" w:rsidRPr="00007C0F" w:rsidRDefault="00007C0F" w:rsidP="00007C0F">
      <w:pPr>
        <w:jc w:val="both"/>
        <w:rPr>
          <w:b/>
          <w:bCs/>
          <w:szCs w:val="26"/>
        </w:rPr>
      </w:pPr>
      <w:r w:rsidRPr="00007C0F">
        <w:rPr>
          <w:b/>
          <w:bCs/>
          <w:szCs w:val="26"/>
        </w:rPr>
        <w:t xml:space="preserve">CİLT 3 </w:t>
      </w:r>
      <w:r w:rsidRPr="00007C0F">
        <w:rPr>
          <w:b/>
          <w:bCs/>
          <w:szCs w:val="26"/>
        </w:rPr>
        <w:tab/>
        <w:t xml:space="preserve">TEKNİK ŞARTNAMELER </w:t>
      </w:r>
    </w:p>
    <w:p w14:paraId="6AF4A38C" w14:textId="77777777" w:rsidR="00007C0F" w:rsidRPr="00007C0F" w:rsidRDefault="00007C0F" w:rsidP="00007C0F">
      <w:pPr>
        <w:jc w:val="both"/>
        <w:rPr>
          <w:b/>
          <w:bCs/>
          <w:szCs w:val="26"/>
        </w:rPr>
      </w:pPr>
      <w:r w:rsidRPr="00007C0F">
        <w:rPr>
          <w:b/>
          <w:bCs/>
          <w:szCs w:val="26"/>
        </w:rPr>
        <w:t xml:space="preserve">Bölüm IX. </w:t>
      </w:r>
      <w:r w:rsidRPr="00007C0F">
        <w:rPr>
          <w:b/>
          <w:bCs/>
          <w:szCs w:val="26"/>
        </w:rPr>
        <w:tab/>
        <w:t>İnşaat İşleri ile ilgili Genel Teknik Şartnameler</w:t>
      </w:r>
    </w:p>
    <w:p w14:paraId="463325EC" w14:textId="77777777" w:rsidR="00007C0F" w:rsidRPr="00007C0F" w:rsidRDefault="00007C0F" w:rsidP="00007C0F">
      <w:pPr>
        <w:jc w:val="both"/>
        <w:rPr>
          <w:b/>
          <w:bCs/>
          <w:szCs w:val="26"/>
        </w:rPr>
      </w:pPr>
      <w:r w:rsidRPr="00007C0F">
        <w:rPr>
          <w:b/>
          <w:bCs/>
          <w:szCs w:val="26"/>
        </w:rPr>
        <w:t xml:space="preserve">Bölüm X.  </w:t>
      </w:r>
      <w:r w:rsidRPr="00007C0F">
        <w:rPr>
          <w:b/>
          <w:bCs/>
          <w:szCs w:val="26"/>
        </w:rPr>
        <w:tab/>
        <w:t>İnşaat İşleri ile ilgili Teknik Şartnameler</w:t>
      </w:r>
    </w:p>
    <w:p w14:paraId="3342B683" w14:textId="77777777" w:rsidR="00007C0F" w:rsidRPr="00007C0F" w:rsidRDefault="00007C0F" w:rsidP="00007C0F">
      <w:pPr>
        <w:jc w:val="both"/>
        <w:rPr>
          <w:b/>
          <w:bCs/>
          <w:szCs w:val="26"/>
        </w:rPr>
      </w:pPr>
      <w:r w:rsidRPr="00007C0F">
        <w:rPr>
          <w:b/>
          <w:bCs/>
          <w:szCs w:val="26"/>
        </w:rPr>
        <w:t xml:space="preserve">Bölüm XI. </w:t>
      </w:r>
      <w:r w:rsidRPr="00007C0F">
        <w:rPr>
          <w:b/>
          <w:bCs/>
          <w:szCs w:val="26"/>
        </w:rPr>
        <w:tab/>
        <w:t xml:space="preserve">Mekanik Tesisat ile ilgili Teknik Şartnameler </w:t>
      </w:r>
    </w:p>
    <w:p w14:paraId="21608906" w14:textId="77777777" w:rsidR="00007C0F" w:rsidRPr="00007C0F" w:rsidRDefault="00007C0F" w:rsidP="00007C0F">
      <w:pPr>
        <w:jc w:val="both"/>
        <w:rPr>
          <w:b/>
          <w:bCs/>
          <w:szCs w:val="26"/>
        </w:rPr>
      </w:pPr>
      <w:r w:rsidRPr="00007C0F">
        <w:rPr>
          <w:b/>
          <w:bCs/>
          <w:szCs w:val="26"/>
        </w:rPr>
        <w:t>Bölüm XII.</w:t>
      </w:r>
      <w:r w:rsidRPr="00007C0F">
        <w:rPr>
          <w:b/>
          <w:bCs/>
          <w:szCs w:val="26"/>
        </w:rPr>
        <w:tab/>
        <w:t>Elektrik Tesisatı ile ilgili Teknik Şartnameler</w:t>
      </w:r>
    </w:p>
    <w:p w14:paraId="0F755EF5" w14:textId="77777777" w:rsidR="00007C0F" w:rsidRPr="00007C0F" w:rsidRDefault="00007C0F" w:rsidP="00007C0F">
      <w:pPr>
        <w:jc w:val="both"/>
        <w:rPr>
          <w:b/>
          <w:szCs w:val="26"/>
        </w:rPr>
      </w:pPr>
    </w:p>
    <w:p w14:paraId="24C8A430" w14:textId="77777777" w:rsidR="00007C0F" w:rsidRPr="00007C0F" w:rsidRDefault="00007C0F" w:rsidP="00007C0F">
      <w:pPr>
        <w:jc w:val="both"/>
        <w:rPr>
          <w:b/>
          <w:bCs/>
          <w:szCs w:val="26"/>
        </w:rPr>
      </w:pPr>
      <w:r w:rsidRPr="00007C0F">
        <w:rPr>
          <w:b/>
          <w:bCs/>
          <w:szCs w:val="26"/>
        </w:rPr>
        <w:t xml:space="preserve">CİLT 4   </w:t>
      </w:r>
      <w:r w:rsidRPr="00007C0F">
        <w:rPr>
          <w:b/>
          <w:bCs/>
          <w:szCs w:val="26"/>
        </w:rPr>
        <w:tab/>
        <w:t xml:space="preserve">SAHA VE TASARIM LİSTELERİ  </w:t>
      </w:r>
    </w:p>
    <w:p w14:paraId="404F8E58" w14:textId="77777777" w:rsidR="00007C0F" w:rsidRPr="00007C0F" w:rsidRDefault="00007C0F" w:rsidP="00007C0F">
      <w:pPr>
        <w:jc w:val="both"/>
        <w:rPr>
          <w:b/>
          <w:bCs/>
          <w:szCs w:val="26"/>
        </w:rPr>
      </w:pPr>
      <w:r w:rsidRPr="00007C0F">
        <w:rPr>
          <w:b/>
          <w:bCs/>
          <w:szCs w:val="26"/>
        </w:rPr>
        <w:t>Bölüm XIII.  Saha Listeleri</w:t>
      </w:r>
    </w:p>
    <w:p w14:paraId="471495B1" w14:textId="77777777" w:rsidR="00007C0F" w:rsidRPr="00007C0F" w:rsidRDefault="00007C0F" w:rsidP="00007C0F">
      <w:pPr>
        <w:jc w:val="both"/>
        <w:rPr>
          <w:b/>
          <w:bCs/>
          <w:szCs w:val="26"/>
        </w:rPr>
      </w:pPr>
      <w:r w:rsidRPr="00007C0F">
        <w:rPr>
          <w:b/>
          <w:bCs/>
          <w:szCs w:val="26"/>
        </w:rPr>
        <w:t>Bölüm XIV.</w:t>
      </w:r>
      <w:r w:rsidRPr="00007C0F">
        <w:rPr>
          <w:b/>
          <w:bCs/>
          <w:szCs w:val="26"/>
        </w:rPr>
        <w:tab/>
        <w:t xml:space="preserve">Tasarım Listeleri </w:t>
      </w:r>
    </w:p>
    <w:p w14:paraId="7BBF8B54" w14:textId="77777777" w:rsidR="00007C0F" w:rsidRPr="00007C0F" w:rsidRDefault="00007C0F" w:rsidP="00007C0F">
      <w:pPr>
        <w:jc w:val="both"/>
        <w:rPr>
          <w:b/>
          <w:szCs w:val="26"/>
        </w:rPr>
      </w:pPr>
    </w:p>
    <w:p w14:paraId="7E510228" w14:textId="77777777" w:rsidR="00007C0F" w:rsidRPr="00007C0F" w:rsidRDefault="00007C0F" w:rsidP="00007C0F">
      <w:pPr>
        <w:jc w:val="both"/>
        <w:rPr>
          <w:b/>
          <w:bCs/>
          <w:szCs w:val="26"/>
        </w:rPr>
      </w:pPr>
      <w:r w:rsidRPr="00007C0F">
        <w:rPr>
          <w:b/>
          <w:bCs/>
          <w:szCs w:val="26"/>
        </w:rPr>
        <w:t xml:space="preserve">CİLT 5   </w:t>
      </w:r>
      <w:r w:rsidRPr="00007C0F">
        <w:rPr>
          <w:b/>
          <w:bCs/>
          <w:szCs w:val="26"/>
        </w:rPr>
        <w:tab/>
        <w:t>TASARIMLAR (CD ile verilmiştir)</w:t>
      </w:r>
    </w:p>
    <w:p w14:paraId="04CCC76C" w14:textId="77777777" w:rsidR="00007C0F" w:rsidRPr="00007C0F" w:rsidRDefault="00007C0F" w:rsidP="00007C0F">
      <w:pPr>
        <w:jc w:val="both"/>
        <w:rPr>
          <w:b/>
          <w:bCs/>
          <w:szCs w:val="26"/>
        </w:rPr>
      </w:pPr>
      <w:r w:rsidRPr="00007C0F">
        <w:rPr>
          <w:b/>
          <w:bCs/>
          <w:szCs w:val="26"/>
        </w:rPr>
        <w:t xml:space="preserve">*Elektronik ortamda sunulan tasarım/çizimler hariç tüm Dijital İhale Dokümanları bilgi amaçlıdır. Basılı kopyalar geçerlidir. </w:t>
      </w:r>
    </w:p>
    <w:p w14:paraId="3F0B3CB2" w14:textId="77777777" w:rsidR="00007C0F" w:rsidRPr="00007C0F" w:rsidRDefault="00007C0F" w:rsidP="00007C0F">
      <w:pPr>
        <w:jc w:val="center"/>
        <w:rPr>
          <w:b/>
          <w:sz w:val="26"/>
          <w:szCs w:val="26"/>
        </w:rPr>
      </w:pPr>
    </w:p>
    <w:p w14:paraId="2D2456ED" w14:textId="77777777" w:rsidR="00007C0F" w:rsidRPr="00007C0F" w:rsidRDefault="00007C0F" w:rsidP="00007C0F">
      <w:pPr>
        <w:jc w:val="center"/>
        <w:outlineLvl w:val="0"/>
        <w:rPr>
          <w:b/>
        </w:rPr>
      </w:pPr>
    </w:p>
    <w:p w14:paraId="662788E7" w14:textId="77777777" w:rsidR="00007C0F" w:rsidRPr="00007C0F" w:rsidRDefault="00007C0F" w:rsidP="00007C0F">
      <w:pPr>
        <w:jc w:val="center"/>
        <w:outlineLvl w:val="0"/>
        <w:rPr>
          <w:b/>
        </w:rPr>
      </w:pPr>
    </w:p>
    <w:p w14:paraId="15BBF8B6" w14:textId="77777777" w:rsidR="00007C0F" w:rsidRPr="00007C0F" w:rsidRDefault="00007C0F" w:rsidP="00007C0F">
      <w:pPr>
        <w:jc w:val="center"/>
        <w:outlineLvl w:val="0"/>
        <w:rPr>
          <w:b/>
        </w:rPr>
      </w:pPr>
    </w:p>
    <w:p w14:paraId="67411C15" w14:textId="77777777" w:rsidR="00007C0F" w:rsidRPr="00007C0F" w:rsidRDefault="00007C0F" w:rsidP="00007C0F">
      <w:pPr>
        <w:jc w:val="center"/>
        <w:outlineLvl w:val="0"/>
        <w:rPr>
          <w:b/>
        </w:rPr>
      </w:pPr>
    </w:p>
    <w:p w14:paraId="47DF33C9" w14:textId="6F51633B" w:rsidR="003B6CC5" w:rsidRDefault="003B6CC5">
      <w:pPr>
        <w:rPr>
          <w:b/>
        </w:rPr>
      </w:pPr>
      <w:r>
        <w:rPr>
          <w:b/>
        </w:rPr>
        <w:br w:type="page"/>
      </w:r>
    </w:p>
    <w:p w14:paraId="2058B251" w14:textId="77777777" w:rsidR="00007C0F" w:rsidRPr="00007C0F" w:rsidRDefault="00007C0F" w:rsidP="00007C0F">
      <w:pPr>
        <w:jc w:val="center"/>
        <w:outlineLvl w:val="0"/>
        <w:rPr>
          <w:b/>
        </w:rPr>
      </w:pPr>
    </w:p>
    <w:p w14:paraId="58D27DE9" w14:textId="77777777" w:rsidR="00007C0F" w:rsidRPr="00007C0F" w:rsidRDefault="00007C0F">
      <w:pPr>
        <w:jc w:val="center"/>
        <w:outlineLvl w:val="0"/>
        <w:rPr>
          <w:b/>
          <w:bCs/>
        </w:rPr>
      </w:pPr>
      <w:r w:rsidRPr="00007C0F">
        <w:rPr>
          <w:b/>
          <w:bCs/>
        </w:rPr>
        <w:t>CİLT 1 STANDART İHALE DOKÜMANLARI</w:t>
      </w:r>
    </w:p>
    <w:p w14:paraId="1E352FF5" w14:textId="77777777" w:rsidR="00007C0F" w:rsidRPr="00007C0F" w:rsidRDefault="00007C0F" w:rsidP="00007C0F">
      <w:pPr>
        <w:jc w:val="center"/>
        <w:rPr>
          <w:b/>
        </w:rPr>
      </w:pPr>
    </w:p>
    <w:p w14:paraId="797D9B73" w14:textId="77777777" w:rsidR="00007C0F" w:rsidRPr="00007C0F" w:rsidRDefault="00007C0F" w:rsidP="00007C0F"/>
    <w:p w14:paraId="62C175A0" w14:textId="77777777" w:rsidR="00007C0F" w:rsidRPr="00007C0F" w:rsidRDefault="00007C0F" w:rsidP="00007C0F"/>
    <w:p w14:paraId="32CA55DD" w14:textId="77777777" w:rsidR="00007C0F" w:rsidRPr="00007C0F" w:rsidRDefault="00007C0F">
      <w:pPr>
        <w:tabs>
          <w:tab w:val="left" w:pos="7268"/>
        </w:tabs>
        <w:jc w:val="center"/>
        <w:outlineLvl w:val="0"/>
        <w:rPr>
          <w:b/>
          <w:bCs/>
        </w:rPr>
      </w:pPr>
      <w:r w:rsidRPr="00007C0F">
        <w:rPr>
          <w:b/>
          <w:bCs/>
        </w:rPr>
        <w:t>İÇİNDEKİLER</w:t>
      </w:r>
    </w:p>
    <w:p w14:paraId="174CD7DA" w14:textId="77777777" w:rsidR="00007C0F" w:rsidRPr="00007C0F" w:rsidRDefault="00007C0F" w:rsidP="00007C0F">
      <w:pPr>
        <w:tabs>
          <w:tab w:val="left" w:pos="7268"/>
        </w:tabs>
        <w:rPr>
          <w:b/>
        </w:rPr>
      </w:pPr>
    </w:p>
    <w:p w14:paraId="7A01947E" w14:textId="77777777" w:rsidR="00007C0F" w:rsidRPr="00007C0F" w:rsidRDefault="00007C0F" w:rsidP="00007C0F">
      <w:pPr>
        <w:pStyle w:val="T1"/>
        <w:rPr>
          <w:rFonts w:ascii="Times New Roman" w:hAnsi="Times New Roman"/>
          <w:noProof w:val="0"/>
          <w:sz w:val="24"/>
          <w:szCs w:val="24"/>
        </w:rPr>
      </w:pPr>
      <w:r w:rsidRPr="00007C0F">
        <w:rPr>
          <w:rFonts w:ascii="Times New Roman" w:hAnsi="Times New Roman"/>
          <w:noProof w:val="0"/>
          <w:sz w:val="24"/>
          <w:szCs w:val="24"/>
        </w:rPr>
        <w:t>Bölüm I. Teklif Sahiplerine Talimatlar (T.S.T.)</w:t>
      </w:r>
    </w:p>
    <w:p w14:paraId="29AA9EDC" w14:textId="77777777" w:rsidR="00007C0F" w:rsidRPr="00007C0F" w:rsidRDefault="00007C0F" w:rsidP="00007C0F">
      <w:pPr>
        <w:pStyle w:val="T1"/>
        <w:rPr>
          <w:rFonts w:ascii="Times New Roman" w:hAnsi="Times New Roman"/>
          <w:noProof w:val="0"/>
          <w:sz w:val="24"/>
          <w:szCs w:val="24"/>
        </w:rPr>
      </w:pPr>
      <w:r w:rsidRPr="00007C0F">
        <w:rPr>
          <w:rFonts w:ascii="Times New Roman" w:hAnsi="Times New Roman"/>
          <w:noProof w:val="0"/>
          <w:sz w:val="24"/>
          <w:szCs w:val="24"/>
        </w:rPr>
        <w:t>Bölüm II.  Sözleşmenin Genel Şartları</w:t>
      </w:r>
    </w:p>
    <w:p w14:paraId="119D25C8" w14:textId="77777777" w:rsidR="00007C0F" w:rsidRPr="00007C0F" w:rsidRDefault="00007C0F" w:rsidP="00007C0F">
      <w:pPr>
        <w:pStyle w:val="T1"/>
        <w:rPr>
          <w:rFonts w:ascii="Times New Roman" w:hAnsi="Times New Roman"/>
          <w:noProof w:val="0"/>
          <w:sz w:val="24"/>
          <w:szCs w:val="24"/>
        </w:rPr>
      </w:pPr>
      <w:r w:rsidRPr="00007C0F">
        <w:rPr>
          <w:rFonts w:ascii="Times New Roman" w:hAnsi="Times New Roman"/>
          <w:noProof w:val="0"/>
          <w:sz w:val="24"/>
          <w:szCs w:val="24"/>
        </w:rPr>
        <w:t>Bölüm III.  İhale Formları, Yeterlilik Bilgileri, Kabul Mektubu, Sözleşme</w:t>
      </w:r>
    </w:p>
    <w:p w14:paraId="54BF248D" w14:textId="77777777" w:rsidR="00007C0F" w:rsidRPr="00007C0F" w:rsidRDefault="00007C0F" w:rsidP="00007C0F">
      <w:pPr>
        <w:pStyle w:val="T1"/>
        <w:rPr>
          <w:rFonts w:ascii="Times New Roman" w:hAnsi="Times New Roman"/>
          <w:noProof w:val="0"/>
          <w:sz w:val="24"/>
          <w:szCs w:val="24"/>
        </w:rPr>
      </w:pPr>
      <w:r w:rsidRPr="00007C0F">
        <w:rPr>
          <w:rFonts w:ascii="Times New Roman" w:hAnsi="Times New Roman"/>
          <w:noProof w:val="0"/>
          <w:sz w:val="24"/>
          <w:szCs w:val="24"/>
        </w:rPr>
        <w:t>Bölüm IV.  Teminat Formları ve Ortak Girişim Beyannamesi</w:t>
      </w:r>
    </w:p>
    <w:p w14:paraId="43EA0638" w14:textId="77777777" w:rsidR="00007C0F" w:rsidRPr="00007C0F" w:rsidRDefault="00007C0F" w:rsidP="00007C0F">
      <w:pPr>
        <w:spacing w:line="360" w:lineRule="auto"/>
        <w:jc w:val="center"/>
        <w:rPr>
          <w:b/>
        </w:rPr>
      </w:pPr>
    </w:p>
    <w:p w14:paraId="03FD79C0" w14:textId="77777777" w:rsidR="00007C0F" w:rsidRPr="00007C0F" w:rsidRDefault="00007C0F" w:rsidP="00007C0F">
      <w:pPr>
        <w:jc w:val="both"/>
        <w:sectPr w:rsidR="00007C0F" w:rsidRPr="00007C0F" w:rsidSect="00007C0F">
          <w:headerReference w:type="default" r:id="rId9"/>
          <w:footerReference w:type="default" r:id="rId10"/>
          <w:pgSz w:w="11907" w:h="16840" w:code="9"/>
          <w:pgMar w:top="1361" w:right="1007" w:bottom="1474" w:left="1797" w:header="624" w:footer="624" w:gutter="0"/>
          <w:pgNumType w:start="1"/>
          <w:cols w:space="708"/>
        </w:sectPr>
      </w:pPr>
    </w:p>
    <w:p w14:paraId="2E346157" w14:textId="77777777" w:rsidR="00007C0F" w:rsidRPr="00007C0F" w:rsidRDefault="00007C0F" w:rsidP="00007C0F">
      <w:pPr>
        <w:jc w:val="both"/>
        <w:rPr>
          <w:b/>
          <w:bCs/>
        </w:rPr>
      </w:pPr>
    </w:p>
    <w:p w14:paraId="2A870EFD" w14:textId="77777777" w:rsidR="00007C0F" w:rsidRPr="00007C0F" w:rsidRDefault="00007C0F" w:rsidP="00007C0F">
      <w:pPr>
        <w:jc w:val="both"/>
        <w:rPr>
          <w:b/>
          <w:bCs/>
        </w:rPr>
      </w:pPr>
      <w:r w:rsidRPr="00007C0F">
        <w:rPr>
          <w:noProof/>
        </w:rPr>
        <mc:AlternateContent>
          <mc:Choice Requires="wps">
            <w:drawing>
              <wp:anchor distT="0" distB="0" distL="114300" distR="114300" simplePos="0" relativeHeight="251658240" behindDoc="0" locked="0" layoutInCell="1" allowOverlap="1" wp14:anchorId="35DA6B88" wp14:editId="175C03B2">
                <wp:simplePos x="0" y="0"/>
                <wp:positionH relativeFrom="column">
                  <wp:posOffset>-254000</wp:posOffset>
                </wp:positionH>
                <wp:positionV relativeFrom="paragraph">
                  <wp:posOffset>-114300</wp:posOffset>
                </wp:positionV>
                <wp:extent cx="6299835" cy="8686800"/>
                <wp:effectExtent l="19050" t="19050" r="43815" b="381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6868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EDAE96" id="Rectangle 2" o:spid="_x0000_s1026" style="position:absolute;margin-left:-20pt;margin-top:-9pt;width:496.05pt;height:6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" filled="f" strokeweight="4.5pt">
                <v:stroke linestyle="thickThin"/>
              </v:rect>
            </w:pict>
          </mc:Fallback>
        </mc:AlternateContent>
      </w:r>
    </w:p>
    <w:p w14:paraId="1A56C539" w14:textId="2FA8A906"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0DD8CFDC" w14:textId="65CD4352" w:rsidR="00007C0F" w:rsidRPr="00007C0F" w:rsidRDefault="007C74E2" w:rsidP="00007C0F">
      <w:pPr>
        <w:jc w:val="center"/>
        <w:rPr>
          <w:b/>
          <w:bCs/>
        </w:rPr>
      </w:pPr>
      <w:r>
        <w:rPr>
          <w:b/>
          <w:bCs/>
        </w:rPr>
        <w:t>Kriz Zamanlarında Herkes İçin Eğitim I</w:t>
      </w:r>
      <w:r w:rsidR="009C7EC0">
        <w:rPr>
          <w:b/>
          <w:bCs/>
        </w:rPr>
        <w:t>II</w:t>
      </w:r>
    </w:p>
    <w:p w14:paraId="51AAEE95" w14:textId="77777777" w:rsidR="00007C0F" w:rsidRPr="00007C0F" w:rsidRDefault="00007C0F" w:rsidP="00007C0F">
      <w:pPr>
        <w:jc w:val="center"/>
        <w:rPr>
          <w:b/>
          <w:bCs/>
        </w:rPr>
      </w:pPr>
      <w:r w:rsidRPr="00007C0F">
        <w:rPr>
          <w:b/>
          <w:bCs/>
        </w:rPr>
        <w:t xml:space="preserve">  </w:t>
      </w:r>
    </w:p>
    <w:p w14:paraId="258FA4CB" w14:textId="020B0317" w:rsidR="00007C0F" w:rsidRPr="00007C0F" w:rsidRDefault="00007C0F" w:rsidP="00007C0F">
      <w:pPr>
        <w:jc w:val="center"/>
        <w:rPr>
          <w:b/>
          <w:bCs/>
        </w:rPr>
      </w:pPr>
      <w:r w:rsidRPr="00007C0F">
        <w:rPr>
          <w:b/>
          <w:bCs/>
        </w:rPr>
        <w:t>(</w:t>
      </w:r>
      <w:r w:rsidR="009C7EC0">
        <w:rPr>
          <w:b/>
          <w:bCs/>
        </w:rPr>
        <w:t>FRIT</w:t>
      </w:r>
      <w:r w:rsidRPr="00007C0F">
        <w:rPr>
          <w:b/>
          <w:bCs/>
        </w:rPr>
        <w:t>)</w:t>
      </w:r>
    </w:p>
    <w:p w14:paraId="12B1D159" w14:textId="77777777" w:rsidR="00007C0F" w:rsidRPr="00007C0F" w:rsidRDefault="00007C0F" w:rsidP="00007C0F">
      <w:pPr>
        <w:jc w:val="center"/>
        <w:rPr>
          <w:b/>
          <w:bCs/>
        </w:rPr>
      </w:pPr>
    </w:p>
    <w:p w14:paraId="4AB8EF64" w14:textId="77777777" w:rsidR="00007C0F" w:rsidRPr="00007C0F" w:rsidRDefault="00007C0F" w:rsidP="00007C0F">
      <w:pPr>
        <w:jc w:val="center"/>
        <w:rPr>
          <w:b/>
          <w:bCs/>
        </w:rPr>
      </w:pPr>
    </w:p>
    <w:p w14:paraId="33C4A1AD" w14:textId="77777777" w:rsidR="00007C0F" w:rsidRPr="00007C0F" w:rsidRDefault="00007C0F" w:rsidP="00007C0F">
      <w:pPr>
        <w:jc w:val="center"/>
        <w:rPr>
          <w:b/>
          <w:bCs/>
        </w:rPr>
      </w:pPr>
    </w:p>
    <w:p w14:paraId="197B353A" w14:textId="77777777" w:rsidR="00007C0F" w:rsidRPr="00007C0F" w:rsidRDefault="00007C0F" w:rsidP="00007C0F">
      <w:pPr>
        <w:jc w:val="center"/>
        <w:rPr>
          <w:b/>
          <w:bCs/>
        </w:rPr>
      </w:pPr>
    </w:p>
    <w:p w14:paraId="52DDC098" w14:textId="42A763A0" w:rsidR="007807A8" w:rsidRDefault="00F24F12" w:rsidP="007807A8">
      <w:pPr>
        <w:jc w:val="center"/>
        <w:rPr>
          <w:b/>
          <w:bCs/>
          <w:sz w:val="28"/>
          <w:szCs w:val="28"/>
        </w:rPr>
      </w:pPr>
      <w:r w:rsidRPr="00F24F12">
        <w:rPr>
          <w:b/>
          <w:bCs/>
          <w:sz w:val="28"/>
          <w:szCs w:val="28"/>
        </w:rPr>
        <w:t>Gaziantep İlinde Toplam 5 Anaokulu ve Eklentileri Yapım İşi</w:t>
      </w:r>
    </w:p>
    <w:p w14:paraId="2AA5CB0A" w14:textId="77777777" w:rsidR="00F24F12" w:rsidRPr="00007C0F" w:rsidRDefault="00F24F12" w:rsidP="007807A8">
      <w:pPr>
        <w:jc w:val="center"/>
        <w:rPr>
          <w:b/>
          <w:bCs/>
          <w:sz w:val="28"/>
          <w:szCs w:val="28"/>
        </w:rPr>
      </w:pPr>
    </w:p>
    <w:p w14:paraId="2B1D9C53" w14:textId="12DC7AA1" w:rsidR="009C7EC0" w:rsidRDefault="007807A8" w:rsidP="007807A8">
      <w:pPr>
        <w:jc w:val="center"/>
        <w:rPr>
          <w:b/>
          <w:bCs/>
          <w:sz w:val="28"/>
          <w:szCs w:val="28"/>
        </w:rPr>
      </w:pPr>
      <w:r w:rsidRPr="00007C0F">
        <w:rPr>
          <w:b/>
          <w:bCs/>
          <w:sz w:val="28"/>
          <w:szCs w:val="28"/>
        </w:rPr>
        <w:t xml:space="preserve"> </w:t>
      </w:r>
      <w:r w:rsidR="009C7EC0" w:rsidRPr="009C7EC0">
        <w:rPr>
          <w:b/>
          <w:bCs/>
          <w:sz w:val="28"/>
          <w:szCs w:val="28"/>
        </w:rPr>
        <w:t>(FRIT-III-KFW-</w:t>
      </w:r>
      <w:r w:rsidR="00F24F12">
        <w:rPr>
          <w:b/>
          <w:bCs/>
          <w:sz w:val="28"/>
          <w:szCs w:val="28"/>
        </w:rPr>
        <w:t>AY-24</w:t>
      </w:r>
      <w:r w:rsidR="009C7EC0" w:rsidRPr="009C7EC0">
        <w:rPr>
          <w:b/>
          <w:bCs/>
          <w:sz w:val="28"/>
          <w:szCs w:val="28"/>
        </w:rPr>
        <w:t>)</w:t>
      </w:r>
    </w:p>
    <w:p w14:paraId="4B79C350" w14:textId="77777777" w:rsidR="007807A8" w:rsidRPr="00007C0F" w:rsidRDefault="007807A8" w:rsidP="007807A8">
      <w:pPr>
        <w:jc w:val="center"/>
        <w:rPr>
          <w:b/>
          <w:bCs/>
          <w:sz w:val="28"/>
          <w:szCs w:val="28"/>
        </w:rPr>
      </w:pPr>
    </w:p>
    <w:p w14:paraId="1946BE77" w14:textId="77777777" w:rsidR="007807A8" w:rsidRPr="00007C0F" w:rsidRDefault="007807A8" w:rsidP="007807A8">
      <w:pPr>
        <w:jc w:val="center"/>
        <w:rPr>
          <w:b/>
          <w:bCs/>
        </w:rPr>
      </w:pPr>
    </w:p>
    <w:p w14:paraId="6C1EACAF" w14:textId="05BD85DA" w:rsidR="00007C0F" w:rsidRPr="00007C0F" w:rsidRDefault="00007C0F" w:rsidP="00007C0F">
      <w:pPr>
        <w:jc w:val="center"/>
        <w:rPr>
          <w:b/>
          <w:bCs/>
        </w:rPr>
      </w:pPr>
      <w:r w:rsidRPr="00007C0F">
        <w:rPr>
          <w:b/>
          <w:bCs/>
        </w:rPr>
        <w:t>ULUSAL REKABETÇİ İHALE BELGELERİ</w:t>
      </w:r>
    </w:p>
    <w:p w14:paraId="6FD39734" w14:textId="77777777" w:rsidR="00007C0F" w:rsidRPr="00007C0F" w:rsidRDefault="00007C0F" w:rsidP="00007C0F">
      <w:pPr>
        <w:jc w:val="center"/>
        <w:rPr>
          <w:b/>
          <w:bCs/>
        </w:rPr>
      </w:pPr>
    </w:p>
    <w:p w14:paraId="235C99CF" w14:textId="77777777" w:rsidR="00007C0F" w:rsidRPr="00007C0F" w:rsidRDefault="00007C0F" w:rsidP="00007C0F">
      <w:pPr>
        <w:jc w:val="center"/>
        <w:rPr>
          <w:b/>
          <w:bCs/>
          <w:sz w:val="32"/>
          <w:szCs w:val="32"/>
        </w:rPr>
      </w:pPr>
    </w:p>
    <w:p w14:paraId="32854DAD" w14:textId="77777777" w:rsidR="00007C0F" w:rsidRPr="00007C0F" w:rsidRDefault="00007C0F">
      <w:pPr>
        <w:jc w:val="center"/>
        <w:rPr>
          <w:b/>
          <w:bCs/>
          <w:sz w:val="32"/>
          <w:szCs w:val="32"/>
        </w:rPr>
      </w:pPr>
      <w:r w:rsidRPr="00007C0F">
        <w:rPr>
          <w:b/>
          <w:bCs/>
          <w:sz w:val="32"/>
          <w:szCs w:val="32"/>
        </w:rPr>
        <w:t>CİLT 1 STANDART İHALE DOKÜMANLARI</w:t>
      </w:r>
    </w:p>
    <w:p w14:paraId="3F01B785" w14:textId="77777777" w:rsidR="00007C0F" w:rsidRPr="00007C0F" w:rsidRDefault="00007C0F" w:rsidP="00007C0F">
      <w:pPr>
        <w:jc w:val="center"/>
        <w:rPr>
          <w:b/>
          <w:bCs/>
          <w:sz w:val="32"/>
          <w:szCs w:val="32"/>
        </w:rPr>
      </w:pPr>
    </w:p>
    <w:p w14:paraId="3FEA42B5" w14:textId="77777777" w:rsidR="00007C0F" w:rsidRPr="00007C0F" w:rsidRDefault="00007C0F">
      <w:pPr>
        <w:jc w:val="center"/>
        <w:rPr>
          <w:b/>
          <w:bCs/>
          <w:sz w:val="32"/>
          <w:szCs w:val="32"/>
        </w:rPr>
      </w:pPr>
      <w:bookmarkStart w:id="8" w:name="_Toc126265128"/>
      <w:bookmarkStart w:id="9" w:name="_Toc126265802"/>
      <w:bookmarkStart w:id="10" w:name="_Toc126265911"/>
      <w:bookmarkStart w:id="11" w:name="_Toc126266168"/>
      <w:bookmarkStart w:id="12" w:name="_Toc126266309"/>
      <w:bookmarkStart w:id="13" w:name="_Toc126267091"/>
      <w:bookmarkStart w:id="14" w:name="_Toc126267302"/>
      <w:r w:rsidRPr="00007C0F">
        <w:rPr>
          <w:b/>
          <w:bCs/>
          <w:sz w:val="32"/>
          <w:szCs w:val="32"/>
        </w:rPr>
        <w:t>Bölüm I. Teklif Sahiplerine Talimatlar (T.S.T.)</w:t>
      </w:r>
      <w:bookmarkEnd w:id="8"/>
      <w:bookmarkEnd w:id="9"/>
      <w:bookmarkEnd w:id="10"/>
      <w:bookmarkEnd w:id="11"/>
      <w:bookmarkEnd w:id="12"/>
      <w:bookmarkEnd w:id="13"/>
      <w:bookmarkEnd w:id="14"/>
    </w:p>
    <w:p w14:paraId="190DE7FB" w14:textId="77777777" w:rsidR="00007C0F" w:rsidRPr="00007C0F" w:rsidRDefault="00007C0F" w:rsidP="00007C0F">
      <w:pPr>
        <w:jc w:val="center"/>
        <w:rPr>
          <w:b/>
          <w:bCs/>
          <w:sz w:val="32"/>
          <w:szCs w:val="32"/>
        </w:rPr>
      </w:pPr>
    </w:p>
    <w:p w14:paraId="458953F0" w14:textId="77777777" w:rsidR="00007C0F" w:rsidRPr="00007C0F" w:rsidRDefault="00007C0F" w:rsidP="00007C0F">
      <w:pPr>
        <w:jc w:val="center"/>
        <w:rPr>
          <w:b/>
          <w:bCs/>
          <w:sz w:val="32"/>
          <w:szCs w:val="32"/>
        </w:rPr>
      </w:pPr>
    </w:p>
    <w:p w14:paraId="4065EA2A" w14:textId="77777777" w:rsidR="00007C0F" w:rsidRPr="00007C0F" w:rsidRDefault="00007C0F" w:rsidP="00007C0F">
      <w:pPr>
        <w:jc w:val="center"/>
        <w:rPr>
          <w:b/>
          <w:bCs/>
          <w:sz w:val="32"/>
          <w:szCs w:val="32"/>
        </w:rPr>
      </w:pPr>
    </w:p>
    <w:p w14:paraId="20D52E24" w14:textId="77777777" w:rsidR="00007C0F" w:rsidRPr="00007C0F" w:rsidRDefault="00007C0F" w:rsidP="00007C0F">
      <w:pPr>
        <w:jc w:val="center"/>
        <w:rPr>
          <w:b/>
          <w:bCs/>
        </w:rPr>
      </w:pPr>
    </w:p>
    <w:p w14:paraId="2D57EF99" w14:textId="77777777" w:rsidR="00007C0F" w:rsidRPr="00007C0F" w:rsidRDefault="00007C0F" w:rsidP="00007C0F">
      <w:pPr>
        <w:jc w:val="center"/>
        <w:rPr>
          <w:b/>
          <w:bCs/>
        </w:rPr>
      </w:pPr>
    </w:p>
    <w:p w14:paraId="218F963A" w14:textId="77777777" w:rsidR="00007C0F" w:rsidRPr="00007C0F" w:rsidRDefault="00007C0F" w:rsidP="00007C0F">
      <w:pPr>
        <w:jc w:val="center"/>
        <w:rPr>
          <w:b/>
          <w:bCs/>
        </w:rPr>
      </w:pPr>
    </w:p>
    <w:p w14:paraId="1C82FA27" w14:textId="77777777" w:rsidR="00007C0F" w:rsidRPr="00007C0F" w:rsidRDefault="00007C0F" w:rsidP="00007C0F">
      <w:pPr>
        <w:jc w:val="center"/>
        <w:rPr>
          <w:b/>
          <w:bCs/>
        </w:rPr>
      </w:pPr>
    </w:p>
    <w:p w14:paraId="67C35DCB" w14:textId="77777777" w:rsidR="00007C0F" w:rsidRPr="00007C0F" w:rsidRDefault="00007C0F" w:rsidP="00007C0F">
      <w:pPr>
        <w:jc w:val="center"/>
        <w:rPr>
          <w:b/>
          <w:bCs/>
        </w:rPr>
      </w:pPr>
    </w:p>
    <w:p w14:paraId="4CF2145B" w14:textId="77777777" w:rsidR="00007C0F" w:rsidRPr="00007C0F" w:rsidRDefault="00007C0F" w:rsidP="00007C0F">
      <w:pPr>
        <w:jc w:val="center"/>
        <w:rPr>
          <w:b/>
          <w:bCs/>
        </w:rPr>
      </w:pPr>
    </w:p>
    <w:p w14:paraId="7E03B834" w14:textId="77777777" w:rsidR="00007C0F" w:rsidRPr="00007C0F" w:rsidRDefault="00007C0F" w:rsidP="00007C0F">
      <w:pPr>
        <w:jc w:val="center"/>
        <w:rPr>
          <w:b/>
          <w:bCs/>
        </w:rPr>
      </w:pPr>
    </w:p>
    <w:p w14:paraId="6FBE983A" w14:textId="77777777" w:rsidR="00007C0F" w:rsidRPr="00007C0F" w:rsidRDefault="00007C0F" w:rsidP="00007C0F">
      <w:pPr>
        <w:jc w:val="center"/>
        <w:rPr>
          <w:b/>
          <w:bCs/>
        </w:rPr>
      </w:pPr>
    </w:p>
    <w:p w14:paraId="7DE2D44A" w14:textId="77777777" w:rsidR="00007C0F" w:rsidRPr="00007C0F" w:rsidRDefault="00007C0F" w:rsidP="00007C0F">
      <w:pPr>
        <w:jc w:val="center"/>
        <w:rPr>
          <w:b/>
          <w:bCs/>
        </w:rPr>
      </w:pPr>
    </w:p>
    <w:p w14:paraId="01F71864" w14:textId="209655D4"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7F6F7164" w14:textId="77777777" w:rsidR="00007C0F" w:rsidRPr="00007C0F" w:rsidRDefault="00007C0F">
      <w:pPr>
        <w:jc w:val="center"/>
        <w:rPr>
          <w:b/>
          <w:bCs/>
        </w:rPr>
      </w:pPr>
      <w:r w:rsidRPr="00007C0F">
        <w:rPr>
          <w:b/>
          <w:bCs/>
        </w:rPr>
        <w:t>MEB Beşevler Kampüsü B Blok Ankara</w:t>
      </w:r>
    </w:p>
    <w:p w14:paraId="715E0AF4" w14:textId="77777777" w:rsidR="00007C0F" w:rsidRPr="00007C0F" w:rsidRDefault="00007C0F">
      <w:pPr>
        <w:jc w:val="center"/>
        <w:rPr>
          <w:b/>
          <w:bCs/>
        </w:rPr>
      </w:pPr>
      <w:r w:rsidRPr="00007C0F">
        <w:rPr>
          <w:b/>
          <w:bCs/>
        </w:rPr>
        <w:t xml:space="preserve">Tel: 0 312 413 31 </w:t>
      </w:r>
      <w:bookmarkStart w:id="15" w:name="_Hlk500799647"/>
      <w:r w:rsidRPr="00007C0F">
        <w:rPr>
          <w:b/>
          <w:bCs/>
        </w:rPr>
        <w:t>32-33</w:t>
      </w:r>
      <w:bookmarkEnd w:id="15"/>
    </w:p>
    <w:p w14:paraId="3FD72CB3" w14:textId="77777777" w:rsidR="00007C0F" w:rsidRPr="00007C0F" w:rsidRDefault="00007C0F">
      <w:pPr>
        <w:jc w:val="center"/>
        <w:rPr>
          <w:b/>
          <w:bCs/>
        </w:rPr>
      </w:pPr>
      <w:r w:rsidRPr="00007C0F">
        <w:rPr>
          <w:b/>
          <w:bCs/>
        </w:rPr>
        <w:t>Faks: 0 312 213 83 46</w:t>
      </w:r>
    </w:p>
    <w:p w14:paraId="3CDAA4D2" w14:textId="77777777" w:rsidR="00007C0F" w:rsidRPr="00007C0F" w:rsidRDefault="00007C0F" w:rsidP="00007C0F">
      <w:pPr>
        <w:jc w:val="center"/>
        <w:rPr>
          <w:b/>
          <w:bCs/>
        </w:rPr>
      </w:pPr>
    </w:p>
    <w:p w14:paraId="2AF1E54E" w14:textId="77777777" w:rsidR="00007C0F" w:rsidRPr="00007C0F" w:rsidRDefault="00007C0F" w:rsidP="00007C0F">
      <w:pPr>
        <w:jc w:val="center"/>
        <w:rPr>
          <w:b/>
          <w:bCs/>
        </w:rPr>
      </w:pPr>
    </w:p>
    <w:p w14:paraId="1CF6B316" w14:textId="03651F0D" w:rsidR="00007C0F" w:rsidRPr="00007C0F" w:rsidRDefault="0006558B">
      <w:pPr>
        <w:jc w:val="center"/>
        <w:rPr>
          <w:b/>
          <w:bCs/>
          <w:sz w:val="32"/>
          <w:szCs w:val="32"/>
        </w:rPr>
      </w:pPr>
      <w:r>
        <w:rPr>
          <w:b/>
          <w:bCs/>
        </w:rPr>
        <w:t>TEMMUZ 2025</w:t>
      </w:r>
    </w:p>
    <w:p w14:paraId="3F410CFD" w14:textId="77777777" w:rsidR="00007C0F" w:rsidRPr="00007C0F" w:rsidRDefault="00007C0F" w:rsidP="00007C0F">
      <w:pPr>
        <w:jc w:val="center"/>
        <w:rPr>
          <w:b/>
          <w:bCs/>
        </w:rPr>
      </w:pPr>
    </w:p>
    <w:p w14:paraId="3D9C1004" w14:textId="77777777" w:rsidR="00007C0F" w:rsidRPr="00007C0F" w:rsidRDefault="00007C0F" w:rsidP="00007C0F">
      <w:pPr>
        <w:rPr>
          <w:b/>
          <w:bCs/>
        </w:rPr>
      </w:pPr>
    </w:p>
    <w:p w14:paraId="271F3595" w14:textId="77777777" w:rsidR="00007C0F" w:rsidRPr="00007C0F" w:rsidRDefault="00007C0F" w:rsidP="00007C0F">
      <w:pPr>
        <w:rPr>
          <w:b/>
          <w:bCs/>
        </w:rPr>
      </w:pPr>
    </w:p>
    <w:p w14:paraId="73575D95" w14:textId="77777777" w:rsidR="00007C0F" w:rsidRPr="00007C0F" w:rsidRDefault="00007C0F">
      <w:pPr>
        <w:rPr>
          <w:b/>
          <w:bCs/>
        </w:rPr>
      </w:pPr>
      <w:r w:rsidRPr="00007C0F">
        <w:rPr>
          <w:b/>
          <w:bCs/>
        </w:rPr>
        <w:br w:type="page"/>
      </w:r>
    </w:p>
    <w:p w14:paraId="79AE0FC4" w14:textId="4267597E" w:rsidR="00007C0F" w:rsidRPr="00007C0F" w:rsidRDefault="00007C0F" w:rsidP="00007C0F">
      <w:pPr>
        <w:jc w:val="center"/>
        <w:rPr>
          <w:b/>
          <w:bCs/>
        </w:rPr>
      </w:pPr>
      <w:r w:rsidRPr="00007C0F">
        <w:rPr>
          <w:b/>
          <w:bCs/>
        </w:rPr>
        <w:lastRenderedPageBreak/>
        <w:t xml:space="preserve">T.C. Milli Eğitim Bakanlığı </w:t>
      </w:r>
      <w:r w:rsidR="003E293E">
        <w:rPr>
          <w:b/>
          <w:bCs/>
        </w:rPr>
        <w:t>İnşaat ve Emlak Genel Müdürlüğü</w:t>
      </w:r>
    </w:p>
    <w:p w14:paraId="259FCF1C" w14:textId="79371716" w:rsidR="00007C0F" w:rsidRPr="00007C0F" w:rsidRDefault="007C74E2" w:rsidP="00007C0F">
      <w:pPr>
        <w:jc w:val="center"/>
        <w:rPr>
          <w:b/>
          <w:bCs/>
        </w:rPr>
      </w:pPr>
      <w:r>
        <w:rPr>
          <w:b/>
          <w:bCs/>
        </w:rPr>
        <w:t>Kriz Zamanlarında Herkes İçin Eğitim I</w:t>
      </w:r>
      <w:r w:rsidR="009C7EC0">
        <w:rPr>
          <w:b/>
          <w:bCs/>
        </w:rPr>
        <w:t>II</w:t>
      </w:r>
    </w:p>
    <w:p w14:paraId="7ED93737" w14:textId="77777777" w:rsidR="00007C0F" w:rsidRPr="00007C0F" w:rsidRDefault="00007C0F" w:rsidP="00007C0F">
      <w:pPr>
        <w:jc w:val="center"/>
        <w:rPr>
          <w:b/>
          <w:bCs/>
        </w:rPr>
      </w:pPr>
      <w:r w:rsidRPr="00007C0F">
        <w:rPr>
          <w:b/>
          <w:bCs/>
        </w:rPr>
        <w:t xml:space="preserve"> </w:t>
      </w:r>
    </w:p>
    <w:p w14:paraId="5964E227" w14:textId="6587B2D6" w:rsidR="0006558B" w:rsidRDefault="00F24F12" w:rsidP="0006558B">
      <w:pPr>
        <w:jc w:val="center"/>
        <w:rPr>
          <w:b/>
          <w:bCs/>
          <w:sz w:val="28"/>
          <w:szCs w:val="28"/>
        </w:rPr>
      </w:pPr>
      <w:r w:rsidRPr="00F24F12">
        <w:rPr>
          <w:b/>
          <w:bCs/>
          <w:sz w:val="28"/>
          <w:szCs w:val="28"/>
        </w:rPr>
        <w:t>Gaziantep İlinde Toplam 5 Anaokulu ve Eklentileri Yapım İşi</w:t>
      </w:r>
    </w:p>
    <w:p w14:paraId="7C1A2C47" w14:textId="334F8E5A" w:rsidR="009C7EC0" w:rsidRDefault="007807A8" w:rsidP="007807A8">
      <w:pPr>
        <w:jc w:val="center"/>
        <w:rPr>
          <w:b/>
          <w:bCs/>
          <w:sz w:val="28"/>
          <w:szCs w:val="28"/>
        </w:rPr>
      </w:pPr>
      <w:r w:rsidRPr="00007C0F">
        <w:rPr>
          <w:b/>
          <w:bCs/>
          <w:sz w:val="28"/>
          <w:szCs w:val="28"/>
        </w:rPr>
        <w:t xml:space="preserve"> </w:t>
      </w:r>
      <w:r w:rsidR="009C7EC0" w:rsidRPr="009C7EC0">
        <w:rPr>
          <w:b/>
          <w:bCs/>
          <w:sz w:val="28"/>
          <w:szCs w:val="28"/>
        </w:rPr>
        <w:t>(FRIT-III-KFW-</w:t>
      </w:r>
      <w:r w:rsidR="006E6D0E">
        <w:rPr>
          <w:b/>
          <w:bCs/>
          <w:sz w:val="28"/>
          <w:szCs w:val="28"/>
        </w:rPr>
        <w:t>AY-</w:t>
      </w:r>
      <w:r w:rsidR="00F24F12">
        <w:rPr>
          <w:b/>
          <w:bCs/>
          <w:sz w:val="28"/>
          <w:szCs w:val="28"/>
        </w:rPr>
        <w:t>24</w:t>
      </w:r>
      <w:r w:rsidR="009C7EC0" w:rsidRPr="009C7EC0">
        <w:rPr>
          <w:b/>
          <w:bCs/>
          <w:sz w:val="28"/>
          <w:szCs w:val="28"/>
        </w:rPr>
        <w:t>)</w:t>
      </w:r>
    </w:p>
    <w:p w14:paraId="4B344996" w14:textId="77777777" w:rsidR="007807A8" w:rsidRPr="00007C0F" w:rsidRDefault="007807A8" w:rsidP="007807A8">
      <w:pPr>
        <w:jc w:val="center"/>
        <w:rPr>
          <w:b/>
          <w:bCs/>
          <w:sz w:val="28"/>
          <w:szCs w:val="28"/>
        </w:rPr>
      </w:pPr>
    </w:p>
    <w:p w14:paraId="2FF7D5AA" w14:textId="77777777" w:rsidR="007807A8" w:rsidRPr="00007C0F" w:rsidRDefault="007807A8" w:rsidP="007807A8">
      <w:pPr>
        <w:jc w:val="center"/>
        <w:rPr>
          <w:b/>
          <w:bCs/>
        </w:rPr>
      </w:pPr>
    </w:p>
    <w:p w14:paraId="6D232A6C" w14:textId="64684CEF" w:rsidR="00007C0F" w:rsidRPr="00007C0F" w:rsidRDefault="009C7EC0" w:rsidP="00007C0F">
      <w:pPr>
        <w:jc w:val="center"/>
        <w:rPr>
          <w:b/>
          <w:bCs/>
        </w:rPr>
      </w:pPr>
      <w:r>
        <w:rPr>
          <w:b/>
          <w:bCs/>
          <w:sz w:val="26"/>
          <w:szCs w:val="26"/>
        </w:rPr>
        <w:t>FRIT</w:t>
      </w:r>
      <w:r w:rsidR="00007C0F" w:rsidRPr="00007C0F">
        <w:rPr>
          <w:b/>
          <w:bCs/>
        </w:rPr>
        <w:t xml:space="preserve"> </w:t>
      </w:r>
    </w:p>
    <w:p w14:paraId="791F5ACE" w14:textId="77777777" w:rsidR="00007C0F" w:rsidRPr="00007C0F" w:rsidRDefault="00007C0F" w:rsidP="00007C0F">
      <w:pPr>
        <w:jc w:val="center"/>
        <w:rPr>
          <w:b/>
          <w:bCs/>
        </w:rPr>
      </w:pPr>
    </w:p>
    <w:p w14:paraId="42EB8E7E" w14:textId="77777777" w:rsidR="00007C0F" w:rsidRPr="00007C0F" w:rsidRDefault="00007C0F" w:rsidP="00007C0F">
      <w:pPr>
        <w:jc w:val="center"/>
        <w:rPr>
          <w:b/>
          <w:bCs/>
        </w:rPr>
      </w:pPr>
      <w:r w:rsidRPr="00007C0F">
        <w:rPr>
          <w:b/>
          <w:bCs/>
        </w:rPr>
        <w:t>ULUSAL REKABETÇİ İHALE BELGELERİ</w:t>
      </w:r>
    </w:p>
    <w:p w14:paraId="61C642C6" w14:textId="77777777" w:rsidR="00007C0F" w:rsidRPr="00007C0F" w:rsidRDefault="00007C0F" w:rsidP="00007C0F">
      <w:pPr>
        <w:jc w:val="center"/>
        <w:rPr>
          <w:b/>
          <w:bCs/>
        </w:rPr>
      </w:pPr>
    </w:p>
    <w:p w14:paraId="0DFC9F51" w14:textId="77777777" w:rsidR="00007C0F" w:rsidRPr="00007C0F" w:rsidRDefault="00007C0F">
      <w:pPr>
        <w:jc w:val="center"/>
        <w:rPr>
          <w:b/>
          <w:bCs/>
        </w:rPr>
      </w:pPr>
      <w:r w:rsidRPr="00007C0F">
        <w:rPr>
          <w:b/>
          <w:bCs/>
        </w:rPr>
        <w:t>CİLT 1 STANDART İHALE DOKÜMANLARI</w:t>
      </w:r>
    </w:p>
    <w:p w14:paraId="2F78A3CB" w14:textId="77777777" w:rsidR="00007C0F" w:rsidRPr="00007C0F" w:rsidRDefault="00007C0F">
      <w:pPr>
        <w:jc w:val="center"/>
        <w:rPr>
          <w:b/>
          <w:bCs/>
        </w:rPr>
      </w:pPr>
      <w:r w:rsidRPr="00007C0F">
        <w:rPr>
          <w:b/>
          <w:bCs/>
        </w:rPr>
        <w:t>Bölüm I. Teklif Sahiplerine Talimatlar (T.S.T.)</w:t>
      </w:r>
    </w:p>
    <w:p w14:paraId="42307385" w14:textId="77777777" w:rsidR="00007C0F" w:rsidRPr="00007C0F" w:rsidRDefault="00007C0F" w:rsidP="00007C0F">
      <w:pPr>
        <w:jc w:val="both"/>
        <w:rPr>
          <w:b/>
          <w:bCs/>
        </w:rPr>
      </w:pPr>
    </w:p>
    <w:p w14:paraId="57CC87D0" w14:textId="77777777" w:rsidR="00007C0F" w:rsidRPr="00007C0F" w:rsidRDefault="00007C0F">
      <w:pPr>
        <w:jc w:val="both"/>
        <w:rPr>
          <w:b/>
          <w:bCs/>
        </w:rPr>
      </w:pPr>
      <w:r w:rsidRPr="00007C0F">
        <w:rPr>
          <w:b/>
          <w:bCs/>
        </w:rPr>
        <w:t xml:space="preserve">İÇİNDEKİLER </w:t>
      </w:r>
    </w:p>
    <w:p w14:paraId="5C830FE0" w14:textId="77777777" w:rsidR="00007C0F" w:rsidRPr="00007C0F" w:rsidRDefault="00007C0F" w:rsidP="00007C0F">
      <w:pPr>
        <w:jc w:val="both"/>
        <w:rPr>
          <w:b/>
          <w:bCs/>
        </w:rPr>
      </w:pPr>
      <w:r w:rsidRPr="00007C0F">
        <w:rPr>
          <w:b/>
          <w:bCs/>
          <w:lang w:eastAsia="en-US"/>
        </w:rPr>
        <w:fldChar w:fldCharType="begin"/>
      </w:r>
      <w:r w:rsidRPr="00007C0F">
        <w:instrText xml:space="preserve"> TOC \h \z \t "Head 2.1;1;Head 2.2;2" </w:instrText>
      </w:r>
      <w:r w:rsidRPr="00007C0F">
        <w:rPr>
          <w:b/>
          <w:bCs/>
          <w:lang w:eastAsia="en-US"/>
        </w:rPr>
        <w:fldChar w:fldCharType="separate"/>
      </w:r>
      <w:hyperlink w:anchor="_Toc132597552" w:history="1">
        <w:r w:rsidR="00F538A3">
          <w:rPr>
            <w:rStyle w:val="Kpr"/>
            <w:b/>
            <w:color w:val="auto"/>
          </w:rPr>
          <w:t>A. GENE</w:t>
        </w:r>
        <w:r w:rsidRPr="00007C0F">
          <w:rPr>
            <w:rStyle w:val="Kpr"/>
            <w:b/>
            <w:color w:val="auto"/>
          </w:rPr>
          <w:t>L</w:t>
        </w:r>
      </w:hyperlink>
    </w:p>
    <w:p w14:paraId="2B04F1FF" w14:textId="77777777" w:rsidR="00007C0F" w:rsidRPr="00007C0F" w:rsidRDefault="0091177E" w:rsidP="00007C0F">
      <w:pPr>
        <w:jc w:val="both"/>
      </w:pPr>
      <w:hyperlink w:anchor="_Toc132597553" w:history="1">
        <w:r w:rsidR="00007C0F" w:rsidRPr="00007C0F">
          <w:rPr>
            <w:rStyle w:val="Kpr"/>
            <w:color w:val="auto"/>
          </w:rPr>
          <w:t>1.</w:t>
        </w:r>
        <w:r w:rsidR="00007C0F" w:rsidRPr="00007C0F">
          <w:tab/>
        </w:r>
      </w:hyperlink>
      <w:r w:rsidR="00F538A3" w:rsidRPr="00F538A3">
        <w:rPr>
          <w:rStyle w:val="Kpr"/>
          <w:color w:val="auto"/>
          <w:u w:val="none"/>
        </w:rPr>
        <w:t>Teklifin Kapsamı</w:t>
      </w:r>
    </w:p>
    <w:p w14:paraId="77C49382" w14:textId="77777777" w:rsidR="00007C0F" w:rsidRPr="00007C0F" w:rsidRDefault="0091177E" w:rsidP="00007C0F">
      <w:pPr>
        <w:jc w:val="both"/>
      </w:pPr>
      <w:hyperlink w:anchor="_Toc132597554" w:history="1">
        <w:r w:rsidR="00007C0F" w:rsidRPr="00007C0F">
          <w:rPr>
            <w:rStyle w:val="Kpr"/>
            <w:color w:val="auto"/>
          </w:rPr>
          <w:t>2.</w:t>
        </w:r>
        <w:r w:rsidR="00007C0F" w:rsidRPr="00007C0F">
          <w:tab/>
        </w:r>
        <w:r w:rsidR="00F538A3">
          <w:rPr>
            <w:rStyle w:val="Kpr"/>
            <w:color w:val="auto"/>
          </w:rPr>
          <w:t>Finansman Kaynağı</w:t>
        </w:r>
        <w:r w:rsidR="00007C0F" w:rsidRPr="00007C0F">
          <w:rPr>
            <w:rStyle w:val="Kpr"/>
            <w:color w:val="auto"/>
          </w:rPr>
          <w:t xml:space="preserve"> </w:t>
        </w:r>
      </w:hyperlink>
    </w:p>
    <w:p w14:paraId="4B5BD431" w14:textId="77777777" w:rsidR="00007C0F" w:rsidRPr="00F538A3" w:rsidRDefault="0091177E" w:rsidP="00007C0F">
      <w:pPr>
        <w:jc w:val="both"/>
      </w:pPr>
      <w:hyperlink w:anchor="_Toc132597555" w:history="1">
        <w:r w:rsidR="00007C0F" w:rsidRPr="00F538A3">
          <w:rPr>
            <w:rStyle w:val="Kpr"/>
            <w:color w:val="auto"/>
            <w:u w:val="none"/>
          </w:rPr>
          <w:t>3.</w:t>
        </w:r>
        <w:r w:rsidR="00007C0F" w:rsidRPr="00F538A3">
          <w:tab/>
        </w:r>
      </w:hyperlink>
      <w:r w:rsidR="00F538A3" w:rsidRPr="00F538A3">
        <w:rPr>
          <w:bCs/>
        </w:rPr>
        <w:t>İhaleye Yeterliliğine Sahip Olanlar</w:t>
      </w:r>
    </w:p>
    <w:p w14:paraId="1CE84048" w14:textId="77777777" w:rsidR="00007C0F" w:rsidRPr="00F538A3" w:rsidRDefault="0091177E" w:rsidP="00007C0F">
      <w:pPr>
        <w:jc w:val="both"/>
      </w:pPr>
      <w:hyperlink w:anchor="_Toc132597556" w:history="1">
        <w:r w:rsidR="00007C0F" w:rsidRPr="00F538A3">
          <w:rPr>
            <w:rStyle w:val="Kpr"/>
            <w:color w:val="auto"/>
            <w:u w:val="none"/>
          </w:rPr>
          <w:t>4.</w:t>
        </w:r>
        <w:r w:rsidR="00007C0F" w:rsidRPr="00F538A3">
          <w:tab/>
        </w:r>
      </w:hyperlink>
      <w:r w:rsidR="00F538A3" w:rsidRPr="00F538A3">
        <w:rPr>
          <w:rStyle w:val="Kpr"/>
          <w:color w:val="auto"/>
          <w:u w:val="none"/>
        </w:rPr>
        <w:t>Teklif Sahibinin Yeterliliği</w:t>
      </w:r>
    </w:p>
    <w:p w14:paraId="14F6D3E3" w14:textId="77777777" w:rsidR="00007C0F" w:rsidRPr="00F538A3" w:rsidRDefault="0091177E" w:rsidP="00007C0F">
      <w:pPr>
        <w:jc w:val="both"/>
      </w:pPr>
      <w:hyperlink w:anchor="_Toc132597557" w:history="1">
        <w:r w:rsidR="00007C0F" w:rsidRPr="00F538A3">
          <w:rPr>
            <w:rStyle w:val="Kpr"/>
          </w:rPr>
          <w:t>5.</w:t>
        </w:r>
        <w:r w:rsidR="00007C0F" w:rsidRPr="00F538A3">
          <w:rPr>
            <w:rStyle w:val="Kpr"/>
          </w:rPr>
          <w:tab/>
        </w:r>
        <w:r w:rsidR="00F538A3" w:rsidRPr="00F538A3">
          <w:rPr>
            <w:rStyle w:val="Kpr"/>
            <w:bCs/>
          </w:rPr>
          <w:t>Katılımcı Başına Tek Teklif Koşulu</w:t>
        </w:r>
        <w:r w:rsidR="00007C0F" w:rsidRPr="00F538A3">
          <w:rPr>
            <w:rStyle w:val="Kpr"/>
          </w:rPr>
          <w:t xml:space="preserve"> </w:t>
        </w:r>
      </w:hyperlink>
    </w:p>
    <w:p w14:paraId="5C2B7B1D" w14:textId="77777777" w:rsidR="00007C0F" w:rsidRPr="00F538A3" w:rsidRDefault="0091177E" w:rsidP="00007C0F">
      <w:pPr>
        <w:jc w:val="both"/>
      </w:pPr>
      <w:hyperlink w:anchor="_Toc132597558" w:history="1">
        <w:r w:rsidR="00007C0F" w:rsidRPr="00F538A3">
          <w:rPr>
            <w:rStyle w:val="Kpr"/>
          </w:rPr>
          <w:t>6.</w:t>
        </w:r>
        <w:r w:rsidR="00007C0F" w:rsidRPr="00F538A3">
          <w:rPr>
            <w:rStyle w:val="Kpr"/>
          </w:rPr>
          <w:tab/>
        </w:r>
        <w:r w:rsidR="00F538A3" w:rsidRPr="00F538A3">
          <w:rPr>
            <w:rStyle w:val="Kpr"/>
            <w:bCs/>
          </w:rPr>
          <w:t>Teklif Masrafları</w:t>
        </w:r>
        <w:r w:rsidR="00007C0F" w:rsidRPr="00F538A3">
          <w:rPr>
            <w:rStyle w:val="Kpr"/>
          </w:rPr>
          <w:t xml:space="preserve"> </w:t>
        </w:r>
      </w:hyperlink>
    </w:p>
    <w:p w14:paraId="0B1EE49A" w14:textId="77777777" w:rsidR="00007C0F" w:rsidRPr="00F538A3" w:rsidRDefault="0091177E" w:rsidP="00007C0F">
      <w:pPr>
        <w:jc w:val="both"/>
      </w:pPr>
      <w:hyperlink w:anchor="_Toc132597559" w:history="1">
        <w:r w:rsidR="00007C0F" w:rsidRPr="00F538A3">
          <w:rPr>
            <w:rStyle w:val="Kpr"/>
            <w:color w:val="auto"/>
            <w:u w:val="none"/>
          </w:rPr>
          <w:t>7.</w:t>
        </w:r>
        <w:r w:rsidR="00007C0F" w:rsidRPr="00F538A3">
          <w:tab/>
        </w:r>
      </w:hyperlink>
      <w:r w:rsidR="00F538A3" w:rsidRPr="00F538A3">
        <w:rPr>
          <w:bCs/>
        </w:rPr>
        <w:t>İşyerinin/Sahanın Görülmesi</w:t>
      </w:r>
    </w:p>
    <w:p w14:paraId="3B348BFD" w14:textId="77777777" w:rsidR="00007C0F" w:rsidRPr="00007C0F" w:rsidRDefault="0091177E" w:rsidP="00007C0F">
      <w:pPr>
        <w:jc w:val="both"/>
        <w:rPr>
          <w:b/>
          <w:bCs/>
        </w:rPr>
      </w:pPr>
      <w:hyperlink w:anchor="_Toc132597560" w:history="1">
        <w:r w:rsidR="00007C0F" w:rsidRPr="00007C0F">
          <w:rPr>
            <w:rStyle w:val="Kpr"/>
            <w:b/>
            <w:color w:val="auto"/>
          </w:rPr>
          <w:t xml:space="preserve">B.  </w:t>
        </w:r>
        <w:r w:rsidR="00F538A3">
          <w:rPr>
            <w:rStyle w:val="Kpr"/>
            <w:b/>
            <w:color w:val="auto"/>
          </w:rPr>
          <w:t>İHALE EVRAKLARI</w:t>
        </w:r>
        <w:r w:rsidR="00007C0F" w:rsidRPr="00007C0F">
          <w:rPr>
            <w:rStyle w:val="Kpr"/>
            <w:b/>
            <w:color w:val="auto"/>
          </w:rPr>
          <w:t xml:space="preserve"> </w:t>
        </w:r>
      </w:hyperlink>
    </w:p>
    <w:p w14:paraId="69EB2A8C" w14:textId="77777777" w:rsidR="00007C0F" w:rsidRPr="00F538A3" w:rsidRDefault="0091177E" w:rsidP="00007C0F">
      <w:pPr>
        <w:jc w:val="both"/>
      </w:pPr>
      <w:hyperlink w:anchor="_Toc132597561" w:history="1">
        <w:r w:rsidR="00007C0F" w:rsidRPr="00F538A3">
          <w:rPr>
            <w:rStyle w:val="Kpr"/>
          </w:rPr>
          <w:t>8.</w:t>
        </w:r>
        <w:r w:rsidR="00007C0F" w:rsidRPr="00F538A3">
          <w:rPr>
            <w:rStyle w:val="Kpr"/>
          </w:rPr>
          <w:tab/>
        </w:r>
        <w:r w:rsidR="00F538A3" w:rsidRPr="00F538A3">
          <w:rPr>
            <w:rStyle w:val="Kpr"/>
            <w:bCs/>
          </w:rPr>
          <w:t>İhale Evraklarının İçeriği</w:t>
        </w:r>
        <w:r w:rsidR="00007C0F" w:rsidRPr="00F538A3">
          <w:rPr>
            <w:rStyle w:val="Kpr"/>
          </w:rPr>
          <w:t xml:space="preserve"> </w:t>
        </w:r>
      </w:hyperlink>
    </w:p>
    <w:p w14:paraId="7DCC1B31" w14:textId="77777777" w:rsidR="00007C0F" w:rsidRPr="00007C0F" w:rsidRDefault="0091177E" w:rsidP="00007C0F">
      <w:pPr>
        <w:jc w:val="both"/>
      </w:pPr>
      <w:hyperlink w:anchor="_Toc132597562" w:history="1">
        <w:r w:rsidR="00007C0F" w:rsidRPr="00007C0F">
          <w:rPr>
            <w:rStyle w:val="Kpr"/>
            <w:color w:val="auto"/>
          </w:rPr>
          <w:t>9.</w:t>
        </w:r>
        <w:r w:rsidR="00007C0F" w:rsidRPr="00007C0F">
          <w:tab/>
        </w:r>
        <w:r w:rsidR="00F538A3" w:rsidRPr="00F538A3">
          <w:rPr>
            <w:rStyle w:val="Kpr"/>
            <w:color w:val="auto"/>
          </w:rPr>
          <w:t>İhale Evrakları ile İlgili Detaylar</w:t>
        </w:r>
        <w:r w:rsidR="00007C0F" w:rsidRPr="00007C0F">
          <w:rPr>
            <w:rStyle w:val="Kpr"/>
            <w:color w:val="auto"/>
          </w:rPr>
          <w:t xml:space="preserve"> </w:t>
        </w:r>
      </w:hyperlink>
    </w:p>
    <w:p w14:paraId="1A3C1AF1" w14:textId="77777777" w:rsidR="00007C0F" w:rsidRPr="00F538A3" w:rsidRDefault="0091177E" w:rsidP="00007C0F">
      <w:pPr>
        <w:jc w:val="both"/>
      </w:pPr>
      <w:hyperlink w:anchor="_Toc132597563" w:history="1">
        <w:r w:rsidR="00007C0F" w:rsidRPr="00F538A3">
          <w:rPr>
            <w:rStyle w:val="Kpr"/>
            <w:color w:val="auto"/>
            <w:u w:val="none"/>
          </w:rPr>
          <w:t>10.</w:t>
        </w:r>
        <w:r w:rsidR="00007C0F" w:rsidRPr="00F538A3">
          <w:tab/>
        </w:r>
      </w:hyperlink>
      <w:r w:rsidR="00F538A3" w:rsidRPr="00F538A3">
        <w:rPr>
          <w:bCs/>
        </w:rPr>
        <w:t>İhale Evrakında Yapılacak Değişiklikler</w:t>
      </w:r>
    </w:p>
    <w:p w14:paraId="0EE25802" w14:textId="77777777" w:rsidR="00007C0F" w:rsidRPr="00007C0F" w:rsidRDefault="0091177E" w:rsidP="00007C0F">
      <w:pPr>
        <w:jc w:val="both"/>
        <w:rPr>
          <w:b/>
          <w:bCs/>
        </w:rPr>
      </w:pPr>
      <w:hyperlink w:anchor="_Toc132597564" w:history="1">
        <w:r w:rsidR="00007C0F" w:rsidRPr="00007C0F">
          <w:rPr>
            <w:rStyle w:val="Kpr"/>
            <w:b/>
            <w:color w:val="auto"/>
          </w:rPr>
          <w:t xml:space="preserve">C.  </w:t>
        </w:r>
        <w:r w:rsidR="00F538A3">
          <w:rPr>
            <w:rStyle w:val="Kpr"/>
            <w:b/>
            <w:color w:val="auto"/>
          </w:rPr>
          <w:t>TEKLİFLERİN HAZIRLANMASI</w:t>
        </w:r>
        <w:r w:rsidR="00007C0F" w:rsidRPr="00007C0F">
          <w:rPr>
            <w:rStyle w:val="Kpr"/>
            <w:b/>
            <w:color w:val="auto"/>
          </w:rPr>
          <w:t xml:space="preserve"> </w:t>
        </w:r>
      </w:hyperlink>
    </w:p>
    <w:p w14:paraId="1C571102" w14:textId="77777777" w:rsidR="00007C0F" w:rsidRPr="00F538A3" w:rsidRDefault="0091177E" w:rsidP="00007C0F">
      <w:pPr>
        <w:jc w:val="both"/>
      </w:pPr>
      <w:hyperlink w:anchor="_Toc132597565" w:history="1">
        <w:r w:rsidR="00007C0F" w:rsidRPr="00F538A3">
          <w:rPr>
            <w:rStyle w:val="Kpr"/>
            <w:color w:val="auto"/>
            <w:u w:val="none"/>
          </w:rPr>
          <w:t>11.</w:t>
        </w:r>
        <w:r w:rsidR="00007C0F" w:rsidRPr="00F538A3">
          <w:tab/>
        </w:r>
      </w:hyperlink>
      <w:r w:rsidR="00F538A3" w:rsidRPr="00F538A3">
        <w:rPr>
          <w:rStyle w:val="Kpr"/>
          <w:color w:val="auto"/>
          <w:u w:val="none"/>
        </w:rPr>
        <w:t>Teklifin Dili</w:t>
      </w:r>
    </w:p>
    <w:p w14:paraId="533429C1" w14:textId="77777777" w:rsidR="00007C0F" w:rsidRPr="00F538A3" w:rsidRDefault="0091177E" w:rsidP="00007C0F">
      <w:pPr>
        <w:jc w:val="both"/>
      </w:pPr>
      <w:hyperlink w:anchor="_Toc132597566" w:history="1">
        <w:r w:rsidR="00007C0F" w:rsidRPr="00F538A3">
          <w:rPr>
            <w:rStyle w:val="Kpr"/>
          </w:rPr>
          <w:t>12.</w:t>
        </w:r>
        <w:r w:rsidR="00007C0F" w:rsidRPr="00F538A3">
          <w:rPr>
            <w:rStyle w:val="Kpr"/>
          </w:rPr>
          <w:tab/>
        </w:r>
        <w:r w:rsidR="00F538A3" w:rsidRPr="00F538A3">
          <w:rPr>
            <w:rStyle w:val="Kpr"/>
            <w:bCs/>
          </w:rPr>
          <w:t>Teklifi Oluşturan Evraklar</w:t>
        </w:r>
        <w:r w:rsidR="00007C0F" w:rsidRPr="00F538A3">
          <w:rPr>
            <w:rStyle w:val="Kpr"/>
          </w:rPr>
          <w:t xml:space="preserve"> </w:t>
        </w:r>
      </w:hyperlink>
    </w:p>
    <w:p w14:paraId="1332BB84" w14:textId="77777777" w:rsidR="00007C0F" w:rsidRPr="00007C0F" w:rsidRDefault="0091177E" w:rsidP="00007C0F">
      <w:pPr>
        <w:jc w:val="both"/>
      </w:pPr>
      <w:hyperlink w:anchor="_Toc132597567" w:history="1">
        <w:r w:rsidR="00007C0F" w:rsidRPr="00007C0F">
          <w:rPr>
            <w:rStyle w:val="Kpr"/>
            <w:color w:val="auto"/>
          </w:rPr>
          <w:t>13.</w:t>
        </w:r>
        <w:r w:rsidR="00007C0F" w:rsidRPr="00007C0F">
          <w:tab/>
        </w:r>
        <w:r w:rsidR="00F538A3">
          <w:rPr>
            <w:rStyle w:val="Kpr"/>
            <w:color w:val="auto"/>
          </w:rPr>
          <w:t>Teklif Fiyatı</w:t>
        </w:r>
        <w:r w:rsidR="00007C0F" w:rsidRPr="00007C0F">
          <w:rPr>
            <w:rStyle w:val="Kpr"/>
            <w:color w:val="auto"/>
          </w:rPr>
          <w:t xml:space="preserve"> </w:t>
        </w:r>
      </w:hyperlink>
    </w:p>
    <w:p w14:paraId="1C5067BC" w14:textId="77777777" w:rsidR="00007C0F" w:rsidRPr="00007C0F" w:rsidRDefault="0091177E" w:rsidP="00007C0F">
      <w:pPr>
        <w:jc w:val="both"/>
      </w:pPr>
      <w:hyperlink w:anchor="_Toc132597568" w:history="1">
        <w:r w:rsidR="00007C0F" w:rsidRPr="00007C0F">
          <w:rPr>
            <w:rStyle w:val="Kpr"/>
            <w:color w:val="auto"/>
          </w:rPr>
          <w:t>14.</w:t>
        </w:r>
        <w:r w:rsidR="00007C0F" w:rsidRPr="00007C0F">
          <w:tab/>
        </w:r>
        <w:r w:rsidR="00F538A3" w:rsidRPr="00F538A3">
          <w:rPr>
            <w:rStyle w:val="Kpr"/>
            <w:color w:val="auto"/>
          </w:rPr>
          <w:t>Teklif ve Ödemelere Esas Para Birimi</w:t>
        </w:r>
        <w:r w:rsidR="00007C0F" w:rsidRPr="00007C0F">
          <w:rPr>
            <w:rStyle w:val="Kpr"/>
            <w:color w:val="auto"/>
          </w:rPr>
          <w:t xml:space="preserve"> </w:t>
        </w:r>
      </w:hyperlink>
    </w:p>
    <w:p w14:paraId="53A8544A" w14:textId="77777777" w:rsidR="00007C0F" w:rsidRPr="00007C0F" w:rsidRDefault="0091177E" w:rsidP="00007C0F">
      <w:pPr>
        <w:jc w:val="both"/>
      </w:pPr>
      <w:hyperlink w:anchor="_Toc132597569" w:history="1">
        <w:r w:rsidR="00007C0F" w:rsidRPr="00007C0F">
          <w:rPr>
            <w:rStyle w:val="Kpr"/>
            <w:color w:val="auto"/>
          </w:rPr>
          <w:t>15.</w:t>
        </w:r>
        <w:r w:rsidR="00007C0F" w:rsidRPr="00007C0F">
          <w:tab/>
        </w:r>
        <w:r w:rsidR="00F538A3" w:rsidRPr="00F538A3">
          <w:rPr>
            <w:rStyle w:val="Kpr"/>
            <w:color w:val="auto"/>
          </w:rPr>
          <w:t>Tekliflerin Geçerlilik Süresi</w:t>
        </w:r>
        <w:r w:rsidR="00007C0F" w:rsidRPr="00007C0F">
          <w:rPr>
            <w:rStyle w:val="Kpr"/>
            <w:color w:val="auto"/>
          </w:rPr>
          <w:t xml:space="preserve"> </w:t>
        </w:r>
      </w:hyperlink>
    </w:p>
    <w:p w14:paraId="7BB66F2C" w14:textId="77777777" w:rsidR="00007C0F" w:rsidRPr="00007C0F" w:rsidRDefault="0091177E" w:rsidP="00007C0F">
      <w:pPr>
        <w:jc w:val="both"/>
      </w:pPr>
      <w:hyperlink w:anchor="_Toc132597570" w:history="1">
        <w:r w:rsidR="00007C0F" w:rsidRPr="00007C0F">
          <w:rPr>
            <w:rStyle w:val="Kpr"/>
            <w:color w:val="auto"/>
          </w:rPr>
          <w:t>16.</w:t>
        </w:r>
        <w:r w:rsidR="00007C0F" w:rsidRPr="00007C0F">
          <w:tab/>
        </w:r>
        <w:r w:rsidR="00F538A3" w:rsidRPr="00F538A3">
          <w:rPr>
            <w:rStyle w:val="Kpr"/>
            <w:color w:val="auto"/>
          </w:rPr>
          <w:t>Geçici Teminat</w:t>
        </w:r>
        <w:r w:rsidR="00007C0F" w:rsidRPr="00007C0F">
          <w:rPr>
            <w:rStyle w:val="Kpr"/>
            <w:color w:val="auto"/>
          </w:rPr>
          <w:t xml:space="preserve"> </w:t>
        </w:r>
      </w:hyperlink>
    </w:p>
    <w:p w14:paraId="20D3F874" w14:textId="77777777" w:rsidR="00007C0F" w:rsidRPr="00007C0F" w:rsidRDefault="0091177E" w:rsidP="00007C0F">
      <w:pPr>
        <w:jc w:val="both"/>
      </w:pPr>
      <w:hyperlink w:anchor="_Toc132597571" w:history="1">
        <w:r w:rsidR="00007C0F" w:rsidRPr="00007C0F">
          <w:rPr>
            <w:rStyle w:val="Kpr"/>
            <w:color w:val="auto"/>
          </w:rPr>
          <w:t>17.</w:t>
        </w:r>
        <w:r w:rsidR="00007C0F" w:rsidRPr="00007C0F">
          <w:tab/>
        </w:r>
        <w:r w:rsidR="00F538A3" w:rsidRPr="00F538A3">
          <w:rPr>
            <w:rStyle w:val="Kpr"/>
            <w:color w:val="auto"/>
          </w:rPr>
          <w:t>İsteklilerin Alternatif Teklif Vermesi</w:t>
        </w:r>
        <w:r w:rsidR="00007C0F" w:rsidRPr="00007C0F">
          <w:rPr>
            <w:rStyle w:val="Kpr"/>
            <w:color w:val="auto"/>
          </w:rPr>
          <w:t xml:space="preserve"> </w:t>
        </w:r>
      </w:hyperlink>
    </w:p>
    <w:p w14:paraId="7EEF2B37" w14:textId="77777777" w:rsidR="00007C0F" w:rsidRPr="00007C0F" w:rsidRDefault="0091177E" w:rsidP="00007C0F">
      <w:pPr>
        <w:jc w:val="both"/>
      </w:pPr>
      <w:hyperlink w:anchor="_Toc132597572" w:history="1">
        <w:r w:rsidR="00007C0F" w:rsidRPr="00007C0F">
          <w:rPr>
            <w:rStyle w:val="Kpr"/>
            <w:color w:val="auto"/>
          </w:rPr>
          <w:t>18.</w:t>
        </w:r>
        <w:r w:rsidR="00007C0F" w:rsidRPr="00007C0F">
          <w:tab/>
        </w:r>
        <w:r w:rsidR="00F538A3" w:rsidRPr="00F538A3">
          <w:rPr>
            <w:rStyle w:val="Kpr"/>
            <w:color w:val="auto"/>
          </w:rPr>
          <w:t>Teklifin Şekil Şartı ve İmzalanması</w:t>
        </w:r>
        <w:r w:rsidR="00007C0F" w:rsidRPr="00007C0F">
          <w:rPr>
            <w:rStyle w:val="Kpr"/>
            <w:color w:val="auto"/>
          </w:rPr>
          <w:t xml:space="preserve"> </w:t>
        </w:r>
      </w:hyperlink>
    </w:p>
    <w:p w14:paraId="3859DC36" w14:textId="77777777" w:rsidR="00007C0F" w:rsidRPr="00007C0F" w:rsidRDefault="0091177E" w:rsidP="00007C0F">
      <w:pPr>
        <w:jc w:val="both"/>
        <w:rPr>
          <w:b/>
          <w:bCs/>
        </w:rPr>
      </w:pPr>
      <w:hyperlink w:anchor="_Toc132597573" w:history="1">
        <w:r w:rsidR="00007C0F" w:rsidRPr="00007C0F">
          <w:rPr>
            <w:rStyle w:val="Kpr"/>
            <w:b/>
            <w:color w:val="auto"/>
          </w:rPr>
          <w:t xml:space="preserve">D.  </w:t>
        </w:r>
        <w:r w:rsidR="00F538A3">
          <w:rPr>
            <w:rStyle w:val="Kpr"/>
            <w:b/>
            <w:color w:val="auto"/>
          </w:rPr>
          <w:t>TEKLİFLERİN SUNULMASI</w:t>
        </w:r>
        <w:r w:rsidR="00007C0F" w:rsidRPr="00007C0F">
          <w:rPr>
            <w:rStyle w:val="Kpr"/>
            <w:b/>
            <w:color w:val="auto"/>
          </w:rPr>
          <w:t xml:space="preserve"> </w:t>
        </w:r>
      </w:hyperlink>
    </w:p>
    <w:p w14:paraId="6A61C793" w14:textId="77777777" w:rsidR="00007C0F" w:rsidRPr="00F538A3" w:rsidRDefault="0091177E" w:rsidP="00007C0F">
      <w:pPr>
        <w:jc w:val="both"/>
      </w:pPr>
      <w:hyperlink w:anchor="_Toc132597574" w:history="1">
        <w:r w:rsidR="00007C0F" w:rsidRPr="00F538A3">
          <w:rPr>
            <w:rStyle w:val="Kpr"/>
          </w:rPr>
          <w:t>19.</w:t>
        </w:r>
        <w:r w:rsidR="00007C0F" w:rsidRPr="00F538A3">
          <w:rPr>
            <w:rStyle w:val="Kpr"/>
          </w:rPr>
          <w:tab/>
        </w:r>
        <w:r w:rsidR="00F538A3" w:rsidRPr="00F538A3">
          <w:rPr>
            <w:rStyle w:val="Kpr"/>
            <w:bCs/>
          </w:rPr>
          <w:t>Teklif Zarflarının Kapatılması ve Üzerine Yazılacaklar</w:t>
        </w:r>
        <w:r w:rsidR="00007C0F" w:rsidRPr="00F538A3">
          <w:rPr>
            <w:rStyle w:val="Kpr"/>
          </w:rPr>
          <w:t xml:space="preserve"> </w:t>
        </w:r>
      </w:hyperlink>
    </w:p>
    <w:p w14:paraId="443248F0" w14:textId="77777777" w:rsidR="00007C0F" w:rsidRPr="00007C0F" w:rsidRDefault="0091177E" w:rsidP="00007C0F">
      <w:pPr>
        <w:jc w:val="both"/>
      </w:pPr>
      <w:hyperlink w:anchor="_Toc132597575" w:history="1">
        <w:r w:rsidR="00007C0F" w:rsidRPr="00007C0F">
          <w:rPr>
            <w:rStyle w:val="Kpr"/>
            <w:color w:val="auto"/>
          </w:rPr>
          <w:t>20.</w:t>
        </w:r>
        <w:r w:rsidR="00007C0F" w:rsidRPr="00007C0F">
          <w:tab/>
        </w:r>
        <w:r w:rsidR="00F538A3" w:rsidRPr="00F538A3">
          <w:rPr>
            <w:rStyle w:val="Kpr"/>
            <w:color w:val="auto"/>
          </w:rPr>
          <w:t>Son Teklif Verme Tarihi</w:t>
        </w:r>
        <w:r w:rsidR="00007C0F" w:rsidRPr="00007C0F">
          <w:rPr>
            <w:rStyle w:val="Kpr"/>
            <w:color w:val="auto"/>
          </w:rPr>
          <w:t xml:space="preserve"> </w:t>
        </w:r>
      </w:hyperlink>
    </w:p>
    <w:p w14:paraId="582506AA" w14:textId="77777777" w:rsidR="00007C0F" w:rsidRPr="00F538A3" w:rsidRDefault="0091177E" w:rsidP="00007C0F">
      <w:pPr>
        <w:jc w:val="both"/>
      </w:pPr>
      <w:hyperlink w:anchor="_Toc132597576" w:history="1">
        <w:r w:rsidR="00007C0F" w:rsidRPr="00F538A3">
          <w:rPr>
            <w:rStyle w:val="Kpr"/>
            <w:color w:val="auto"/>
            <w:u w:val="none"/>
          </w:rPr>
          <w:t>21.</w:t>
        </w:r>
        <w:r w:rsidR="00007C0F" w:rsidRPr="00F538A3">
          <w:tab/>
        </w:r>
      </w:hyperlink>
      <w:r w:rsidR="00F538A3" w:rsidRPr="00F538A3">
        <w:rPr>
          <w:rStyle w:val="Kpr"/>
          <w:color w:val="auto"/>
          <w:u w:val="none"/>
        </w:rPr>
        <w:t>Geç Verilen Teklifler</w:t>
      </w:r>
    </w:p>
    <w:p w14:paraId="1F7D7BAE" w14:textId="77777777" w:rsidR="00007C0F" w:rsidRPr="00F538A3" w:rsidRDefault="0091177E" w:rsidP="00007C0F">
      <w:pPr>
        <w:jc w:val="both"/>
      </w:pPr>
      <w:hyperlink w:anchor="_Toc132597577" w:history="1">
        <w:r w:rsidR="00007C0F" w:rsidRPr="00F538A3">
          <w:rPr>
            <w:rStyle w:val="Kpr"/>
            <w:color w:val="auto"/>
            <w:u w:val="none"/>
          </w:rPr>
          <w:t>22.</w:t>
        </w:r>
        <w:r w:rsidR="00007C0F" w:rsidRPr="00F538A3">
          <w:tab/>
        </w:r>
      </w:hyperlink>
      <w:r w:rsidR="00F538A3" w:rsidRPr="00F538A3">
        <w:rPr>
          <w:bCs/>
        </w:rPr>
        <w:t>Tekliflerin Değiştirilmesi ve Geri Çekilmesi</w:t>
      </w:r>
    </w:p>
    <w:p w14:paraId="2BFE8679" w14:textId="77777777" w:rsidR="00007C0F" w:rsidRPr="00F538A3" w:rsidRDefault="0091177E" w:rsidP="00007C0F">
      <w:pPr>
        <w:jc w:val="both"/>
        <w:rPr>
          <w:b/>
          <w:bCs/>
        </w:rPr>
      </w:pPr>
      <w:hyperlink w:anchor="_Toc132597578" w:history="1">
        <w:r w:rsidR="00007C0F" w:rsidRPr="00F538A3">
          <w:rPr>
            <w:rStyle w:val="Kpr"/>
            <w:b/>
            <w:color w:val="auto"/>
            <w:u w:val="none"/>
          </w:rPr>
          <w:t xml:space="preserve">E.  </w:t>
        </w:r>
      </w:hyperlink>
      <w:r w:rsidR="00F538A3" w:rsidRPr="00F538A3">
        <w:rPr>
          <w:b/>
          <w:bCs/>
        </w:rPr>
        <w:t xml:space="preserve"> TEKLİF ZARFLARININ AÇILMASI VE DEĞERLENDİRİLMESİ</w:t>
      </w:r>
    </w:p>
    <w:p w14:paraId="5E7995A4" w14:textId="77777777" w:rsidR="00007C0F" w:rsidRPr="00007C0F" w:rsidRDefault="0091177E" w:rsidP="00007C0F">
      <w:pPr>
        <w:jc w:val="both"/>
      </w:pPr>
      <w:hyperlink w:anchor="_Toc132597579" w:history="1">
        <w:r w:rsidR="00007C0F" w:rsidRPr="00007C0F">
          <w:rPr>
            <w:rStyle w:val="Kpr"/>
            <w:color w:val="auto"/>
          </w:rPr>
          <w:t>23.</w:t>
        </w:r>
        <w:r w:rsidR="00007C0F" w:rsidRPr="00007C0F">
          <w:tab/>
        </w:r>
        <w:r w:rsidR="00F538A3" w:rsidRPr="00F538A3">
          <w:rPr>
            <w:rStyle w:val="Kpr"/>
            <w:color w:val="auto"/>
          </w:rPr>
          <w:t>Teklif Zarflarının Açılması</w:t>
        </w:r>
        <w:r w:rsidR="00007C0F" w:rsidRPr="00007C0F">
          <w:rPr>
            <w:rStyle w:val="Kpr"/>
            <w:color w:val="auto"/>
          </w:rPr>
          <w:t xml:space="preserve"> </w:t>
        </w:r>
      </w:hyperlink>
    </w:p>
    <w:p w14:paraId="796E8B91" w14:textId="77777777" w:rsidR="00007C0F" w:rsidRPr="00007C0F" w:rsidRDefault="0091177E" w:rsidP="00007C0F">
      <w:pPr>
        <w:jc w:val="both"/>
      </w:pPr>
      <w:hyperlink w:anchor="_Toc132597580" w:history="1">
        <w:r w:rsidR="00007C0F" w:rsidRPr="00007C0F">
          <w:rPr>
            <w:rStyle w:val="Kpr"/>
            <w:color w:val="auto"/>
          </w:rPr>
          <w:t>24.</w:t>
        </w:r>
        <w:r w:rsidR="00007C0F" w:rsidRPr="00007C0F">
          <w:tab/>
        </w:r>
        <w:r w:rsidR="00F538A3" w:rsidRPr="00F538A3">
          <w:rPr>
            <w:rStyle w:val="Kpr"/>
            <w:color w:val="auto"/>
          </w:rPr>
          <w:t>Gizlilik Süreci</w:t>
        </w:r>
        <w:r w:rsidR="00007C0F" w:rsidRPr="00007C0F">
          <w:rPr>
            <w:rStyle w:val="Kpr"/>
            <w:color w:val="auto"/>
          </w:rPr>
          <w:t xml:space="preserve"> </w:t>
        </w:r>
      </w:hyperlink>
    </w:p>
    <w:p w14:paraId="20ED3576" w14:textId="77777777" w:rsidR="00007C0F" w:rsidRPr="00F538A3" w:rsidRDefault="0091177E" w:rsidP="00007C0F">
      <w:pPr>
        <w:jc w:val="both"/>
      </w:pPr>
      <w:hyperlink w:anchor="_Toc132597581" w:history="1">
        <w:r w:rsidR="00007C0F" w:rsidRPr="00F538A3">
          <w:rPr>
            <w:rStyle w:val="Kpr"/>
            <w:color w:val="auto"/>
            <w:u w:val="none"/>
          </w:rPr>
          <w:t>25.</w:t>
        </w:r>
        <w:r w:rsidR="00007C0F" w:rsidRPr="00F538A3">
          <w:tab/>
        </w:r>
      </w:hyperlink>
      <w:r w:rsidR="00F538A3" w:rsidRPr="00F538A3">
        <w:rPr>
          <w:rStyle w:val="Kpr"/>
          <w:color w:val="auto"/>
          <w:u w:val="none"/>
        </w:rPr>
        <w:t>Tekliflere Açıklık Getirilmesi Ve İşveren/İdareyle Temaslar</w:t>
      </w:r>
    </w:p>
    <w:p w14:paraId="4728A60A" w14:textId="77777777" w:rsidR="00007C0F" w:rsidRPr="00F538A3" w:rsidRDefault="0091177E" w:rsidP="00007C0F">
      <w:pPr>
        <w:jc w:val="both"/>
      </w:pPr>
      <w:hyperlink w:anchor="_Toc132597582" w:history="1">
        <w:r w:rsidR="00007C0F" w:rsidRPr="00F538A3">
          <w:rPr>
            <w:rStyle w:val="Kpr"/>
            <w:color w:val="auto"/>
            <w:u w:val="none"/>
          </w:rPr>
          <w:t>26.</w:t>
        </w:r>
        <w:r w:rsidR="00007C0F" w:rsidRPr="00F538A3">
          <w:tab/>
        </w:r>
      </w:hyperlink>
      <w:r w:rsidR="00F538A3" w:rsidRPr="00F538A3">
        <w:rPr>
          <w:bCs/>
        </w:rPr>
        <w:t>Tekliflerin Değerlendirilmesi ve Yeterliliğinin Belirlenmesi</w:t>
      </w:r>
    </w:p>
    <w:p w14:paraId="7D76B3FB" w14:textId="77777777" w:rsidR="00007C0F" w:rsidRPr="00007C0F" w:rsidRDefault="0091177E" w:rsidP="00007C0F">
      <w:pPr>
        <w:jc w:val="both"/>
      </w:pPr>
      <w:hyperlink w:anchor="_Toc132597583" w:history="1">
        <w:r w:rsidR="00007C0F" w:rsidRPr="00007C0F">
          <w:rPr>
            <w:rStyle w:val="Kpr"/>
            <w:color w:val="auto"/>
          </w:rPr>
          <w:t>27.</w:t>
        </w:r>
        <w:r w:rsidR="00007C0F" w:rsidRPr="00007C0F">
          <w:tab/>
        </w:r>
        <w:r w:rsidR="00F538A3" w:rsidRPr="00F538A3">
          <w:rPr>
            <w:rStyle w:val="Kpr"/>
            <w:color w:val="auto"/>
          </w:rPr>
          <w:t>Hataların Düzeltilmesi</w:t>
        </w:r>
        <w:r w:rsidR="00007C0F" w:rsidRPr="00007C0F">
          <w:rPr>
            <w:rStyle w:val="Kpr"/>
            <w:color w:val="auto"/>
          </w:rPr>
          <w:t xml:space="preserve"> </w:t>
        </w:r>
      </w:hyperlink>
    </w:p>
    <w:p w14:paraId="4DE3A908" w14:textId="77777777" w:rsidR="00007C0F" w:rsidRPr="00007C0F" w:rsidRDefault="0091177E" w:rsidP="00007C0F">
      <w:pPr>
        <w:jc w:val="both"/>
      </w:pPr>
      <w:hyperlink w:anchor="_Toc132597584" w:history="1">
        <w:r w:rsidR="00007C0F" w:rsidRPr="00F538A3">
          <w:rPr>
            <w:rStyle w:val="Kpr"/>
          </w:rPr>
          <w:t>28.</w:t>
        </w:r>
        <w:r w:rsidR="00007C0F" w:rsidRPr="00F538A3">
          <w:rPr>
            <w:rStyle w:val="Kpr"/>
          </w:rPr>
          <w:tab/>
        </w:r>
        <w:r w:rsidR="00F538A3" w:rsidRPr="00F538A3">
          <w:rPr>
            <w:rStyle w:val="Kpr"/>
            <w:b/>
            <w:bCs/>
          </w:rPr>
          <w:t>Tekliflerin Değerlendirilmesi ve Karşılaştırılması</w:t>
        </w:r>
        <w:r w:rsidR="00007C0F" w:rsidRPr="00F538A3">
          <w:rPr>
            <w:rStyle w:val="Kpr"/>
          </w:rPr>
          <w:t xml:space="preserve"> </w:t>
        </w:r>
      </w:hyperlink>
    </w:p>
    <w:p w14:paraId="31D873B2" w14:textId="77777777" w:rsidR="00007C0F" w:rsidRPr="00F538A3" w:rsidRDefault="0091177E" w:rsidP="00007C0F">
      <w:pPr>
        <w:jc w:val="both"/>
        <w:rPr>
          <w:b/>
          <w:bCs/>
        </w:rPr>
      </w:pPr>
      <w:hyperlink w:anchor="_Toc132597585" w:history="1">
        <w:r w:rsidR="00007C0F" w:rsidRPr="00F538A3">
          <w:rPr>
            <w:rStyle w:val="Kpr"/>
            <w:b/>
            <w:color w:val="auto"/>
            <w:u w:val="none"/>
          </w:rPr>
          <w:t xml:space="preserve">F.  </w:t>
        </w:r>
      </w:hyperlink>
      <w:r w:rsidR="00F538A3" w:rsidRPr="00F538A3">
        <w:rPr>
          <w:rStyle w:val="Kpr"/>
          <w:b/>
          <w:color w:val="auto"/>
          <w:u w:val="none"/>
        </w:rPr>
        <w:t>SÖZLEŞMENİN VERİLMESİ</w:t>
      </w:r>
    </w:p>
    <w:p w14:paraId="57DB3AB2" w14:textId="77777777" w:rsidR="00007C0F" w:rsidRPr="00F538A3" w:rsidRDefault="0091177E" w:rsidP="00007C0F">
      <w:pPr>
        <w:jc w:val="both"/>
      </w:pPr>
      <w:hyperlink w:anchor="_Toc132597586" w:history="1">
        <w:r w:rsidR="00007C0F" w:rsidRPr="00F538A3">
          <w:rPr>
            <w:rStyle w:val="Kpr"/>
            <w:color w:val="auto"/>
            <w:u w:val="none"/>
          </w:rPr>
          <w:t>29.</w:t>
        </w:r>
        <w:r w:rsidR="00007C0F" w:rsidRPr="00F538A3">
          <w:tab/>
        </w:r>
      </w:hyperlink>
      <w:r w:rsidR="00F538A3" w:rsidRPr="00F538A3">
        <w:rPr>
          <w:rStyle w:val="Kpr"/>
          <w:color w:val="auto"/>
          <w:u w:val="none"/>
        </w:rPr>
        <w:t>Sözleşmenin Verilme Kriterleri</w:t>
      </w:r>
    </w:p>
    <w:p w14:paraId="1067A000" w14:textId="77777777" w:rsidR="00007C0F" w:rsidRPr="00AB6946" w:rsidRDefault="0091177E" w:rsidP="00007C0F">
      <w:pPr>
        <w:jc w:val="both"/>
      </w:pPr>
      <w:hyperlink w:anchor="_Toc132597587" w:history="1">
        <w:r w:rsidR="00007C0F" w:rsidRPr="00AB6946">
          <w:rPr>
            <w:rStyle w:val="Kpr"/>
          </w:rPr>
          <w:t>30.</w:t>
        </w:r>
        <w:r w:rsidR="00007C0F" w:rsidRPr="00AB6946">
          <w:rPr>
            <w:rStyle w:val="Kpr"/>
          </w:rPr>
          <w:tab/>
        </w:r>
        <w:r w:rsidR="00AB6946" w:rsidRPr="00AB6946">
          <w:rPr>
            <w:rStyle w:val="Kpr"/>
            <w:bCs/>
          </w:rPr>
          <w:t>İşveren/İdare’nin Herhangi Bir Teklifi Kabul Etme ve Herhangi veya Hiçbir Teklifi Kabul Etmeme Hakkı</w:t>
        </w:r>
        <w:r w:rsidR="00007C0F" w:rsidRPr="00AB6946">
          <w:rPr>
            <w:rStyle w:val="Kpr"/>
          </w:rPr>
          <w:t xml:space="preserve"> </w:t>
        </w:r>
      </w:hyperlink>
    </w:p>
    <w:p w14:paraId="7271D19A" w14:textId="77777777" w:rsidR="00007C0F" w:rsidRPr="00007C0F" w:rsidRDefault="0091177E" w:rsidP="00007C0F">
      <w:pPr>
        <w:jc w:val="both"/>
      </w:pPr>
      <w:hyperlink w:anchor="_Toc132597588" w:history="1">
        <w:r w:rsidR="00007C0F" w:rsidRPr="00007C0F">
          <w:rPr>
            <w:rStyle w:val="Kpr"/>
            <w:color w:val="auto"/>
          </w:rPr>
          <w:t>31.</w:t>
        </w:r>
        <w:r w:rsidR="00007C0F" w:rsidRPr="00007C0F">
          <w:tab/>
        </w:r>
        <w:r w:rsidR="00AB6946" w:rsidRPr="00AB6946">
          <w:rPr>
            <w:rStyle w:val="Kpr"/>
            <w:color w:val="auto"/>
          </w:rPr>
          <w:t>İhale Kararının Bildirilmesi ve Sözleşmenin İmzalanma Süreci</w:t>
        </w:r>
        <w:r w:rsidR="00007C0F" w:rsidRPr="00007C0F">
          <w:rPr>
            <w:rStyle w:val="Kpr"/>
            <w:color w:val="auto"/>
          </w:rPr>
          <w:t xml:space="preserve"> </w:t>
        </w:r>
      </w:hyperlink>
    </w:p>
    <w:p w14:paraId="1382E43A" w14:textId="77777777" w:rsidR="00007C0F" w:rsidRPr="00AB6946" w:rsidRDefault="0091177E" w:rsidP="00007C0F">
      <w:pPr>
        <w:jc w:val="both"/>
      </w:pPr>
      <w:hyperlink w:anchor="_Toc132597589" w:history="1">
        <w:r w:rsidR="00007C0F" w:rsidRPr="00AB6946">
          <w:rPr>
            <w:rStyle w:val="Kpr"/>
          </w:rPr>
          <w:t>32.</w:t>
        </w:r>
        <w:r w:rsidR="00007C0F" w:rsidRPr="00AB6946">
          <w:rPr>
            <w:rStyle w:val="Kpr"/>
          </w:rPr>
          <w:tab/>
        </w:r>
        <w:r w:rsidR="00AB6946" w:rsidRPr="00AB6946">
          <w:rPr>
            <w:rStyle w:val="Kpr"/>
            <w:bCs/>
          </w:rPr>
          <w:t>Kesin (Kat'i) Teminat</w:t>
        </w:r>
        <w:r w:rsidR="00007C0F" w:rsidRPr="00AB6946">
          <w:rPr>
            <w:rStyle w:val="Kpr"/>
          </w:rPr>
          <w:t xml:space="preserve"> </w:t>
        </w:r>
      </w:hyperlink>
    </w:p>
    <w:p w14:paraId="1F7A5279" w14:textId="77777777" w:rsidR="00007C0F" w:rsidRPr="00AB6946" w:rsidRDefault="0091177E" w:rsidP="00007C0F">
      <w:pPr>
        <w:jc w:val="both"/>
      </w:pPr>
      <w:hyperlink w:anchor="_Toc132597590" w:history="1">
        <w:r w:rsidR="00007C0F" w:rsidRPr="00AB6946">
          <w:rPr>
            <w:rStyle w:val="Kpr"/>
          </w:rPr>
          <w:t>33.</w:t>
        </w:r>
        <w:r w:rsidR="00007C0F" w:rsidRPr="00AB6946">
          <w:rPr>
            <w:rStyle w:val="Kpr"/>
          </w:rPr>
          <w:tab/>
        </w:r>
        <w:r w:rsidR="00AB6946" w:rsidRPr="00AB6946">
          <w:rPr>
            <w:rStyle w:val="Kpr"/>
            <w:bCs/>
          </w:rPr>
          <w:t>Avans Ödemesi ve Avans Teminat Mektubu</w:t>
        </w:r>
        <w:r w:rsidR="00007C0F" w:rsidRPr="00AB6946">
          <w:rPr>
            <w:rStyle w:val="Kpr"/>
          </w:rPr>
          <w:t xml:space="preserve"> </w:t>
        </w:r>
      </w:hyperlink>
    </w:p>
    <w:p w14:paraId="32BAB7C9" w14:textId="77777777" w:rsidR="00007C0F" w:rsidRPr="00007C0F" w:rsidRDefault="0091177E" w:rsidP="00007C0F">
      <w:pPr>
        <w:jc w:val="both"/>
      </w:pPr>
      <w:hyperlink w:anchor="_Toc132597591" w:history="1">
        <w:r w:rsidR="00007C0F" w:rsidRPr="00007C0F">
          <w:rPr>
            <w:rStyle w:val="Kpr"/>
            <w:color w:val="auto"/>
          </w:rPr>
          <w:t>34.</w:t>
        </w:r>
        <w:r w:rsidR="00007C0F" w:rsidRPr="00007C0F">
          <w:tab/>
        </w:r>
        <w:r w:rsidR="00AB6946">
          <w:rPr>
            <w:rStyle w:val="Kpr"/>
            <w:color w:val="auto"/>
          </w:rPr>
          <w:t>Hakem</w:t>
        </w:r>
        <w:r w:rsidR="00007C0F" w:rsidRPr="00007C0F">
          <w:rPr>
            <w:rStyle w:val="Kpr"/>
            <w:color w:val="auto"/>
          </w:rPr>
          <w:t xml:space="preserve"> </w:t>
        </w:r>
      </w:hyperlink>
    </w:p>
    <w:p w14:paraId="40296CF7" w14:textId="77777777" w:rsidR="00007C0F" w:rsidRPr="00007C0F" w:rsidRDefault="0091177E" w:rsidP="00007C0F">
      <w:pPr>
        <w:jc w:val="both"/>
      </w:pPr>
      <w:hyperlink w:anchor="_Toc132597592" w:history="1">
        <w:r w:rsidR="00007C0F" w:rsidRPr="00007C0F">
          <w:rPr>
            <w:rStyle w:val="Kpr"/>
            <w:color w:val="auto"/>
          </w:rPr>
          <w:t>35.</w:t>
        </w:r>
        <w:r w:rsidR="00007C0F" w:rsidRPr="00007C0F">
          <w:tab/>
        </w:r>
        <w:r w:rsidR="00AB6946" w:rsidRPr="00AB6946">
          <w:rPr>
            <w:rStyle w:val="Kpr"/>
            <w:color w:val="auto"/>
          </w:rPr>
          <w:t>Rüşvet veya Hileli Davranışlar</w:t>
        </w:r>
        <w:r w:rsidR="00007C0F" w:rsidRPr="00007C0F">
          <w:rPr>
            <w:rStyle w:val="Kpr"/>
            <w:color w:val="auto"/>
          </w:rPr>
          <w:t xml:space="preserve"> </w:t>
        </w:r>
      </w:hyperlink>
    </w:p>
    <w:p w14:paraId="10461C7F" w14:textId="77777777" w:rsidR="00007C0F" w:rsidRDefault="00007C0F" w:rsidP="00AB6946">
      <w:pPr>
        <w:tabs>
          <w:tab w:val="left" w:pos="1329"/>
        </w:tabs>
      </w:pPr>
      <w:r w:rsidRPr="00007C0F">
        <w:fldChar w:fldCharType="end"/>
      </w:r>
      <w:bookmarkStart w:id="16" w:name="_Toc132597552"/>
      <w:bookmarkStart w:id="17" w:name="_Toc159061015"/>
      <w:bookmarkStart w:id="18" w:name="_Toc159061222"/>
      <w:r w:rsidR="00AB6946">
        <w:tab/>
      </w:r>
    </w:p>
    <w:p w14:paraId="6CBFE2AA" w14:textId="77777777" w:rsidR="00EE1BF6" w:rsidRPr="00007C0F" w:rsidRDefault="00EE1BF6" w:rsidP="00AB6946">
      <w:pPr>
        <w:tabs>
          <w:tab w:val="left" w:pos="1329"/>
        </w:tabs>
      </w:pPr>
    </w:p>
    <w:p w14:paraId="18678C3F" w14:textId="77777777" w:rsidR="00007C0F" w:rsidRPr="00007C0F" w:rsidRDefault="00007C0F" w:rsidP="00007C0F">
      <w:pPr>
        <w:rPr>
          <w:b/>
          <w:bCs/>
        </w:rPr>
      </w:pPr>
      <w:r w:rsidRPr="00007C0F">
        <w:rPr>
          <w:b/>
          <w:bCs/>
        </w:rPr>
        <w:t xml:space="preserve">A. </w:t>
      </w:r>
      <w:bookmarkEnd w:id="16"/>
      <w:bookmarkEnd w:id="17"/>
      <w:bookmarkEnd w:id="18"/>
      <w:r w:rsidRPr="00007C0F">
        <w:rPr>
          <w:b/>
          <w:bCs/>
        </w:rPr>
        <w:t>GENEL</w:t>
      </w:r>
    </w:p>
    <w:p w14:paraId="577C035C" w14:textId="77777777" w:rsidR="00007C0F" w:rsidRPr="00007C0F" w:rsidRDefault="00007C0F" w:rsidP="00007C0F">
      <w:pPr>
        <w:jc w:val="center"/>
      </w:pPr>
    </w:p>
    <w:tbl>
      <w:tblPr>
        <w:tblW w:w="9574" w:type="dxa"/>
        <w:tblInd w:w="-10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980"/>
        <w:gridCol w:w="7594"/>
      </w:tblGrid>
      <w:tr w:rsidR="00BD513A" w:rsidRPr="00007C0F" w14:paraId="7EC9A7A7" w14:textId="77777777" w:rsidTr="00007C0F">
        <w:tc>
          <w:tcPr>
            <w:tcW w:w="1980" w:type="dxa"/>
          </w:tcPr>
          <w:p w14:paraId="4B99BC49" w14:textId="77777777" w:rsidR="00007C0F" w:rsidRPr="00007C0F" w:rsidRDefault="00007C0F" w:rsidP="00007C0F">
            <w:pPr>
              <w:rPr>
                <w:b/>
                <w:bCs/>
              </w:rPr>
            </w:pPr>
            <w:bookmarkStart w:id="19" w:name="_Toc343309764"/>
            <w:bookmarkStart w:id="20" w:name="_Toc132597553"/>
            <w:r w:rsidRPr="00007C0F">
              <w:rPr>
                <w:b/>
                <w:bCs/>
              </w:rPr>
              <w:t xml:space="preserve">1. </w:t>
            </w:r>
            <w:bookmarkEnd w:id="19"/>
            <w:bookmarkEnd w:id="20"/>
            <w:r w:rsidRPr="00007C0F">
              <w:rPr>
                <w:b/>
                <w:bCs/>
              </w:rPr>
              <w:t>Teklifin Kapsamı</w:t>
            </w:r>
          </w:p>
        </w:tc>
        <w:tc>
          <w:tcPr>
            <w:tcW w:w="7594" w:type="dxa"/>
          </w:tcPr>
          <w:p w14:paraId="63D90A85" w14:textId="77777777" w:rsidR="00007C0F" w:rsidRPr="00007C0F" w:rsidRDefault="00007C0F">
            <w:pPr>
              <w:ind w:left="678" w:hanging="678"/>
              <w:jc w:val="both"/>
            </w:pPr>
            <w:r w:rsidRPr="00007C0F">
              <w:t>1.1</w:t>
            </w:r>
            <w:r w:rsidRPr="00007C0F">
              <w:tab/>
              <w:t>Sözleşmenin Özel Şartları Bölümünde tanımlanmış bulunan İhale Makamı, yine Sözleşmenin Özel Şartları Bölümünde belirtilen İşlerin yapımı için bir ihale açmış bulunmaktadır. Sözleşmenin adı ve sözleşme dosya numarası, Sözleşmenin Özel Şartları Bölümünde belirtilmiştir.</w:t>
            </w:r>
          </w:p>
          <w:p w14:paraId="18756D88" w14:textId="77777777" w:rsidR="00007C0F" w:rsidRPr="00007C0F" w:rsidRDefault="00007C0F" w:rsidP="00007C0F">
            <w:pPr>
              <w:jc w:val="both"/>
              <w:rPr>
                <w:sz w:val="12"/>
                <w:szCs w:val="12"/>
              </w:rPr>
            </w:pPr>
          </w:p>
          <w:p w14:paraId="6BF7AC62" w14:textId="77777777" w:rsidR="00007C0F" w:rsidRPr="00007C0F" w:rsidRDefault="00007C0F">
            <w:pPr>
              <w:ind w:left="678" w:hanging="678"/>
              <w:jc w:val="both"/>
            </w:pPr>
            <w:r w:rsidRPr="00007C0F">
              <w:fldChar w:fldCharType="begin"/>
            </w:r>
            <w:r w:rsidRPr="00007C0F">
              <w:instrText>ADVANCE \D 4.80</w:instrText>
            </w:r>
            <w:r w:rsidRPr="00007C0F">
              <w:fldChar w:fldCharType="end"/>
            </w:r>
            <w:r w:rsidRPr="00007C0F">
              <w:t>1.2</w:t>
            </w:r>
            <w:r w:rsidRPr="00007C0F">
              <w:tab/>
              <w:t>İ</w:t>
            </w:r>
            <w:r>
              <w:t xml:space="preserve">haleyi kazanan Teklif Sahibinin Sözleşmede </w:t>
            </w:r>
            <w:r w:rsidRPr="00007C0F">
              <w:t xml:space="preserve">belirtilen işleri, Sözleşmenin Özel Şartları bölümünde belirtilen "Tamamlanma Tarihi" itibariyle tamamlaması beklenilmektedir. </w:t>
            </w:r>
          </w:p>
          <w:p w14:paraId="179D0B5D" w14:textId="77777777" w:rsidR="00007C0F" w:rsidRPr="00007C0F" w:rsidRDefault="00007C0F" w:rsidP="00007C0F">
            <w:pPr>
              <w:jc w:val="both"/>
            </w:pPr>
          </w:p>
        </w:tc>
      </w:tr>
      <w:tr w:rsidR="00BD513A" w:rsidRPr="00007C0F" w14:paraId="3D410AA6" w14:textId="77777777" w:rsidTr="00007C0F">
        <w:tc>
          <w:tcPr>
            <w:tcW w:w="1980" w:type="dxa"/>
          </w:tcPr>
          <w:p w14:paraId="1931ACB4" w14:textId="77777777" w:rsidR="00007C0F" w:rsidRPr="00007C0F" w:rsidRDefault="00007C0F">
            <w:pPr>
              <w:rPr>
                <w:b/>
                <w:bCs/>
              </w:rPr>
            </w:pPr>
            <w:bookmarkStart w:id="21" w:name="_Toc343309765"/>
            <w:bookmarkStart w:id="22" w:name="_Toc132597554"/>
            <w:r w:rsidRPr="00007C0F">
              <w:rPr>
                <w:b/>
                <w:bCs/>
              </w:rPr>
              <w:t>2. Finansman Kaynağı</w:t>
            </w:r>
            <w:bookmarkEnd w:id="21"/>
            <w:bookmarkEnd w:id="22"/>
          </w:p>
        </w:tc>
        <w:tc>
          <w:tcPr>
            <w:tcW w:w="7594" w:type="dxa"/>
          </w:tcPr>
          <w:p w14:paraId="21BB32C2" w14:textId="105C5DF8" w:rsidR="00007C0F" w:rsidRPr="00007C0F" w:rsidRDefault="00007C0F">
            <w:pPr>
              <w:ind w:left="678" w:hanging="678"/>
              <w:jc w:val="both"/>
            </w:pPr>
            <w:r w:rsidRPr="00007C0F">
              <w:t>2.1</w:t>
            </w:r>
            <w:r w:rsidRPr="00007C0F">
              <w:tab/>
              <w:t xml:space="preserve">Türkiye Cumhuriyeti, Milli Eğitim Bakanlığı, Alman Kalkınma Bankası (KfW) (bundan böyle "KfW" ya da "Banka" olarak anılacaktır) aracılığı ve yönetimi altında Avrupa Birliği'nden, </w:t>
            </w:r>
            <w:r w:rsidR="007C74E2">
              <w:t xml:space="preserve">Kriz Zamanlarında Herkes İçin Eğitim </w:t>
            </w:r>
            <w:r w:rsidR="00976F3A">
              <w:t>II</w:t>
            </w:r>
            <w:r w:rsidR="007C74E2">
              <w:t>I</w:t>
            </w:r>
            <w:r w:rsidRPr="00007C0F">
              <w:t xml:space="preserve"> Projesi’nin giderlerine yönelik olarak AB'nin Türkiye'deki Mülteciler İçin Mali Yardım Programı (</w:t>
            </w:r>
            <w:r w:rsidR="00976F3A">
              <w:t>FRIT</w:t>
            </w:r>
            <w:r w:rsidRPr="00007C0F">
              <w:t>) kapsamında bir hibe almıştır. Milli Eğitim Bakanlığı bahsi geçen hibenin bir kısmını bu ihale dokümanının ilgili olduğu sözleşme kapsamındaki işlere yönelik ödemeler için kullanmayı arzusundadır. Hibe Faydalanıcısı dışında hiçbir Taraf, Hibe Anlaşması kapsamında herhangi bir hak elde edemeyeceği gibi Hibe dilimleriyle ilgili herhangi bir talepte bulunamaz.</w:t>
            </w:r>
          </w:p>
          <w:p w14:paraId="25970D40" w14:textId="77777777" w:rsidR="00007C0F" w:rsidRPr="00007C0F" w:rsidRDefault="00007C0F" w:rsidP="00007C0F">
            <w:pPr>
              <w:jc w:val="both"/>
              <w:rPr>
                <w:sz w:val="12"/>
                <w:szCs w:val="12"/>
              </w:rPr>
            </w:pPr>
          </w:p>
          <w:p w14:paraId="2EE422BF" w14:textId="77777777" w:rsidR="00007C0F" w:rsidRPr="00007C0F" w:rsidRDefault="00007C0F">
            <w:pPr>
              <w:ind w:left="678" w:hanging="678"/>
              <w:jc w:val="both"/>
            </w:pPr>
            <w:r w:rsidRPr="00007C0F">
              <w:t>2.2</w:t>
            </w:r>
            <w:r w:rsidRPr="00007C0F">
              <w:tab/>
              <w:t xml:space="preserve">Birleşmiş Milletler, Avrupa Birliği veya Almanya tarafından yasaklı kişi veya kuruluşlara ödeme yapmak veya bu taraflardan mal ithalatı yapmak için Hibe Sözleşmesi çerçevesinde ve Banka'nın bilgisi olmadan hibe hesabından Para çekilemez. </w:t>
            </w:r>
          </w:p>
          <w:p w14:paraId="0115D2B5" w14:textId="77777777" w:rsidR="00007C0F" w:rsidRPr="00007C0F" w:rsidRDefault="00007C0F" w:rsidP="00007C0F">
            <w:pPr>
              <w:jc w:val="both"/>
            </w:pPr>
          </w:p>
        </w:tc>
      </w:tr>
      <w:tr w:rsidR="00BD513A" w:rsidRPr="00007C0F" w14:paraId="136780EF" w14:textId="77777777" w:rsidTr="00007C0F">
        <w:tc>
          <w:tcPr>
            <w:tcW w:w="1980" w:type="dxa"/>
          </w:tcPr>
          <w:p w14:paraId="0342522F" w14:textId="77777777" w:rsidR="00007C0F" w:rsidRPr="00007C0F" w:rsidRDefault="00007C0F" w:rsidP="00007C0F">
            <w:bookmarkStart w:id="23" w:name="_Toc343309766"/>
            <w:bookmarkStart w:id="24" w:name="_Toc132597555"/>
            <w:r w:rsidRPr="00007C0F">
              <w:rPr>
                <w:b/>
                <w:bCs/>
              </w:rPr>
              <w:t xml:space="preserve">3. İhaleye Yeterliliğine Sahip Olanlar </w:t>
            </w:r>
            <w:bookmarkEnd w:id="23"/>
            <w:bookmarkEnd w:id="24"/>
          </w:p>
        </w:tc>
        <w:tc>
          <w:tcPr>
            <w:tcW w:w="7594" w:type="dxa"/>
          </w:tcPr>
          <w:p w14:paraId="225785C8" w14:textId="77777777" w:rsidR="00007C0F" w:rsidRPr="00007C0F" w:rsidRDefault="00007C0F">
            <w:pPr>
              <w:ind w:left="678" w:hanging="678"/>
              <w:jc w:val="both"/>
            </w:pPr>
            <w:r w:rsidRPr="00007C0F">
              <w:t>3.1</w:t>
            </w:r>
            <w:r w:rsidRPr="00007C0F">
              <w:tab/>
              <w:t xml:space="preserve">İstekliler; özel bir kuruluş, TST 3.2’ye tabi bir kamu teşebbüsü veya kuruluşu olabileceği gibi mevcut bir anlaşma kapsamında ya da böyle bir anlaşma akdetmek üzere hazırlanan niyet mektubu kapsamında bu sayılan tüzel kişilik türlerinin birleşimi ile oluşturulmuş bir ortak girişim (OG) de olabilir. Ortak Girişim durumunda, ortak girişimin tüm tarafları Sözleşme koşul ve hükümlerinin uygun şekilde gerçekleştirilmesinden müştereken ve müteselsilen sorumlu olacaktır. Ortak Girişim taraf şirketlerinden biri, İhale Sürecinde ve ihaleyi Ortak Girişimin kazanması halinde sözleşmenin akdedilmesi sürecinde tüm prosedür ve işlemleri Ortak Girişimin tüm üyeleri nam ve hesabına yürütme yetkisine sahip olacak bir Temsilci olarak atanacaktır. Teklif Bilgileri Formunda aksi belirtilmediği sürece, </w:t>
            </w:r>
            <w:r w:rsidRPr="00007C0F">
              <w:lastRenderedPageBreak/>
              <w:t>Ortak Girişime dahil olacak üye şirket sayısı için herhangi bir sınırlama bulunmamaktadır.</w:t>
            </w:r>
          </w:p>
          <w:p w14:paraId="12B3FFAF" w14:textId="77777777" w:rsidR="00007C0F" w:rsidRPr="00007C0F" w:rsidRDefault="00007C0F" w:rsidP="00007C0F">
            <w:pPr>
              <w:jc w:val="both"/>
              <w:rPr>
                <w:sz w:val="12"/>
                <w:szCs w:val="12"/>
              </w:rPr>
            </w:pPr>
          </w:p>
          <w:p w14:paraId="1E64A5A2" w14:textId="77777777" w:rsidR="00007C0F" w:rsidRPr="00007C0F" w:rsidRDefault="00007C0F">
            <w:pPr>
              <w:ind w:left="678" w:hanging="678"/>
              <w:jc w:val="both"/>
            </w:pPr>
            <w:r w:rsidRPr="00007C0F">
              <w:t>3.2</w:t>
            </w:r>
            <w:r w:rsidRPr="00007C0F">
              <w:tab/>
              <w:t xml:space="preserve">Kamu iktisadi teşebbüsleri veya Sözleşme Makamının Ülkesinde kurulmuş çoğunluk hissesi kamuya ait teşebbüsler, ancak yasal, idari ve mali olarak özerk olmaları, ticaret hukukuna tabi olarak faaliyet göstermeleri ve Sözleşme Makamına bağımlı kurumları olmamaları durumunda İhaleye iştirak edebilirler. </w:t>
            </w:r>
          </w:p>
          <w:p w14:paraId="1632EF27" w14:textId="77777777" w:rsidR="00007C0F" w:rsidRPr="00007C0F" w:rsidRDefault="00007C0F" w:rsidP="00007C0F">
            <w:pPr>
              <w:ind w:left="678" w:hanging="678"/>
              <w:jc w:val="both"/>
            </w:pPr>
          </w:p>
          <w:p w14:paraId="3B0D6098" w14:textId="77777777" w:rsidR="00007C0F" w:rsidRPr="00007C0F" w:rsidRDefault="00007C0F" w:rsidP="00007C0F">
            <w:pPr>
              <w:jc w:val="both"/>
              <w:rPr>
                <w:sz w:val="12"/>
                <w:szCs w:val="12"/>
              </w:rPr>
            </w:pPr>
          </w:p>
          <w:p w14:paraId="0E76A8EB" w14:textId="77777777" w:rsidR="00147570" w:rsidRDefault="00007C0F" w:rsidP="00DF0A89">
            <w:pPr>
              <w:ind w:left="707" w:hanging="707"/>
            </w:pPr>
            <w:r w:rsidRPr="00007C0F">
              <w:t>3.3</w:t>
            </w:r>
            <w:r w:rsidRPr="00007C0F">
              <w:tab/>
            </w:r>
            <w:r w:rsidR="00147570">
              <w:t>Bölüm-V’de  belirtilen kriterlere uygun olmayan firmalar ihaleye teklif veremezler</w:t>
            </w:r>
          </w:p>
          <w:p w14:paraId="4829F805" w14:textId="428DB136" w:rsidR="00A35231" w:rsidRDefault="00A35231" w:rsidP="005A2898">
            <w:pPr>
              <w:ind w:left="678" w:hanging="678"/>
              <w:jc w:val="both"/>
            </w:pPr>
          </w:p>
          <w:p w14:paraId="02C8D601" w14:textId="0D1CA2C0" w:rsidR="00007C0F" w:rsidRPr="00007C0F" w:rsidRDefault="00007C0F" w:rsidP="005A2898">
            <w:pPr>
              <w:ind w:left="678" w:hanging="678"/>
              <w:jc w:val="both"/>
            </w:pPr>
            <w:r w:rsidRPr="00007C0F">
              <w:t>3.4</w:t>
            </w:r>
            <w:r w:rsidRPr="00007C0F">
              <w:tab/>
              <w:t xml:space="preserve">Bir İsteklinin, herhangi bir çıkar çatışması içinde olmaması ya da yasaklı listesinde dışlanmış olmaması gerekmektedir. Bir çıkar çatışması içinde veya yasaklı listesinde dışlanmış olduğu belirlenen tüm İstekliler, ihale dışı bırakılır. İstekli, aşağıdaki dışlanma kriterlerinden hiçbirinin kendisi için geçerli olmaması koşuluyla, ihale prosedürlerini devam ettirmek üzere kabul edilecektir: </w:t>
            </w:r>
          </w:p>
          <w:p w14:paraId="6DC68B53" w14:textId="77777777" w:rsidR="00007C0F" w:rsidRPr="00007C0F" w:rsidRDefault="00007C0F" w:rsidP="00007C0F">
            <w:pPr>
              <w:ind w:left="678" w:hanging="678"/>
              <w:jc w:val="both"/>
            </w:pPr>
            <w:r w:rsidRPr="00007C0F">
              <w:t>(a)</w:t>
            </w:r>
            <w:r w:rsidRPr="00007C0F">
              <w:tab/>
              <w:t>•</w:t>
            </w:r>
            <w:r w:rsidRPr="00007C0F">
              <w:tab/>
              <w:t>Birleşmiş Milletler Güvenlik Konseyi, AB veya Alman Hükümeti tarafından uygulanan yaptırım veya ambargolar, İsteklinin ihaleye katılımını engeller;</w:t>
            </w:r>
          </w:p>
          <w:p w14:paraId="74DBF15F" w14:textId="77777777" w:rsidR="00007C0F" w:rsidRPr="00007C0F" w:rsidRDefault="00007C0F" w:rsidP="00007C0F">
            <w:pPr>
              <w:ind w:left="678" w:hanging="678"/>
              <w:jc w:val="both"/>
            </w:pPr>
            <w:r w:rsidRPr="00007C0F">
              <w:t>•</w:t>
            </w:r>
            <w:r w:rsidRPr="00007C0F">
              <w:tab/>
              <w:t>İstekli, ihale makamının ülkesinde bilhassa dolandırıcılık, yolsuzluk veya diğer ekonomik suçlar gibi cezai yaptırım gerektiren suçlar zemininde maruz kaldığı hukuki işlemler neticesinde ihale sürecinden çıkarılır;</w:t>
            </w:r>
          </w:p>
          <w:p w14:paraId="34C7B662" w14:textId="77777777" w:rsidR="00007C0F" w:rsidRPr="00007C0F" w:rsidRDefault="00007C0F" w:rsidP="00007C0F">
            <w:pPr>
              <w:ind w:left="678" w:hanging="678"/>
              <w:jc w:val="both"/>
            </w:pPr>
            <w:r w:rsidRPr="00007C0F">
              <w:t>•</w:t>
            </w:r>
            <w:r w:rsidRPr="00007C0F">
              <w:tab/>
              <w:t>İstekli, iş ortağı ülkede faaliyet gösteren, yasal veya ekonomik olarak bağımsız olmayan veya ticaret hukukuna tabi olmayan bir kamu iktisadi teşekkülü ise, ya da ihale makamı, proje yürütücüsü ajans veya kredi/finansman tutarının muhatabına bağımlı olan bir kamu otoritesi ise;</w:t>
            </w:r>
          </w:p>
          <w:p w14:paraId="6CACA497" w14:textId="77777777" w:rsidR="00007C0F" w:rsidRPr="00007C0F" w:rsidRDefault="00007C0F" w:rsidP="00007C0F">
            <w:pPr>
              <w:ind w:left="678" w:hanging="678"/>
              <w:jc w:val="both"/>
            </w:pPr>
            <w:r w:rsidRPr="00007C0F">
              <w:t>•</w:t>
            </w:r>
            <w:r w:rsidRPr="00007C0F">
              <w:tab/>
              <w:t>İhalenin verilmesi veya ifa edilmesi ile ilişkili uyuşmazlıkların KfW lehine çözümlenebilmesini olumsuz etkileyebileceğinden; İsteklinin, istekli veya taşeronun personeli ya da bireysel üyelerinin İhale Makamının ihale belgelerinin hazırlanması, ihalenin verilmesi veya ihalenin yürütülmesinin denetim sürecinde yer alan personeli ile ekonomik veya akrabalık bağları olması;</w:t>
            </w:r>
          </w:p>
          <w:p w14:paraId="363330A3" w14:textId="77777777" w:rsidR="00007C0F" w:rsidRPr="00007C0F" w:rsidRDefault="00007C0F" w:rsidP="00007C0F">
            <w:pPr>
              <w:ind w:left="678" w:hanging="678"/>
              <w:jc w:val="both"/>
            </w:pPr>
            <w:r w:rsidRPr="00007C0F">
              <w:t>•</w:t>
            </w:r>
            <w:r w:rsidRPr="00007C0F">
              <w:tab/>
              <w:t>İsteklinin, projenin hazırlanması ve uygulanması sürecinde evvelce danışman olarak yer alması halinde. Aynı koşullar, İstekliyle ticari ilişkiler veya benzeri bir şekilde bağlantısı olan ticari kuruluş(lar) veya birey(ler) için de geçerlidir. (istisna: Y.İ.D (Yap-İşlet-Devret) projeleri veya anahtar teslimi projelerde tedarikçi veya üreticilerin katılımı gelecekte istenebilir);</w:t>
            </w:r>
          </w:p>
          <w:p w14:paraId="64DDB9C0" w14:textId="77777777" w:rsidR="00007C0F" w:rsidRPr="00007C0F" w:rsidRDefault="00007C0F" w:rsidP="00007C0F">
            <w:pPr>
              <w:ind w:left="678" w:hanging="678"/>
              <w:jc w:val="both"/>
            </w:pPr>
            <w:r w:rsidRPr="00007C0F">
              <w:t>•</w:t>
            </w:r>
            <w:r w:rsidRPr="00007C0F">
              <w:tab/>
              <w:t>İsteklinin, istekli veya taşeronun personeli ya da bireysel üyelerinin mevcutta veya ihaleye davetinin duyurulmasından önceki son 12 ay içinde söz konusu projeyle ve/veya personel ya da danışman olarak istihdam ilişkisi suretiyle ihale makamı ile dolaylı veya doğrudan bağlantılı olmaması ve bu bağlamda ihaleye konu iş/hizmetlerin İstekliye verilmesini etkilememesi veya etkileyememesi.</w:t>
            </w:r>
          </w:p>
          <w:p w14:paraId="292BE11B" w14:textId="77777777" w:rsidR="00007C0F" w:rsidRPr="00007C0F" w:rsidRDefault="00007C0F" w:rsidP="00007C0F">
            <w:pPr>
              <w:jc w:val="both"/>
            </w:pPr>
          </w:p>
        </w:tc>
      </w:tr>
      <w:tr w:rsidR="00BD513A" w:rsidRPr="00007C0F" w14:paraId="1A86BA98" w14:textId="77777777" w:rsidTr="00007C0F">
        <w:tc>
          <w:tcPr>
            <w:tcW w:w="1980" w:type="dxa"/>
          </w:tcPr>
          <w:p w14:paraId="04CA062D" w14:textId="77777777" w:rsidR="00007C0F" w:rsidRPr="00007C0F" w:rsidRDefault="00007C0F" w:rsidP="00007C0F">
            <w:bookmarkStart w:id="25" w:name="_Toc343309767"/>
            <w:bookmarkStart w:id="26" w:name="_Toc132597556"/>
            <w:r w:rsidRPr="00007C0F">
              <w:rPr>
                <w:b/>
                <w:bCs/>
              </w:rPr>
              <w:lastRenderedPageBreak/>
              <w:t xml:space="preserve">4. </w:t>
            </w:r>
            <w:bookmarkEnd w:id="25"/>
            <w:bookmarkEnd w:id="26"/>
            <w:r w:rsidRPr="00007C0F">
              <w:rPr>
                <w:b/>
                <w:bCs/>
              </w:rPr>
              <w:t>Teklif Sahibinin Yeterliliği</w:t>
            </w:r>
          </w:p>
        </w:tc>
        <w:tc>
          <w:tcPr>
            <w:tcW w:w="7594" w:type="dxa"/>
          </w:tcPr>
          <w:p w14:paraId="555BAC69" w14:textId="77777777" w:rsidR="00007C0F" w:rsidRPr="00007C0F" w:rsidRDefault="00007C0F">
            <w:pPr>
              <w:ind w:left="678" w:hanging="678"/>
              <w:jc w:val="both"/>
            </w:pPr>
            <w:r w:rsidRPr="00007C0F">
              <w:t>4.1</w:t>
            </w:r>
            <w:r w:rsidRPr="00007C0F">
              <w:tab/>
              <w:t xml:space="preserve">Bütün İstekliler, Bölüm III Yeterlilik Bilgileri kısmında belirtilen tasarım ve çizelgeler de dâhil olmak üzere yapılacak iş ile ilgili gerekli olabilecek tüm iş programı ve çizelgeleri sunmak zorundadır. </w:t>
            </w:r>
          </w:p>
          <w:p w14:paraId="38F21D99" w14:textId="77777777" w:rsidR="00007C0F" w:rsidRPr="00007C0F" w:rsidRDefault="00007C0F" w:rsidP="00007C0F">
            <w:pPr>
              <w:jc w:val="both"/>
              <w:rPr>
                <w:sz w:val="12"/>
                <w:szCs w:val="12"/>
              </w:rPr>
            </w:pPr>
          </w:p>
          <w:p w14:paraId="3B664E2C" w14:textId="77777777" w:rsidR="00007C0F" w:rsidRPr="00007C0F" w:rsidRDefault="00007C0F">
            <w:pPr>
              <w:ind w:left="678" w:hanging="678"/>
              <w:jc w:val="both"/>
            </w:pPr>
            <w:r w:rsidRPr="00007C0F">
              <w:t>4.2</w:t>
            </w:r>
            <w:r w:rsidRPr="00007C0F">
              <w:tab/>
              <w:t>Potansiyel isteklilerin tespiti için ön yeterlilik değerlendirilmesi yapıldığı durumda, yalnızca yeterlilik alan İsteklilerin teklifleri ihalede göz önünde bulundurulacaktır. Yeterlilik alan İstekliler, ön yeterlilik başvurularında verdikleri bilgileri güncelleyerek teklifleriyle birlikte tekrar sunacaklar veya ön yeterlilik başvurusunda yer alan bilgilerinin Teklif Verme Tarihi itibariyle halen doğru ve geçerli olduğunu teyit edeceklerdir. Yapılacak olan bu teyit veya güncelleme Bölüm III’de sunulacaktır.</w:t>
            </w:r>
          </w:p>
          <w:p w14:paraId="5ED1D4C9" w14:textId="77777777" w:rsidR="00007C0F" w:rsidRPr="00007C0F" w:rsidRDefault="00007C0F" w:rsidP="00007C0F">
            <w:pPr>
              <w:jc w:val="both"/>
              <w:rPr>
                <w:sz w:val="12"/>
                <w:szCs w:val="12"/>
              </w:rPr>
            </w:pPr>
          </w:p>
          <w:p w14:paraId="32DD04F4" w14:textId="77777777" w:rsidR="00007C0F" w:rsidRPr="00007C0F" w:rsidRDefault="00007C0F">
            <w:pPr>
              <w:ind w:left="678" w:hanging="678"/>
              <w:jc w:val="both"/>
            </w:pPr>
            <w:r w:rsidRPr="00007C0F">
              <w:t>4.3</w:t>
            </w:r>
            <w:r w:rsidRPr="00007C0F">
              <w:tab/>
              <w:t xml:space="preserve">Potansiyel isteklilerin tespiti için İhale Makamı tarafından ön yeterlilik değerlendirilmesi yapılmadığı durumda tüm İstekliler, Teklif Bilgileri Formunda aksi belirtilmediği sürece Bölüm III'de belirtilen aşağıdaki bilgi ve belgeleri ibraz edeceklerdir: </w:t>
            </w:r>
          </w:p>
          <w:p w14:paraId="6413C7A0" w14:textId="3D40E4F6" w:rsidR="00007C0F" w:rsidRPr="00007C0F" w:rsidRDefault="000A6D35" w:rsidP="00D43963">
            <w:pPr>
              <w:numPr>
                <w:ilvl w:val="0"/>
                <w:numId w:val="14"/>
              </w:numPr>
              <w:jc w:val="both"/>
            </w:pPr>
            <w:r>
              <w:t>T</w:t>
            </w:r>
            <w:r w:rsidR="00007C0F" w:rsidRPr="00007C0F">
              <w:t xml:space="preserve">eklifi imzalamak suretiyle İstekliyi temsil eden şahsın (şahısların) imza yetkisini tevsik eder tasdikli vekâletname (imza sirküleri ile birlikte), işyerinin ticaret siciline kayıtlı ve faaliyet gösterdiği yer ile yasal statü ve kuruluş sözleşmesini tevsik eder belgeler, </w:t>
            </w:r>
          </w:p>
          <w:p w14:paraId="65DE2DCC" w14:textId="7D9C73CA" w:rsidR="00007C0F" w:rsidRPr="00007C0F" w:rsidRDefault="000A6D35" w:rsidP="00D43963">
            <w:pPr>
              <w:numPr>
                <w:ilvl w:val="0"/>
                <w:numId w:val="14"/>
              </w:numPr>
              <w:jc w:val="both"/>
            </w:pPr>
            <w:r>
              <w:t>S</w:t>
            </w:r>
            <w:r w:rsidR="00007C0F" w:rsidRPr="00007C0F">
              <w:t>on üç yılın her birinde tamamlanmış toplam iş hacmi ile ifade edilecek yıllık toplam ciro,</w:t>
            </w:r>
          </w:p>
          <w:p w14:paraId="178FE1CC" w14:textId="7612FA60" w:rsidR="00007C0F" w:rsidRPr="00007C0F" w:rsidRDefault="000A6D35" w:rsidP="00D43963">
            <w:pPr>
              <w:numPr>
                <w:ilvl w:val="0"/>
                <w:numId w:val="14"/>
              </w:numPr>
              <w:jc w:val="both"/>
            </w:pPr>
            <w:r>
              <w:t>A</w:t>
            </w:r>
            <w:r w:rsidR="00007C0F" w:rsidRPr="00007C0F">
              <w:t xml:space="preserve">na yüklenici, bir ortak girişim üyesi veya alt yüklenici olarak benzer içerik ve büyüklükte/hacimde son beş içerisinde başarıyla tamamlanmış projeleri tevsik eder belgeler ve halen devam etmekte olan sair işler ve iş bağlantıları ile ilgili bilgiler, </w:t>
            </w:r>
          </w:p>
          <w:p w14:paraId="05D61E2A" w14:textId="77777777" w:rsidR="00007C0F" w:rsidRPr="00007C0F" w:rsidRDefault="00007C0F" w:rsidP="00D43963">
            <w:pPr>
              <w:numPr>
                <w:ilvl w:val="0"/>
                <w:numId w:val="14"/>
              </w:numPr>
              <w:jc w:val="both"/>
            </w:pPr>
            <w:r w:rsidRPr="00007C0F">
              <w:t>Sözleşmenin ifası için kullanılmak üzere teklif edilen belli başlı inşaat makine ve ekipmanları;</w:t>
            </w:r>
          </w:p>
          <w:p w14:paraId="024FD694" w14:textId="77777777" w:rsidR="00007C0F" w:rsidRPr="00007C0F" w:rsidRDefault="00007C0F" w:rsidP="00D43963">
            <w:pPr>
              <w:numPr>
                <w:ilvl w:val="0"/>
                <w:numId w:val="14"/>
              </w:numPr>
              <w:jc w:val="both"/>
            </w:pPr>
            <w:r w:rsidRPr="00007C0F">
              <w:t>Sözleşmenin ifası için görevlendirilecek teknik personel ve kilit saha yönetim personelinin deneyim ve yeterliliklerini gösteren özgeçmişler;</w:t>
            </w:r>
          </w:p>
          <w:p w14:paraId="4BE78A69" w14:textId="77777777" w:rsidR="00007C0F" w:rsidRPr="00007C0F" w:rsidRDefault="00007C0F" w:rsidP="00D43963">
            <w:pPr>
              <w:numPr>
                <w:ilvl w:val="0"/>
                <w:numId w:val="14"/>
              </w:numPr>
              <w:jc w:val="both"/>
            </w:pPr>
            <w:r w:rsidRPr="00007C0F">
              <w:t>İsteklinin son üç yıldaki mali durumunu tevsik eder yeminli mali müşavir onaylı kar-zarar tablosu ve bilânço gibi finansal tablolar,</w:t>
            </w:r>
          </w:p>
          <w:p w14:paraId="0CB5C327" w14:textId="77777777" w:rsidR="00007C0F" w:rsidRPr="00007C0F" w:rsidRDefault="00007C0F" w:rsidP="00D43963">
            <w:pPr>
              <w:numPr>
                <w:ilvl w:val="0"/>
                <w:numId w:val="14"/>
              </w:numPr>
              <w:jc w:val="both"/>
            </w:pPr>
            <w:r w:rsidRPr="00007C0F">
              <w:t>İsteklinin işbu sözleşme kapsamındaki işleri ifa etmesine yetecek işletme sermayesinin mevcudiyetini tevsik eder raporlar (yeterli banka kredi limiti ve diğer mali kaynakların varlığı)</w:t>
            </w:r>
          </w:p>
          <w:p w14:paraId="340C73F4" w14:textId="77777777" w:rsidR="00007C0F" w:rsidRPr="00007C0F" w:rsidRDefault="00007C0F" w:rsidP="00D43963">
            <w:pPr>
              <w:numPr>
                <w:ilvl w:val="0"/>
                <w:numId w:val="14"/>
              </w:numPr>
              <w:jc w:val="both"/>
            </w:pPr>
            <w:r w:rsidRPr="00007C0F">
              <w:t>Referans soruşturması yapılmak amacıyla varsa İsteklinin çalıştığı Bankalar ve yetkili kişilerinin bilgisi;</w:t>
            </w:r>
          </w:p>
          <w:p w14:paraId="5CC927BD" w14:textId="77777777" w:rsidR="00007C0F" w:rsidRPr="00007C0F" w:rsidRDefault="00007C0F" w:rsidP="00D43963">
            <w:pPr>
              <w:numPr>
                <w:ilvl w:val="0"/>
                <w:numId w:val="14"/>
              </w:numPr>
              <w:jc w:val="both"/>
            </w:pPr>
            <w:r w:rsidRPr="00007C0F">
              <w:t>Son beş yıl veya cari yıl içinde açılmış, İsteklinin de tarafı olduğu her türlü yargılamaya ilişkin tarafların isim/unvanları, muvazaalı miktar vb. bilgiler.</w:t>
            </w:r>
          </w:p>
          <w:p w14:paraId="2C065E2B" w14:textId="77777777" w:rsidR="00007C0F" w:rsidRPr="00007C0F" w:rsidRDefault="00007C0F" w:rsidP="00D43963">
            <w:pPr>
              <w:numPr>
                <w:ilvl w:val="0"/>
                <w:numId w:val="14"/>
              </w:numPr>
              <w:jc w:val="both"/>
            </w:pPr>
            <w:r w:rsidRPr="00007C0F">
              <w:t xml:space="preserve">Sözleşmeye konu işlerin yüzde onundan (% 10) fazlasını üstlenmesi öngörülen taşeronlara ilişkin bilgiler. </w:t>
            </w:r>
          </w:p>
          <w:p w14:paraId="0B576FAA" w14:textId="77777777" w:rsidR="00007C0F" w:rsidRPr="00007C0F" w:rsidRDefault="00007C0F" w:rsidP="00D43963">
            <w:pPr>
              <w:numPr>
                <w:ilvl w:val="0"/>
                <w:numId w:val="14"/>
              </w:numPr>
              <w:jc w:val="both"/>
            </w:pPr>
            <w:r w:rsidRPr="00007C0F">
              <w:t>İmzalı Taahhüt Beyanı.</w:t>
            </w:r>
          </w:p>
          <w:p w14:paraId="346390A5" w14:textId="77777777" w:rsidR="00007C0F" w:rsidRPr="00007C0F" w:rsidRDefault="00007C0F" w:rsidP="00007C0F">
            <w:pPr>
              <w:jc w:val="both"/>
            </w:pPr>
          </w:p>
          <w:p w14:paraId="6AB0D325" w14:textId="77777777" w:rsidR="00007C0F" w:rsidRPr="00007C0F" w:rsidRDefault="00007C0F">
            <w:pPr>
              <w:ind w:left="678" w:hanging="678"/>
              <w:jc w:val="both"/>
            </w:pPr>
            <w:r w:rsidRPr="00007C0F">
              <w:t>4.4</w:t>
            </w:r>
            <w:r w:rsidRPr="00007C0F">
              <w:tab/>
              <w:t>Teklif Bilgilerinde aksi belirtilmediği sürece; iki ya da daha fazla firmanın ortak olduğu ortak girişimler tarafından sunulan teklifler, aşağıdaki şartlara uygun olacaktır:</w:t>
            </w:r>
          </w:p>
          <w:p w14:paraId="1CA11E0A" w14:textId="77777777" w:rsidR="00007C0F" w:rsidRPr="00007C0F" w:rsidRDefault="00007C0F" w:rsidP="00D43963">
            <w:pPr>
              <w:numPr>
                <w:ilvl w:val="0"/>
                <w:numId w:val="15"/>
              </w:numPr>
              <w:ind w:left="1103"/>
              <w:jc w:val="both"/>
            </w:pPr>
            <w:r w:rsidRPr="00007C0F">
              <w:lastRenderedPageBreak/>
              <w:t>Yukarıda 4.3 bendinde belirtilen bütün bilgiler, ortak girişimi oluşturan beher firma için hazırlanarak Teklif içerisinde ibraz edilecektir.</w:t>
            </w:r>
          </w:p>
          <w:p w14:paraId="6C0A392D" w14:textId="77777777" w:rsidR="00007C0F" w:rsidRPr="00007C0F" w:rsidRDefault="00007C0F" w:rsidP="00D43963">
            <w:pPr>
              <w:numPr>
                <w:ilvl w:val="0"/>
                <w:numId w:val="15"/>
              </w:numPr>
              <w:ind w:left="1103"/>
              <w:jc w:val="both"/>
            </w:pPr>
            <w:r w:rsidRPr="00007C0F">
              <w:t>Teklif, tüm ortakları hukuken bağlayacak şekilde imzalanacaktır;</w:t>
            </w:r>
          </w:p>
          <w:p w14:paraId="5F40617E" w14:textId="77777777" w:rsidR="00007C0F" w:rsidRPr="00007C0F" w:rsidRDefault="00007C0F" w:rsidP="00D43963">
            <w:pPr>
              <w:numPr>
                <w:ilvl w:val="0"/>
                <w:numId w:val="15"/>
              </w:numPr>
              <w:ind w:left="1103"/>
              <w:jc w:val="both"/>
            </w:pPr>
            <w:r w:rsidRPr="00007C0F">
              <w:t>Ortak girişimi oluşturan beher firma, taahhüdün Sözleşme hükümlerine uygun olarak ifa edilmesinden müştereken ve müteselsilen sorumlu olacaklardır;</w:t>
            </w:r>
          </w:p>
          <w:p w14:paraId="43E8F936" w14:textId="77777777" w:rsidR="00007C0F" w:rsidRPr="00007C0F" w:rsidRDefault="00007C0F" w:rsidP="00D43963">
            <w:pPr>
              <w:numPr>
                <w:ilvl w:val="0"/>
                <w:numId w:val="15"/>
              </w:numPr>
              <w:ind w:left="1103"/>
              <w:jc w:val="both"/>
            </w:pPr>
            <w:r w:rsidRPr="00007C0F">
              <w:t>Ortak girişimi oluşturan firmalardan biri, diğer ortaklar nam ve hesabına hareketle yönergeleri almak ve taahhütleri üstlenmek için sorumlu ortak olarak önerilecektir.</w:t>
            </w:r>
          </w:p>
          <w:p w14:paraId="5BAD6FAC" w14:textId="77777777" w:rsidR="00007C0F" w:rsidRPr="00007C0F" w:rsidRDefault="00007C0F" w:rsidP="00D43963">
            <w:pPr>
              <w:numPr>
                <w:ilvl w:val="0"/>
                <w:numId w:val="15"/>
              </w:numPr>
              <w:ind w:left="1103"/>
              <w:jc w:val="both"/>
            </w:pPr>
            <w:r w:rsidRPr="00007C0F">
              <w:t>Ödemeler dâhil, Sözleşmenin ifasıyla ilgili bütün hususlarda tek muhatap sorumlu ortak olacaktır.</w:t>
            </w:r>
          </w:p>
          <w:p w14:paraId="27A1F845" w14:textId="77777777" w:rsidR="00007C0F" w:rsidRPr="00007C0F" w:rsidRDefault="00007C0F" w:rsidP="00007C0F">
            <w:pPr>
              <w:jc w:val="both"/>
            </w:pPr>
          </w:p>
          <w:p w14:paraId="0BBE404B" w14:textId="77777777" w:rsidR="00007C0F" w:rsidRPr="00007C0F" w:rsidRDefault="00007C0F">
            <w:pPr>
              <w:ind w:left="678" w:hanging="678"/>
              <w:jc w:val="both"/>
            </w:pPr>
            <w:r w:rsidRPr="00007C0F">
              <w:t>4.5</w:t>
            </w:r>
            <w:r w:rsidRPr="00007C0F">
              <w:tab/>
              <w:t>Taahhüdün ifası için yeterlilik alabilmek adına İsteklilerin aşağıdaki asgari yeterlilik kriterlerini karşılamaları beklenmektedir:</w:t>
            </w:r>
          </w:p>
          <w:p w14:paraId="1CB52CD4" w14:textId="77777777" w:rsidR="00007C0F" w:rsidRPr="00007C0F" w:rsidRDefault="00007C0F">
            <w:pPr>
              <w:ind w:left="678"/>
              <w:jc w:val="both"/>
            </w:pPr>
            <w:r w:rsidRPr="00007C0F">
              <w:t>(a)</w:t>
            </w:r>
            <w:r w:rsidRPr="00007C0F">
              <w:tab/>
              <w:t>En az Teklif Bilgilerinde belirtilen miktarda ortalama yıllık ciroya sahip olmak;</w:t>
            </w:r>
          </w:p>
          <w:p w14:paraId="6D85819A" w14:textId="77777777" w:rsidR="00007C0F" w:rsidRPr="00007C0F" w:rsidRDefault="00007C0F">
            <w:pPr>
              <w:ind w:left="678"/>
              <w:jc w:val="both"/>
            </w:pPr>
            <w:r w:rsidRPr="00007C0F">
              <w:t>(b)</w:t>
            </w:r>
            <w:r w:rsidRPr="00007C0F">
              <w:tab/>
              <w:t>Ana yüklenici sıfatıyla son beş içerisinde Teklif Bilgileri içerisinden belirtilen içerik ve büyüklükte/hacimde projeleri başarıyla tamamlamış olmak;</w:t>
            </w:r>
          </w:p>
          <w:p w14:paraId="35C9E0D0" w14:textId="77777777" w:rsidR="00007C0F" w:rsidRPr="00007C0F" w:rsidRDefault="00007C0F">
            <w:pPr>
              <w:ind w:left="678"/>
              <w:jc w:val="both"/>
            </w:pPr>
            <w:r w:rsidRPr="00007C0F">
              <w:t>(c)</w:t>
            </w:r>
            <w:r w:rsidRPr="00007C0F">
              <w:tab/>
              <w:t>Teklif Bilgilerinde belirtilen gerekli ekipmanların temini ile ilgili öneriler (ekipmanın hali hazırda makina parkında mevcut olması, leasing yoluyla satın alma, kiralama vs.);</w:t>
            </w:r>
          </w:p>
          <w:p w14:paraId="1CC26CBF" w14:textId="77777777" w:rsidR="00007C0F" w:rsidRPr="00007C0F" w:rsidRDefault="00007C0F">
            <w:pPr>
              <w:ind w:left="678"/>
              <w:jc w:val="both"/>
            </w:pPr>
            <w:r w:rsidRPr="00007C0F">
              <w:t>(d)</w:t>
            </w:r>
            <w:r w:rsidRPr="00007C0F">
              <w:tab/>
              <w:t>Teklif Bilgilerinde belirtilen tecrübeye sahip bir Proje Yöneticisi ve diğer teknik elemanların önerilmesi;</w:t>
            </w:r>
          </w:p>
          <w:p w14:paraId="69D2A56A" w14:textId="3A7F5EC5" w:rsidR="00007C0F" w:rsidRPr="00007C0F" w:rsidRDefault="00007C0F">
            <w:pPr>
              <w:ind w:left="678"/>
              <w:jc w:val="both"/>
            </w:pPr>
            <w:r w:rsidRPr="00007C0F">
              <w:t>(e)</w:t>
            </w:r>
            <w:r w:rsidRPr="00007C0F">
              <w:tab/>
              <w:t xml:space="preserve">Sözleşme çerçevesinde temin edilebilecek olan avans ödemesi haricindeki, Teklif Bilgilerinde belirtilen miktardan az olmamak üzere, net kredi </w:t>
            </w:r>
            <w:r w:rsidR="004E1783" w:rsidRPr="00007C0F">
              <w:t>imkânları</w:t>
            </w:r>
            <w:r w:rsidRPr="00007C0F">
              <w:t xml:space="preserve"> ve/veya nakit varlıklar.</w:t>
            </w:r>
          </w:p>
          <w:p w14:paraId="5120BF07" w14:textId="77777777" w:rsidR="00007C0F" w:rsidRPr="00007C0F" w:rsidRDefault="00007C0F" w:rsidP="00007C0F">
            <w:pPr>
              <w:jc w:val="both"/>
            </w:pPr>
          </w:p>
          <w:p w14:paraId="704D627B" w14:textId="77777777" w:rsidR="00007C0F" w:rsidRPr="00007C0F" w:rsidRDefault="00007C0F">
            <w:pPr>
              <w:jc w:val="both"/>
            </w:pPr>
            <w:r w:rsidRPr="00007C0F">
              <w:t xml:space="preserve">İstekli ya da ortak girişimi oluşturan ortaklardan herhangi birinin İşveren ile evveliyatı olan ve/veya süreklilik gösteren ihtilaf ve yargılama geçmişi var ise, İstekli ya da ortak girişimi oluşturan ortaklardan herhangi birinin sorumlu olduğu işler ile ilişkili aleyhine sonuçlanmış, kesinleşmiş mahkeme kararları olması teklifinin reddine neden olabilecektir. </w:t>
            </w:r>
          </w:p>
          <w:p w14:paraId="63C7FAF3" w14:textId="77777777" w:rsidR="00007C0F" w:rsidRPr="00007C0F" w:rsidRDefault="00007C0F" w:rsidP="00007C0F">
            <w:pPr>
              <w:jc w:val="both"/>
            </w:pPr>
            <w:r w:rsidRPr="00007C0F">
              <w:t>AB Destekli ve Bakanlığın yürütmekte olduğu Projeler kapsamında evvelce yüklenmiş olduğu bir işi fesih edilen ve kendisine yasaklama kararı verilen yüklenici ve ortakları fesih sonrası yasaklılık süresi tamamlanmış olsa dahi işbu ihaleye teklif veremezler.</w:t>
            </w:r>
          </w:p>
          <w:p w14:paraId="09F31645" w14:textId="77777777" w:rsidR="00007C0F" w:rsidRPr="00007C0F" w:rsidRDefault="00007C0F" w:rsidP="00007C0F">
            <w:pPr>
              <w:jc w:val="both"/>
            </w:pPr>
          </w:p>
          <w:p w14:paraId="4DAA0E50" w14:textId="77777777" w:rsidR="00007C0F" w:rsidRPr="00007C0F" w:rsidRDefault="00007C0F">
            <w:pPr>
              <w:ind w:left="678" w:hanging="678"/>
              <w:jc w:val="both"/>
            </w:pPr>
            <w:r w:rsidRPr="00007C0F">
              <w:t>4.6</w:t>
            </w:r>
            <w:r w:rsidRPr="00007C0F">
              <w:tab/>
              <w:t xml:space="preserve">Ortak girişimi oluşturan ortaklardan her birinin sahip oldukları yeterlilikler, İsteklinin Madde 4.5. (a)-(e) alt bentlerindeki asgari yeterlilik kriterlerine uygun olup olmadıklarının tespiti için kümülatif olarak değerlendirilecektir. Ancak, bir ortak girişimin yeterlilik alabilmesi için, Ortak girişimi oluşturan ortaklardan her birinin Madde 4.5 (a), (b) ve (e) alt bentlerindeki asgari kriterleri Teklif Bilgilerinde belirtildiği şekilde karşılaması, Sorumlu Ortağın (Pilot Ortak) ise bu kriterlerin en az %50’sini karşılaması gerekmektedir. Ortak girişimi oluşturan ortakların her hâlükârda toplamda mutlaka %100 yeterliliğe ulaşması gerekmektedir. Bu şartın karşılanamaması, ortak girişimin teklifinin reddedilmesi ile sonuçlanacaktır. Teklif Bilgilerinde aksi </w:t>
            </w:r>
            <w:r w:rsidRPr="00007C0F">
              <w:lastRenderedPageBreak/>
              <w:t xml:space="preserve">belirtilmediği sürece, altyüklenicilerin kaynak ve deneyimleri, İsteklinin yeterlilik kriterlerine uygunluğunun tespitinde göz önüne alınmayacaktır.    </w:t>
            </w:r>
          </w:p>
          <w:p w14:paraId="0FF3E437" w14:textId="77777777" w:rsidR="00007C0F" w:rsidRPr="00007C0F" w:rsidRDefault="00007C0F" w:rsidP="00007C0F">
            <w:pPr>
              <w:jc w:val="both"/>
            </w:pPr>
          </w:p>
        </w:tc>
      </w:tr>
      <w:tr w:rsidR="00BD513A" w:rsidRPr="00007C0F" w14:paraId="0248117D" w14:textId="77777777" w:rsidTr="00007C0F">
        <w:tc>
          <w:tcPr>
            <w:tcW w:w="1980" w:type="dxa"/>
          </w:tcPr>
          <w:p w14:paraId="3DB11DEE" w14:textId="77777777" w:rsidR="00007C0F" w:rsidRPr="00007C0F" w:rsidRDefault="00007C0F" w:rsidP="00007C0F">
            <w:bookmarkStart w:id="27" w:name="_Toc343309768"/>
            <w:bookmarkStart w:id="28" w:name="_Toc132597557"/>
            <w:r w:rsidRPr="00007C0F">
              <w:rPr>
                <w:b/>
                <w:bCs/>
              </w:rPr>
              <w:lastRenderedPageBreak/>
              <w:t xml:space="preserve">5. </w:t>
            </w:r>
            <w:bookmarkEnd w:id="27"/>
            <w:bookmarkEnd w:id="28"/>
            <w:r w:rsidRPr="00007C0F">
              <w:rPr>
                <w:b/>
                <w:bCs/>
              </w:rPr>
              <w:t xml:space="preserve">Katılımcı Başına Tek Teklif Koşulu </w:t>
            </w:r>
          </w:p>
        </w:tc>
        <w:tc>
          <w:tcPr>
            <w:tcW w:w="7594" w:type="dxa"/>
          </w:tcPr>
          <w:p w14:paraId="4ED5FC97" w14:textId="77777777" w:rsidR="00007C0F" w:rsidRPr="00007C0F" w:rsidRDefault="00007C0F" w:rsidP="00007C0F">
            <w:pPr>
              <w:ind w:left="678" w:hanging="678"/>
              <w:jc w:val="both"/>
            </w:pPr>
            <w:r w:rsidRPr="00007C0F">
              <w:t>5.1</w:t>
            </w:r>
            <w:r w:rsidRPr="00007C0F">
              <w:tab/>
              <w:t xml:space="preserve">Her İstekli, gerek münferiden gerekse bir ortak girişimin ortağı olarak sadece bir teklif verebilir. Birden fazla teklif sunan İsteklinin, bütün teklifleri ihale dışı bırakılarak geçersiz sayılacaktır. (Alternatif tekliflere izin verildiği veya alternatif teklif verilmesinin özellikle istendiği istisnai durumlar hariç). Alt yüklenici olarak katılımda bulunanlar birden fazla teklifte alt yüklenici olarak yer alabilir.    </w:t>
            </w:r>
          </w:p>
        </w:tc>
      </w:tr>
      <w:tr w:rsidR="00BD513A" w:rsidRPr="00007C0F" w14:paraId="14FF0174" w14:textId="77777777" w:rsidTr="00007C0F">
        <w:tc>
          <w:tcPr>
            <w:tcW w:w="1980" w:type="dxa"/>
          </w:tcPr>
          <w:p w14:paraId="21D399B7" w14:textId="77777777" w:rsidR="00007C0F" w:rsidRPr="00007C0F" w:rsidRDefault="00007C0F">
            <w:bookmarkStart w:id="29" w:name="_Toc343309769"/>
            <w:bookmarkStart w:id="30" w:name="_Toc132597558"/>
            <w:r w:rsidRPr="00007C0F">
              <w:rPr>
                <w:b/>
                <w:bCs/>
              </w:rPr>
              <w:t>6. Teklif Masrafları</w:t>
            </w:r>
            <w:bookmarkEnd w:id="29"/>
            <w:bookmarkEnd w:id="30"/>
          </w:p>
        </w:tc>
        <w:tc>
          <w:tcPr>
            <w:tcW w:w="7594" w:type="dxa"/>
          </w:tcPr>
          <w:p w14:paraId="4DBCC8E4" w14:textId="77777777" w:rsidR="00007C0F" w:rsidRPr="00007C0F" w:rsidRDefault="00007C0F">
            <w:pPr>
              <w:ind w:left="678" w:hanging="678"/>
              <w:jc w:val="both"/>
            </w:pPr>
            <w:r w:rsidRPr="00007C0F">
              <w:t>6.1</w:t>
            </w:r>
            <w:r w:rsidRPr="00007C0F">
              <w:tab/>
              <w:t>İstekli, teklifin hazırlanması ve ihale makamına sunulması ile ilgili bütün masrafları üstlenecek ve idareyi bu masraflardan hiçbir şekilde sorumlu tutmayacaktır.</w:t>
            </w:r>
          </w:p>
          <w:p w14:paraId="5E73A147" w14:textId="77777777" w:rsidR="00007C0F" w:rsidRPr="00007C0F" w:rsidRDefault="00007C0F" w:rsidP="00007C0F">
            <w:pPr>
              <w:jc w:val="both"/>
            </w:pPr>
          </w:p>
        </w:tc>
      </w:tr>
      <w:tr w:rsidR="00BD513A" w:rsidRPr="00007C0F" w14:paraId="0BC2A99D" w14:textId="77777777" w:rsidTr="00007C0F">
        <w:tc>
          <w:tcPr>
            <w:tcW w:w="1980" w:type="dxa"/>
          </w:tcPr>
          <w:p w14:paraId="15E77EC2" w14:textId="77777777" w:rsidR="00007C0F" w:rsidRPr="00007C0F" w:rsidRDefault="00007C0F">
            <w:bookmarkStart w:id="31" w:name="_Toc343309770"/>
            <w:bookmarkStart w:id="32" w:name="_Toc132597559"/>
            <w:r w:rsidRPr="00007C0F">
              <w:rPr>
                <w:b/>
                <w:bCs/>
              </w:rPr>
              <w:t xml:space="preserve">7. </w:t>
            </w:r>
            <w:bookmarkEnd w:id="31"/>
            <w:r w:rsidRPr="00007C0F">
              <w:rPr>
                <w:b/>
                <w:bCs/>
              </w:rPr>
              <w:t>İşyerinin/Sahanın Görülmesi</w:t>
            </w:r>
            <w:bookmarkEnd w:id="32"/>
          </w:p>
        </w:tc>
        <w:tc>
          <w:tcPr>
            <w:tcW w:w="7594" w:type="dxa"/>
          </w:tcPr>
          <w:p w14:paraId="6CF6941E" w14:textId="77777777" w:rsidR="00007C0F" w:rsidRPr="00007C0F" w:rsidRDefault="00007C0F">
            <w:pPr>
              <w:ind w:left="678" w:hanging="678"/>
              <w:jc w:val="both"/>
            </w:pPr>
            <w:r w:rsidRPr="00007C0F">
              <w:t>7.1</w:t>
            </w:r>
            <w:r w:rsidRPr="00007C0F">
              <w:tab/>
              <w:t>İstekli teklifini, işlerin yapılacağı saha ve çevresini görüp inceledikten sonra hazırlayacaktır. İstekli, sözleşme kapsamındaki İşlerin ifası ile ilgili sözleşmeyi imzalamak için ihtiyaç duyabileceği her türlü bilgiyi sorumluluğu ve riski kendisine ait olmak üzere edinmekle yükümlüdür.  İşyeri/İnşaat sahasını görülmesi ile ilgili masraflar İstekli tarafından karşılanacaktır.</w:t>
            </w:r>
          </w:p>
          <w:p w14:paraId="4A9D3337" w14:textId="77777777" w:rsidR="00007C0F" w:rsidRPr="00007C0F" w:rsidRDefault="00007C0F" w:rsidP="00007C0F">
            <w:pPr>
              <w:jc w:val="both"/>
            </w:pPr>
          </w:p>
        </w:tc>
      </w:tr>
    </w:tbl>
    <w:p w14:paraId="45F19D57" w14:textId="77777777" w:rsidR="00007C0F" w:rsidRPr="00007C0F" w:rsidRDefault="00007C0F" w:rsidP="00007C0F">
      <w:pPr>
        <w:jc w:val="both"/>
      </w:pPr>
    </w:p>
    <w:p w14:paraId="612DDA03" w14:textId="77777777" w:rsidR="00007C0F" w:rsidRPr="00007C0F" w:rsidRDefault="00007C0F">
      <w:pPr>
        <w:jc w:val="center"/>
        <w:rPr>
          <w:b/>
          <w:bCs/>
        </w:rPr>
      </w:pPr>
      <w:bookmarkStart w:id="33" w:name="_Toc132597560"/>
      <w:bookmarkStart w:id="34" w:name="_Toc159061016"/>
      <w:bookmarkStart w:id="35" w:name="_Toc159061223"/>
      <w:bookmarkStart w:id="36" w:name="_Toc343309771"/>
      <w:r w:rsidRPr="00007C0F">
        <w:rPr>
          <w:b/>
          <w:bCs/>
        </w:rPr>
        <w:t xml:space="preserve">B.  </w:t>
      </w:r>
      <w:bookmarkEnd w:id="33"/>
      <w:bookmarkEnd w:id="34"/>
      <w:bookmarkEnd w:id="35"/>
      <w:bookmarkEnd w:id="36"/>
      <w:r w:rsidRPr="00007C0F">
        <w:rPr>
          <w:b/>
          <w:bCs/>
        </w:rPr>
        <w:t>İhale Evrakları</w:t>
      </w:r>
    </w:p>
    <w:p w14:paraId="371182E7" w14:textId="77777777" w:rsidR="00007C0F" w:rsidRPr="00007C0F" w:rsidRDefault="00007C0F" w:rsidP="00007C0F">
      <w:pPr>
        <w:jc w:val="both"/>
      </w:pPr>
    </w:p>
    <w:tbl>
      <w:tblPr>
        <w:tblW w:w="9645" w:type="dxa"/>
        <w:tblInd w:w="-1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985"/>
        <w:gridCol w:w="7660"/>
      </w:tblGrid>
      <w:tr w:rsidR="00BD513A" w:rsidRPr="00007C0F" w14:paraId="0774DF51" w14:textId="77777777" w:rsidTr="00007C0F">
        <w:tc>
          <w:tcPr>
            <w:tcW w:w="1985" w:type="dxa"/>
          </w:tcPr>
          <w:p w14:paraId="35D79B48" w14:textId="77777777" w:rsidR="00007C0F" w:rsidRPr="00007C0F" w:rsidRDefault="00007C0F">
            <w:bookmarkStart w:id="37" w:name="_Toc343309772"/>
            <w:bookmarkStart w:id="38" w:name="_Toc132597561"/>
            <w:r w:rsidRPr="00007C0F">
              <w:rPr>
                <w:b/>
                <w:bCs/>
              </w:rPr>
              <w:t>8. İhale Evraklarının İçeri</w:t>
            </w:r>
            <w:bookmarkEnd w:id="37"/>
            <w:bookmarkEnd w:id="38"/>
            <w:r w:rsidRPr="00007C0F">
              <w:rPr>
                <w:b/>
                <w:bCs/>
              </w:rPr>
              <w:t>ği</w:t>
            </w:r>
          </w:p>
        </w:tc>
        <w:tc>
          <w:tcPr>
            <w:tcW w:w="7660" w:type="dxa"/>
          </w:tcPr>
          <w:p w14:paraId="2B6CD7F3" w14:textId="77777777" w:rsidR="00007C0F" w:rsidRPr="00007C0F" w:rsidRDefault="00007C0F" w:rsidP="00007C0F">
            <w:pPr>
              <w:ind w:left="743" w:hanging="743"/>
              <w:jc w:val="both"/>
              <w:rPr>
                <w:color w:val="000000"/>
              </w:rPr>
            </w:pPr>
            <w:r w:rsidRPr="00007C0F">
              <w:rPr>
                <w:color w:val="000000"/>
              </w:rPr>
              <w:t>8.1</w:t>
            </w:r>
            <w:r w:rsidRPr="00007C0F">
              <w:rPr>
                <w:color w:val="000000"/>
              </w:rPr>
              <w:tab/>
              <w:t>İhale evrakları, bütün hakları işverene ait olacak şekilde, CD içerisinde verilebilecektir fakat her durumda basılı dokümanlar geçerli olacaktır.</w:t>
            </w:r>
          </w:p>
          <w:p w14:paraId="09A54100" w14:textId="77777777" w:rsidR="00007C0F" w:rsidRPr="00007C0F" w:rsidRDefault="00007C0F" w:rsidP="00007C0F">
            <w:pPr>
              <w:ind w:left="743" w:hanging="743"/>
              <w:jc w:val="both"/>
              <w:rPr>
                <w:color w:val="000000"/>
                <w:sz w:val="12"/>
                <w:szCs w:val="12"/>
              </w:rPr>
            </w:pPr>
          </w:p>
          <w:p w14:paraId="23BB4790" w14:textId="77777777" w:rsidR="00007C0F" w:rsidRPr="00007C0F" w:rsidRDefault="00007C0F">
            <w:pPr>
              <w:ind w:left="743"/>
              <w:jc w:val="both"/>
              <w:rPr>
                <w:color w:val="000000"/>
              </w:rPr>
            </w:pPr>
            <w:r w:rsidRPr="00007C0F">
              <w:rPr>
                <w:color w:val="000000"/>
              </w:rPr>
              <w:t xml:space="preserve">İhale evrak seti, aşağıdaki tabloda listelenen ve Fıkra uyarınca düzenlenmiş dokümanlar ve eklerinden oluşacaktır. </w:t>
            </w:r>
          </w:p>
          <w:p w14:paraId="62B51961" w14:textId="77777777" w:rsidR="00007C0F" w:rsidRPr="00007C0F" w:rsidRDefault="00007C0F">
            <w:pPr>
              <w:ind w:left="743"/>
              <w:jc w:val="both"/>
              <w:rPr>
                <w:color w:val="000000"/>
                <w:u w:val="single"/>
              </w:rPr>
            </w:pPr>
            <w:r w:rsidRPr="00007C0F">
              <w:rPr>
                <w:color w:val="000000"/>
                <w:u w:val="single"/>
              </w:rPr>
              <w:t xml:space="preserve">CİLT 1. STANDART İHALE DOKÜMANLARI </w:t>
            </w:r>
          </w:p>
          <w:p w14:paraId="589B95AC" w14:textId="77777777" w:rsidR="00007C0F" w:rsidRPr="00007C0F" w:rsidRDefault="00007C0F">
            <w:pPr>
              <w:ind w:left="1452" w:hanging="425"/>
              <w:jc w:val="both"/>
              <w:rPr>
                <w:color w:val="000000"/>
              </w:rPr>
            </w:pPr>
            <w:r w:rsidRPr="00007C0F">
              <w:rPr>
                <w:color w:val="000000"/>
              </w:rPr>
              <w:t>Bölüm I.</w:t>
            </w:r>
            <w:r w:rsidRPr="00007C0F">
              <w:rPr>
                <w:color w:val="000000"/>
              </w:rPr>
              <w:tab/>
              <w:t>Teklif Sahiplerine Talimatlar (T.S.T.)</w:t>
            </w:r>
          </w:p>
          <w:p w14:paraId="63C9D5DA" w14:textId="77777777" w:rsidR="00007C0F" w:rsidRPr="00007C0F" w:rsidRDefault="00007C0F">
            <w:pPr>
              <w:ind w:left="1452" w:hanging="425"/>
              <w:jc w:val="both"/>
              <w:rPr>
                <w:color w:val="000000"/>
              </w:rPr>
            </w:pPr>
            <w:r w:rsidRPr="00007C0F">
              <w:rPr>
                <w:color w:val="000000"/>
              </w:rPr>
              <w:t>Bölüm II.</w:t>
            </w:r>
            <w:r w:rsidRPr="00007C0F">
              <w:rPr>
                <w:color w:val="000000"/>
              </w:rPr>
              <w:tab/>
              <w:t xml:space="preserve">Sözleşmenin Genel Şartları </w:t>
            </w:r>
          </w:p>
          <w:p w14:paraId="511DFB63" w14:textId="77777777" w:rsidR="00007C0F" w:rsidRPr="00007C0F" w:rsidRDefault="00007C0F">
            <w:pPr>
              <w:ind w:left="1452" w:hanging="425"/>
              <w:jc w:val="both"/>
              <w:rPr>
                <w:color w:val="000000"/>
              </w:rPr>
            </w:pPr>
            <w:r w:rsidRPr="00007C0F">
              <w:rPr>
                <w:color w:val="000000"/>
              </w:rPr>
              <w:t>Bölüm III.</w:t>
            </w:r>
            <w:r w:rsidRPr="00007C0F">
              <w:rPr>
                <w:color w:val="000000"/>
              </w:rPr>
              <w:tab/>
              <w:t xml:space="preserve">İhale Evrak Seti Taahhüt Beyannamesi, Yeterlilik Bilgileri, Kabul Mektubu, Sözleşme,  </w:t>
            </w:r>
          </w:p>
          <w:p w14:paraId="0641F416" w14:textId="77777777" w:rsidR="00007C0F" w:rsidRPr="00007C0F" w:rsidRDefault="00007C0F">
            <w:pPr>
              <w:ind w:left="1452" w:hanging="425"/>
              <w:jc w:val="both"/>
              <w:rPr>
                <w:color w:val="000000" w:themeColor="text1"/>
              </w:rPr>
            </w:pPr>
            <w:r w:rsidRPr="00007C0F">
              <w:rPr>
                <w:color w:val="000000"/>
              </w:rPr>
              <w:t>Bölüm IV. Teminat Mektubu Formatları ve Ortak Girişim Beyannamesi</w:t>
            </w:r>
          </w:p>
          <w:p w14:paraId="2B3DB1C8" w14:textId="77777777" w:rsidR="00007C0F" w:rsidRPr="00007C0F" w:rsidRDefault="00007C0F">
            <w:pPr>
              <w:ind w:left="1452" w:hanging="425"/>
              <w:jc w:val="both"/>
              <w:rPr>
                <w:color w:val="000000"/>
              </w:rPr>
            </w:pPr>
            <w:r w:rsidRPr="00007C0F">
              <w:rPr>
                <w:color w:val="000000"/>
              </w:rPr>
              <w:t>Bölüm V.</w:t>
            </w:r>
            <w:r w:rsidRPr="00007C0F">
              <w:rPr>
                <w:color w:val="000000"/>
              </w:rPr>
              <w:tab/>
              <w:t>Uygunluk Kriterleri</w:t>
            </w:r>
          </w:p>
          <w:p w14:paraId="78DA0B90" w14:textId="77777777" w:rsidR="00007C0F" w:rsidRPr="00007C0F" w:rsidRDefault="00007C0F">
            <w:pPr>
              <w:ind w:left="1452" w:hanging="425"/>
              <w:jc w:val="both"/>
              <w:rPr>
                <w:color w:val="000000"/>
              </w:rPr>
            </w:pPr>
            <w:r w:rsidRPr="00007C0F">
              <w:rPr>
                <w:color w:val="000000"/>
              </w:rPr>
              <w:t>Bölüm VI.</w:t>
            </w:r>
            <w:r w:rsidRPr="00007C0F">
              <w:rPr>
                <w:color w:val="000000"/>
              </w:rPr>
              <w:tab/>
              <w:t>KfW Politikası – Yaptırım Uygulamaları – Sosyal ve Çevresel Sorumluluk</w:t>
            </w:r>
          </w:p>
          <w:p w14:paraId="5FFA7F35" w14:textId="77777777" w:rsidR="00007C0F" w:rsidRPr="00007C0F" w:rsidRDefault="00007C0F">
            <w:pPr>
              <w:ind w:left="743"/>
              <w:jc w:val="both"/>
              <w:rPr>
                <w:color w:val="000000"/>
                <w:u w:val="single"/>
              </w:rPr>
            </w:pPr>
            <w:r w:rsidRPr="00007C0F">
              <w:rPr>
                <w:color w:val="000000"/>
                <w:u w:val="single"/>
              </w:rPr>
              <w:t>CİLT 2. ÖZEL İHALE DOKÜMANLARI</w:t>
            </w:r>
          </w:p>
          <w:p w14:paraId="27EF03AD" w14:textId="77777777" w:rsidR="00007C0F" w:rsidRPr="00007C0F" w:rsidRDefault="00007C0F">
            <w:pPr>
              <w:ind w:left="2019" w:hanging="993"/>
              <w:jc w:val="both"/>
              <w:rPr>
                <w:color w:val="000000"/>
              </w:rPr>
            </w:pPr>
            <w:r w:rsidRPr="00007C0F">
              <w:rPr>
                <w:color w:val="000000"/>
              </w:rPr>
              <w:t>Bölüm VII.</w:t>
            </w:r>
            <w:r w:rsidRPr="00007C0F">
              <w:rPr>
                <w:color w:val="000000"/>
              </w:rPr>
              <w:tab/>
              <w:t>Teklif Bilgileri</w:t>
            </w:r>
          </w:p>
          <w:p w14:paraId="176CBB26" w14:textId="77777777" w:rsidR="00007C0F" w:rsidRPr="00007C0F" w:rsidRDefault="00007C0F">
            <w:pPr>
              <w:ind w:left="2019" w:hanging="993"/>
              <w:jc w:val="both"/>
              <w:rPr>
                <w:color w:val="000000"/>
              </w:rPr>
            </w:pPr>
            <w:r w:rsidRPr="00007C0F">
              <w:rPr>
                <w:color w:val="000000"/>
              </w:rPr>
              <w:t>Bölüm VIII.</w:t>
            </w:r>
            <w:r w:rsidRPr="00007C0F">
              <w:rPr>
                <w:color w:val="000000"/>
              </w:rPr>
              <w:tab/>
              <w:t xml:space="preserve">Sözleşmenin Özel Koşulları </w:t>
            </w:r>
          </w:p>
          <w:p w14:paraId="4154563B" w14:textId="77777777" w:rsidR="00007C0F" w:rsidRPr="00007C0F" w:rsidRDefault="00007C0F">
            <w:pPr>
              <w:ind w:left="743"/>
              <w:jc w:val="both"/>
              <w:rPr>
                <w:color w:val="000000"/>
                <w:u w:val="single"/>
              </w:rPr>
            </w:pPr>
            <w:r w:rsidRPr="00007C0F">
              <w:rPr>
                <w:color w:val="000000"/>
                <w:u w:val="single"/>
              </w:rPr>
              <w:t>CİLT 3. TEKNİK ŞARTNAMELER</w:t>
            </w:r>
          </w:p>
          <w:p w14:paraId="5B7CDC77" w14:textId="77777777" w:rsidR="00007C0F" w:rsidRPr="00007C0F" w:rsidRDefault="00007C0F">
            <w:pPr>
              <w:ind w:left="743"/>
              <w:jc w:val="both"/>
              <w:rPr>
                <w:color w:val="000000"/>
                <w:u w:val="single"/>
              </w:rPr>
            </w:pPr>
            <w:r w:rsidRPr="00007C0F">
              <w:rPr>
                <w:color w:val="000000"/>
                <w:u w:val="single"/>
              </w:rPr>
              <w:t>CİLT 4. MAHAL LİSTELERİ-TASARIM/TEKNİK ÇİZİM LİSTELERİ</w:t>
            </w:r>
          </w:p>
          <w:p w14:paraId="6022A290" w14:textId="77777777" w:rsidR="00007C0F" w:rsidRPr="00007C0F" w:rsidRDefault="00007C0F">
            <w:pPr>
              <w:ind w:left="743"/>
              <w:jc w:val="both"/>
              <w:rPr>
                <w:color w:val="000000"/>
              </w:rPr>
            </w:pPr>
            <w:r w:rsidRPr="00007C0F">
              <w:rPr>
                <w:color w:val="000000"/>
              </w:rPr>
              <w:t>TASARIM/TEKNİK ÇİZİMLER (CD içerisinde sunulmaktadır)</w:t>
            </w:r>
          </w:p>
          <w:p w14:paraId="2BC34648" w14:textId="77777777" w:rsidR="00007C0F" w:rsidRPr="00007C0F" w:rsidRDefault="00007C0F">
            <w:pPr>
              <w:ind w:left="743"/>
              <w:jc w:val="both"/>
              <w:rPr>
                <w:color w:val="000000"/>
              </w:rPr>
            </w:pPr>
            <w:r w:rsidRPr="00007C0F">
              <w:rPr>
                <w:color w:val="000000"/>
              </w:rPr>
              <w:t xml:space="preserve">ZEMİN ETÜD RAPORU (CD içerisinde sunulmaktadır) </w:t>
            </w:r>
          </w:p>
          <w:p w14:paraId="7D6BF512" w14:textId="77777777" w:rsidR="00007C0F" w:rsidRPr="00007C0F" w:rsidRDefault="00007C0F">
            <w:pPr>
              <w:ind w:left="743"/>
              <w:jc w:val="both"/>
              <w:rPr>
                <w:color w:val="000000"/>
              </w:rPr>
            </w:pPr>
            <w:r w:rsidRPr="00007C0F">
              <w:rPr>
                <w:color w:val="000000"/>
              </w:rPr>
              <w:t xml:space="preserve">ENERJİ MÜSADESİ (Tedarik aşamasında veya sonrasında İhale Makamı tarafından sunulacaktır.) </w:t>
            </w:r>
          </w:p>
          <w:p w14:paraId="31A5A73B" w14:textId="77777777" w:rsidR="00007C0F" w:rsidRPr="00007C0F" w:rsidRDefault="00007C0F">
            <w:pPr>
              <w:ind w:left="743" w:hanging="743"/>
              <w:jc w:val="both"/>
              <w:rPr>
                <w:color w:val="000000"/>
              </w:rPr>
            </w:pPr>
            <w:r w:rsidRPr="00007C0F">
              <w:rPr>
                <w:color w:val="000000"/>
              </w:rPr>
              <w:lastRenderedPageBreak/>
              <w:t xml:space="preserve">8.2 </w:t>
            </w:r>
            <w:r w:rsidRPr="00007C0F">
              <w:rPr>
                <w:color w:val="000000"/>
              </w:rPr>
              <w:tab/>
              <w:t>Teklifle beraberinde doldurulup sunulacak suretlerin sayısı, Teklif Bilgilerinde belirtilmiştir.</w:t>
            </w:r>
          </w:p>
          <w:p w14:paraId="3B0D474B" w14:textId="77777777" w:rsidR="00007C0F" w:rsidRPr="00007C0F" w:rsidRDefault="00007C0F" w:rsidP="00007C0F">
            <w:pPr>
              <w:jc w:val="both"/>
              <w:rPr>
                <w:color w:val="000000"/>
              </w:rPr>
            </w:pPr>
          </w:p>
        </w:tc>
      </w:tr>
      <w:tr w:rsidR="00BD513A" w:rsidRPr="00007C0F" w14:paraId="26389C02" w14:textId="77777777" w:rsidTr="00007C0F">
        <w:tc>
          <w:tcPr>
            <w:tcW w:w="1985" w:type="dxa"/>
          </w:tcPr>
          <w:p w14:paraId="29A7DC73" w14:textId="77777777" w:rsidR="00007C0F" w:rsidRPr="00007C0F" w:rsidRDefault="00007C0F">
            <w:bookmarkStart w:id="39" w:name="_Toc343309773"/>
            <w:bookmarkStart w:id="40" w:name="_Toc132597562"/>
            <w:r w:rsidRPr="00007C0F">
              <w:rPr>
                <w:b/>
                <w:bCs/>
              </w:rPr>
              <w:lastRenderedPageBreak/>
              <w:t>9. İhale Evrakları ile İlgili Detaylar</w:t>
            </w:r>
            <w:bookmarkEnd w:id="39"/>
            <w:bookmarkEnd w:id="40"/>
          </w:p>
        </w:tc>
        <w:tc>
          <w:tcPr>
            <w:tcW w:w="7660" w:type="dxa"/>
          </w:tcPr>
          <w:p w14:paraId="27C10032" w14:textId="77777777" w:rsidR="00007C0F" w:rsidRPr="00007C0F" w:rsidRDefault="00007C0F">
            <w:pPr>
              <w:ind w:left="743" w:hanging="743"/>
              <w:jc w:val="both"/>
            </w:pPr>
            <w:r w:rsidRPr="00007C0F">
              <w:t>9.1</w:t>
            </w:r>
            <w:r w:rsidRPr="00007C0F">
              <w:tab/>
              <w:t xml:space="preserve">İhale Evrakları ile ilgili herhangi bir açıklama isteyen potansiyel İstekliler, İşveren/İdarenin Teklif Davetinde belirtilen adresine yazılı olarak ya da telgrafla ("telgraf" ifadesi bu bağlamda mektup veya faks mesajını da kapsamaktadır) başvurabilirler.  İşveren/İdare, Teklif Bilgilerinde belirtilen süre içerisinde alınan açıklama taleplerini yazılı olarak cevaplandıracaktır.  İşveren/İdare'nin cevabının suretleri, açıklanması istenilen hususların izahıyla birlikte ancak talep sahibinin kimliği belirtilmeksizin, ihale evraklarını satın almış bulunan herkese gönderilecektir. </w:t>
            </w:r>
          </w:p>
          <w:p w14:paraId="32313E87" w14:textId="77777777" w:rsidR="00007C0F" w:rsidRPr="00007C0F" w:rsidRDefault="00007C0F" w:rsidP="00007C0F">
            <w:pPr>
              <w:jc w:val="both"/>
            </w:pPr>
          </w:p>
        </w:tc>
      </w:tr>
      <w:tr w:rsidR="00BD513A" w:rsidRPr="00007C0F" w14:paraId="4C9CBD6A" w14:textId="77777777" w:rsidTr="00007C0F">
        <w:tc>
          <w:tcPr>
            <w:tcW w:w="1985" w:type="dxa"/>
          </w:tcPr>
          <w:p w14:paraId="64C5BFD5" w14:textId="77777777" w:rsidR="00007C0F" w:rsidRPr="00007C0F" w:rsidRDefault="00007C0F">
            <w:bookmarkStart w:id="41" w:name="_Toc343309774"/>
            <w:bookmarkStart w:id="42" w:name="_Toc132597563"/>
            <w:r w:rsidRPr="00007C0F">
              <w:rPr>
                <w:b/>
                <w:bCs/>
              </w:rPr>
              <w:t>10. İhale Evrakında Yapılacak Değişiklikler</w:t>
            </w:r>
            <w:bookmarkEnd w:id="41"/>
            <w:bookmarkEnd w:id="42"/>
          </w:p>
        </w:tc>
        <w:tc>
          <w:tcPr>
            <w:tcW w:w="7660" w:type="dxa"/>
          </w:tcPr>
          <w:p w14:paraId="115D36AF" w14:textId="77777777" w:rsidR="00007C0F" w:rsidRPr="00007C0F" w:rsidRDefault="00007C0F">
            <w:pPr>
              <w:ind w:left="743" w:hanging="743"/>
              <w:jc w:val="both"/>
            </w:pPr>
            <w:r w:rsidRPr="00007C0F">
              <w:t>10.1</w:t>
            </w:r>
            <w:r w:rsidRPr="00007C0F">
              <w:tab/>
              <w:t xml:space="preserve">İşveren/İdare, İhale evrakında, tekliflerin verilebileceği son tarih öncesinde dilediği zaman, zeyilname çıkarmak suretiyle değişikliğe gidebilir. </w:t>
            </w:r>
          </w:p>
          <w:p w14:paraId="4007850E" w14:textId="77777777" w:rsidR="00007C0F" w:rsidRPr="00007C0F" w:rsidRDefault="00007C0F" w:rsidP="00007C0F">
            <w:pPr>
              <w:jc w:val="both"/>
              <w:rPr>
                <w:sz w:val="12"/>
                <w:szCs w:val="12"/>
              </w:rPr>
            </w:pPr>
          </w:p>
          <w:p w14:paraId="7B884DBD" w14:textId="77777777" w:rsidR="00007C0F" w:rsidRPr="00007C0F" w:rsidRDefault="00007C0F">
            <w:pPr>
              <w:ind w:left="743" w:hanging="743"/>
              <w:jc w:val="both"/>
            </w:pPr>
            <w:r w:rsidRPr="00007C0F">
              <w:t>10.2</w:t>
            </w:r>
            <w:r w:rsidRPr="00007C0F">
              <w:tab/>
              <w:t>Bu minvalde düzenlenecek bir zeyilname İhale Evrak Setinin ayrılmaz bir parçasını oluşturacak ve İhale Evrakını satın almış olan tüm taraflara yazılı olarak mektup, faks veya elektronik mektup ile gönderilecektir.  Potansiyel İstekliler her bir zeyilnamenin ellerine geçtiğini İşveren/İdareye yazılı olarak bildireceklerdir.</w:t>
            </w:r>
          </w:p>
          <w:p w14:paraId="371B3BD4" w14:textId="77777777" w:rsidR="00007C0F" w:rsidRPr="00007C0F" w:rsidRDefault="00007C0F" w:rsidP="00007C0F">
            <w:pPr>
              <w:jc w:val="both"/>
              <w:rPr>
                <w:sz w:val="12"/>
                <w:szCs w:val="12"/>
              </w:rPr>
            </w:pPr>
          </w:p>
          <w:p w14:paraId="2AD30AB6" w14:textId="77777777" w:rsidR="00007C0F" w:rsidRPr="00007C0F" w:rsidRDefault="00007C0F">
            <w:pPr>
              <w:ind w:left="743" w:hanging="709"/>
              <w:jc w:val="both"/>
            </w:pPr>
            <w:r w:rsidRPr="00007C0F">
              <w:t>10.3</w:t>
            </w:r>
            <w:r w:rsidRPr="00007C0F">
              <w:tab/>
              <w:t xml:space="preserve">İşveren/İdare potansiyel İsteklilere, tekliflerini hazırlarken zeyilnameyi dikkate almaları için makul bir süre tanımak maksadıyla, Son Teklif Verme Tarihini Madde 20. 2 alt bendi uyarınca gerektiği ölçüde uzatabilecektir. </w:t>
            </w:r>
          </w:p>
          <w:p w14:paraId="7D4EA1A9" w14:textId="77777777" w:rsidR="00007C0F" w:rsidRPr="00007C0F" w:rsidRDefault="00007C0F" w:rsidP="00007C0F">
            <w:pPr>
              <w:jc w:val="both"/>
            </w:pPr>
          </w:p>
        </w:tc>
      </w:tr>
    </w:tbl>
    <w:p w14:paraId="341B7070" w14:textId="77777777" w:rsidR="00007C0F" w:rsidRPr="00007C0F" w:rsidRDefault="00007C0F" w:rsidP="00007C0F">
      <w:pPr>
        <w:jc w:val="both"/>
      </w:pPr>
      <w:bookmarkStart w:id="43" w:name="_Toc343309775"/>
    </w:p>
    <w:p w14:paraId="1BB545DE" w14:textId="77777777" w:rsidR="00007C0F" w:rsidRPr="00007C0F" w:rsidRDefault="00007C0F" w:rsidP="00007C0F">
      <w:pPr>
        <w:spacing w:after="240"/>
        <w:jc w:val="center"/>
        <w:rPr>
          <w:b/>
          <w:bCs/>
        </w:rPr>
      </w:pPr>
      <w:bookmarkStart w:id="44" w:name="_Toc132597564"/>
      <w:bookmarkStart w:id="45" w:name="_Toc159061017"/>
      <w:bookmarkStart w:id="46" w:name="_Toc159061224"/>
      <w:r w:rsidRPr="00007C0F">
        <w:rPr>
          <w:b/>
          <w:bCs/>
        </w:rPr>
        <w:t xml:space="preserve">C. </w:t>
      </w:r>
      <w:bookmarkEnd w:id="43"/>
      <w:bookmarkEnd w:id="44"/>
      <w:bookmarkEnd w:id="45"/>
      <w:bookmarkEnd w:id="46"/>
      <w:r w:rsidRPr="00007C0F">
        <w:rPr>
          <w:b/>
          <w:bCs/>
        </w:rPr>
        <w:t>Tekliflerin Hazırlanması</w:t>
      </w: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980"/>
        <w:gridCol w:w="7594"/>
      </w:tblGrid>
      <w:tr w:rsidR="00BD513A" w:rsidRPr="00007C0F" w14:paraId="35155DF8" w14:textId="77777777" w:rsidTr="00007C0F">
        <w:tc>
          <w:tcPr>
            <w:tcW w:w="1980" w:type="dxa"/>
          </w:tcPr>
          <w:p w14:paraId="14460C93" w14:textId="77777777" w:rsidR="00007C0F" w:rsidRPr="00007C0F" w:rsidRDefault="00007C0F">
            <w:bookmarkStart w:id="47" w:name="_Toc343309776"/>
            <w:bookmarkStart w:id="48" w:name="_Toc132597565"/>
            <w:r w:rsidRPr="00007C0F">
              <w:rPr>
                <w:b/>
                <w:bCs/>
              </w:rPr>
              <w:t>11. Teklifin Dili</w:t>
            </w:r>
            <w:bookmarkEnd w:id="47"/>
            <w:bookmarkEnd w:id="48"/>
          </w:p>
        </w:tc>
        <w:tc>
          <w:tcPr>
            <w:tcW w:w="7594" w:type="dxa"/>
          </w:tcPr>
          <w:p w14:paraId="5E5D1C59" w14:textId="77777777" w:rsidR="00007C0F" w:rsidRPr="00007C0F" w:rsidRDefault="00007C0F" w:rsidP="00007C0F">
            <w:pPr>
              <w:ind w:left="570" w:hanging="570"/>
              <w:jc w:val="both"/>
            </w:pPr>
            <w:r w:rsidRPr="00007C0F">
              <w:t>11.1</w:t>
            </w:r>
            <w:r w:rsidRPr="00007C0F">
              <w:tab/>
              <w:t xml:space="preserve">Teklifle ilgili tüm belgeler Teklif Bilgileri Bölümünde belirtilen dilde hazırlanmış olacaktır. </w:t>
            </w:r>
          </w:p>
        </w:tc>
      </w:tr>
      <w:tr w:rsidR="00BD513A" w:rsidRPr="00007C0F" w14:paraId="20301982" w14:textId="77777777" w:rsidTr="00007C0F">
        <w:tc>
          <w:tcPr>
            <w:tcW w:w="1980" w:type="dxa"/>
          </w:tcPr>
          <w:p w14:paraId="0FC2D28E" w14:textId="77777777" w:rsidR="00007C0F" w:rsidRPr="00007C0F" w:rsidRDefault="00007C0F">
            <w:bookmarkStart w:id="49" w:name="_Toc343309777"/>
            <w:bookmarkStart w:id="50" w:name="_Toc132597566"/>
            <w:r w:rsidRPr="00007C0F">
              <w:rPr>
                <w:b/>
                <w:bCs/>
              </w:rPr>
              <w:t>12. Teklifi Oluşturan Evraklar</w:t>
            </w:r>
            <w:bookmarkEnd w:id="49"/>
            <w:bookmarkEnd w:id="50"/>
          </w:p>
        </w:tc>
        <w:tc>
          <w:tcPr>
            <w:tcW w:w="7594" w:type="dxa"/>
          </w:tcPr>
          <w:p w14:paraId="401454CC" w14:textId="77777777" w:rsidR="00007C0F" w:rsidRPr="00007C0F" w:rsidRDefault="00007C0F">
            <w:pPr>
              <w:ind w:left="570" w:hanging="570"/>
              <w:jc w:val="both"/>
            </w:pPr>
            <w:r w:rsidRPr="00007C0F">
              <w:t>12.1</w:t>
            </w:r>
            <w:r w:rsidRPr="00007C0F">
              <w:tab/>
              <w:t>İstekli tarafından sunulacak teklif evrakı, aşağıdakilerden oluşacaktır;</w:t>
            </w:r>
          </w:p>
          <w:p w14:paraId="6705ED53" w14:textId="77777777" w:rsidR="00007C0F" w:rsidRPr="00007C0F" w:rsidRDefault="00007C0F">
            <w:pPr>
              <w:ind w:left="1137" w:hanging="570"/>
              <w:jc w:val="both"/>
            </w:pPr>
            <w:r w:rsidRPr="00007C0F">
              <w:t>(a)</w:t>
            </w:r>
            <w:r w:rsidRPr="00007C0F">
              <w:tab/>
              <w:t>Teklif Formu (Bölüm III’de belirlenen formata uygun olarak hazırlanmış).</w:t>
            </w:r>
          </w:p>
          <w:p w14:paraId="696E7379" w14:textId="77777777" w:rsidR="00007C0F" w:rsidRPr="00007C0F" w:rsidRDefault="00007C0F">
            <w:pPr>
              <w:ind w:left="1137" w:hanging="570"/>
              <w:jc w:val="both"/>
            </w:pPr>
            <w:r w:rsidRPr="00007C0F">
              <w:t>(b)</w:t>
            </w:r>
            <w:r w:rsidRPr="00007C0F">
              <w:tab/>
              <w:t>Geçici Teminat, (Bölüm IV EK-A’da belirlenen formata uygun olarak hazırlanmış)</w:t>
            </w:r>
          </w:p>
          <w:p w14:paraId="4D50DF7E" w14:textId="77777777" w:rsidR="00007C0F" w:rsidRPr="00007C0F" w:rsidRDefault="00007C0F">
            <w:pPr>
              <w:ind w:left="1137" w:hanging="570"/>
              <w:jc w:val="both"/>
            </w:pPr>
            <w:r w:rsidRPr="00007C0F">
              <w:t>(c)</w:t>
            </w:r>
            <w:r w:rsidRPr="00007C0F">
              <w:tab/>
              <w:t>Teklif Fiyat Çizelgesi, (Bölüm III’de belirlenen formlar),</w:t>
            </w:r>
          </w:p>
          <w:p w14:paraId="329ACC40" w14:textId="77777777" w:rsidR="00007C0F" w:rsidRPr="00007C0F" w:rsidRDefault="00007C0F" w:rsidP="00007C0F">
            <w:pPr>
              <w:ind w:left="1137" w:hanging="570"/>
              <w:jc w:val="both"/>
            </w:pPr>
            <w:r w:rsidRPr="00007C0F">
              <w:t>(d)</w:t>
            </w:r>
            <w:r w:rsidRPr="00007C0F">
              <w:tab/>
              <w:t>Yeterlilik Bilgi Formu ve Belgeleri (Bölüm III)</w:t>
            </w:r>
          </w:p>
          <w:p w14:paraId="779A872B" w14:textId="77777777" w:rsidR="00007C0F" w:rsidRPr="00007C0F" w:rsidRDefault="00007C0F">
            <w:pPr>
              <w:ind w:left="1137" w:hanging="570"/>
              <w:jc w:val="both"/>
            </w:pPr>
            <w:r w:rsidRPr="00007C0F">
              <w:t>(e)</w:t>
            </w:r>
            <w:r w:rsidRPr="00007C0F">
              <w:tab/>
              <w:t>İstenildiği durumda; Alternatif Teklifler,</w:t>
            </w:r>
          </w:p>
          <w:p w14:paraId="7E40673E" w14:textId="77777777" w:rsidR="00007C0F" w:rsidRPr="00007C0F" w:rsidRDefault="00007C0F">
            <w:pPr>
              <w:ind w:left="1137" w:hanging="570"/>
              <w:jc w:val="both"/>
            </w:pPr>
            <w:r w:rsidRPr="00007C0F">
              <w:t>(f)</w:t>
            </w:r>
            <w:r w:rsidRPr="00007C0F">
              <w:tab/>
              <w:t>Taa</w:t>
            </w:r>
            <w:r>
              <w:t>h</w:t>
            </w:r>
            <w:r w:rsidRPr="00007C0F">
              <w:t>hüt Beyannamesi</w:t>
            </w:r>
          </w:p>
          <w:p w14:paraId="07C5A1A6" w14:textId="77777777" w:rsidR="00007C0F" w:rsidRPr="00007C0F" w:rsidRDefault="00007C0F">
            <w:pPr>
              <w:ind w:left="1137" w:hanging="570"/>
              <w:jc w:val="both"/>
            </w:pPr>
            <w:r w:rsidRPr="00007C0F">
              <w:t xml:space="preserve">(g) </w:t>
            </w:r>
            <w:r w:rsidRPr="00007C0F">
              <w:tab/>
              <w:t>İstekliler tarafından Teklif Bilgileri uyarınca doldurularak ibraz edilmesi gereken diğer belgeler.</w:t>
            </w:r>
          </w:p>
          <w:p w14:paraId="43D714FA" w14:textId="77777777" w:rsidR="00007C0F" w:rsidRPr="00007C0F" w:rsidRDefault="00007C0F" w:rsidP="00007C0F">
            <w:pPr>
              <w:ind w:left="1137" w:hanging="570"/>
              <w:jc w:val="both"/>
            </w:pPr>
          </w:p>
          <w:p w14:paraId="2D4C9316" w14:textId="77777777" w:rsidR="00007C0F" w:rsidRPr="00007C0F" w:rsidRDefault="00007C0F" w:rsidP="00007C0F">
            <w:pPr>
              <w:jc w:val="both"/>
            </w:pPr>
          </w:p>
          <w:p w14:paraId="6DB38BC8" w14:textId="77777777" w:rsidR="00007C0F" w:rsidRPr="00007C0F" w:rsidRDefault="00007C0F" w:rsidP="00007C0F">
            <w:pPr>
              <w:jc w:val="both"/>
            </w:pPr>
          </w:p>
          <w:p w14:paraId="1C065ADD" w14:textId="77777777" w:rsidR="00007C0F" w:rsidRPr="00007C0F" w:rsidRDefault="00007C0F" w:rsidP="00007C0F">
            <w:pPr>
              <w:jc w:val="both"/>
            </w:pPr>
          </w:p>
          <w:p w14:paraId="3AD896A5" w14:textId="77777777" w:rsidR="00007C0F" w:rsidRPr="00007C0F" w:rsidRDefault="00007C0F" w:rsidP="00007C0F">
            <w:pPr>
              <w:jc w:val="both"/>
            </w:pPr>
          </w:p>
          <w:p w14:paraId="221800EC" w14:textId="77777777" w:rsidR="00007C0F" w:rsidRPr="00007C0F" w:rsidRDefault="00007C0F" w:rsidP="00007C0F">
            <w:pPr>
              <w:jc w:val="both"/>
            </w:pPr>
          </w:p>
          <w:p w14:paraId="0DE8346E" w14:textId="77777777" w:rsidR="00007C0F" w:rsidRPr="00007C0F" w:rsidRDefault="00007C0F" w:rsidP="00007C0F">
            <w:pPr>
              <w:jc w:val="both"/>
            </w:pPr>
          </w:p>
        </w:tc>
      </w:tr>
      <w:tr w:rsidR="00BD513A" w:rsidRPr="00007C0F" w14:paraId="491B9AF9" w14:textId="77777777" w:rsidTr="00007C0F">
        <w:tc>
          <w:tcPr>
            <w:tcW w:w="1980" w:type="dxa"/>
          </w:tcPr>
          <w:p w14:paraId="704F56E2" w14:textId="77777777" w:rsidR="00007C0F" w:rsidRPr="00007C0F" w:rsidRDefault="00007C0F">
            <w:bookmarkStart w:id="51" w:name="_Toc343309778"/>
            <w:bookmarkStart w:id="52" w:name="_Toc132597567"/>
            <w:r w:rsidRPr="00007C0F">
              <w:rPr>
                <w:b/>
                <w:bCs/>
              </w:rPr>
              <w:lastRenderedPageBreak/>
              <w:t>13.Teklif Fiyatı</w:t>
            </w:r>
            <w:bookmarkEnd w:id="51"/>
            <w:bookmarkEnd w:id="52"/>
          </w:p>
        </w:tc>
        <w:tc>
          <w:tcPr>
            <w:tcW w:w="7594" w:type="dxa"/>
          </w:tcPr>
          <w:p w14:paraId="2EC500F5" w14:textId="77777777" w:rsidR="00007C0F" w:rsidRPr="00007C0F" w:rsidRDefault="00007C0F">
            <w:pPr>
              <w:ind w:left="712" w:hanging="712"/>
              <w:jc w:val="both"/>
            </w:pPr>
            <w:r w:rsidRPr="00007C0F">
              <w:t>13.1</w:t>
            </w:r>
            <w:r w:rsidRPr="00007C0F">
              <w:tab/>
              <w:t xml:space="preserve">Sözleşme, İstekli tarafından sunulacak Birim Fiyat Listesi üzerinden Madde 1.1'de açıklanan tüm işleri kapsayacak şekilde akdedilecektir. Tekliflerin birim fiyat veya maktu bedel üzerinden verilmesi hususu Teklif bilgilerinde açıkça belirtilecektir. </w:t>
            </w:r>
          </w:p>
          <w:p w14:paraId="56C27D5C" w14:textId="77777777" w:rsidR="00007C0F" w:rsidRPr="00007C0F" w:rsidRDefault="00007C0F">
            <w:pPr>
              <w:ind w:left="712" w:hanging="712"/>
              <w:jc w:val="both"/>
            </w:pPr>
            <w:r w:rsidRPr="00007C0F">
              <w:t>13.2</w:t>
            </w:r>
            <w:r w:rsidRPr="00007C0F">
              <w:tab/>
              <w:t xml:space="preserve">İstekli, teklifte tanımlanan bütün iş kalemleri için fiyat ve rayiç oranları ayrı ayrı belirtecektir. Bu kalemler için verilecek teklif rakamları, yüzdesel olarak ifade edilmiş oran çizelgesiyle uyumlu olacak ve söz konusu kalemlere ilişkin toplam tutar teklif mektubunda belirtilen teklif fiyatı ile aynı olacaktır. İstekli tarafından karşısında hiçbir fiyat veya rayiç oran belirtilmemiş iş kalemleri için İşveren/İdare ödeme yapmayacak ve teklifte belirtilen diğer fiyat ve rayiç oranların bu kalemleri de kapsadığı kabul edilecektir.   </w:t>
            </w:r>
          </w:p>
          <w:p w14:paraId="7E5021C3" w14:textId="77777777" w:rsidR="00007C0F" w:rsidRPr="00007C0F" w:rsidRDefault="00007C0F">
            <w:pPr>
              <w:ind w:left="712" w:hanging="712"/>
              <w:jc w:val="both"/>
            </w:pPr>
            <w:r w:rsidRPr="00007C0F">
              <w:t>13.3</w:t>
            </w:r>
            <w:r w:rsidRPr="00007C0F">
              <w:tab/>
              <w:t>İşbu Sözleşme tahtında veya Son Teklif Verme Tarihinden 28 gün öncesine kadar herhangi bir nedenle oluşacak, Üstlenici tarafından ödenmesi gereken vergi, resim, harç ve diğer tüm mali mükellefiyetler İstekli tarafından teklif edilecek fiyatlara, rayiç oranlara ve dolayısıyla toplam Teklif Fiyatına dâhil edilecektir (götürü usul fiyat verilecek sözleşmelerde “birim fiyatlar ve rayiç oranlar” uygulanmayacaktır).</w:t>
            </w:r>
          </w:p>
          <w:p w14:paraId="632C32E5" w14:textId="77777777" w:rsidR="00007C0F" w:rsidRPr="00007C0F" w:rsidRDefault="00007C0F">
            <w:pPr>
              <w:ind w:left="712" w:hanging="712"/>
              <w:jc w:val="both"/>
            </w:pPr>
            <w:r w:rsidRPr="00007C0F">
              <w:t>13.4</w:t>
            </w:r>
            <w:r w:rsidRPr="00007C0F">
              <w:tab/>
              <w:t xml:space="preserve">İstekli tarafından teklif edilecek fiyat ve rayiç oranlar, Sözleşmenin Özel Şartları Bölümünde belirtilmesi koşuluyla, işin uygulanması sırasında Sözleşmenin Genel Şartları Bölümü Madde 44 hükümleri uyarınca değiştirilebilecektir. İstekli, istenilen tüm bilgileri teklifle birlikte Sözleşmenin Genel Şartları Bölümü Madde 44 ve Sözleşmenin Özel Şartları bölümünde verecektir. </w:t>
            </w:r>
          </w:p>
          <w:p w14:paraId="31A95B2D" w14:textId="77777777" w:rsidR="00007C0F" w:rsidRPr="00007C0F" w:rsidRDefault="00007C0F" w:rsidP="00007C0F">
            <w:pPr>
              <w:jc w:val="both"/>
            </w:pPr>
          </w:p>
        </w:tc>
      </w:tr>
      <w:tr w:rsidR="00BD513A" w:rsidRPr="00007C0F" w14:paraId="514DEE7C" w14:textId="77777777" w:rsidTr="00007C0F">
        <w:tc>
          <w:tcPr>
            <w:tcW w:w="1980" w:type="dxa"/>
          </w:tcPr>
          <w:p w14:paraId="43152331" w14:textId="77777777" w:rsidR="00007C0F" w:rsidRPr="00007C0F" w:rsidRDefault="00007C0F">
            <w:bookmarkStart w:id="53" w:name="_Toc343309779"/>
            <w:bookmarkStart w:id="54" w:name="_Toc132597568"/>
            <w:r w:rsidRPr="00007C0F">
              <w:rPr>
                <w:b/>
                <w:bCs/>
              </w:rPr>
              <w:t>14. Teklif ve Ödemelere Esas Para Birimi</w:t>
            </w:r>
            <w:bookmarkEnd w:id="53"/>
            <w:bookmarkEnd w:id="54"/>
          </w:p>
        </w:tc>
        <w:tc>
          <w:tcPr>
            <w:tcW w:w="7594" w:type="dxa"/>
          </w:tcPr>
          <w:p w14:paraId="1CF3D563" w14:textId="11981985" w:rsidR="00007C0F" w:rsidRPr="00007C0F" w:rsidRDefault="00007C0F" w:rsidP="00007C0F">
            <w:pPr>
              <w:ind w:left="712" w:hanging="712"/>
              <w:jc w:val="both"/>
            </w:pPr>
            <w:r w:rsidRPr="00007C0F">
              <w:t>14.1</w:t>
            </w:r>
            <w:r w:rsidRPr="00007C0F">
              <w:tab/>
              <w:t>Teklifte kullanılacak para birim(ler)i ile ödemede kullanılacak para</w:t>
            </w:r>
            <w:r w:rsidR="00447A51">
              <w:t xml:space="preserve"> </w:t>
            </w:r>
            <w:r w:rsidRPr="00007C0F">
              <w:t xml:space="preserve">birim(ler)i aynı ve Teklif Bilgi Formunda beliren şartlara uygun olacaktır. </w:t>
            </w:r>
          </w:p>
        </w:tc>
      </w:tr>
      <w:tr w:rsidR="00BD513A" w:rsidRPr="00007C0F" w14:paraId="377BC186" w14:textId="77777777" w:rsidTr="00007C0F">
        <w:tc>
          <w:tcPr>
            <w:tcW w:w="1980" w:type="dxa"/>
          </w:tcPr>
          <w:p w14:paraId="35C2FBBD" w14:textId="77777777" w:rsidR="00007C0F" w:rsidRPr="00007C0F" w:rsidRDefault="00007C0F" w:rsidP="00007C0F">
            <w:bookmarkStart w:id="55" w:name="_Toc343309780"/>
            <w:bookmarkStart w:id="56" w:name="_Toc132597569"/>
            <w:r w:rsidRPr="00007C0F">
              <w:rPr>
                <w:b/>
                <w:bCs/>
              </w:rPr>
              <w:t>15. Tekliflerin Geçerlilik Süresi</w:t>
            </w:r>
            <w:bookmarkEnd w:id="55"/>
            <w:bookmarkEnd w:id="56"/>
            <w:r w:rsidRPr="00007C0F">
              <w:rPr>
                <w:b/>
                <w:bCs/>
              </w:rPr>
              <w:t xml:space="preserve"> </w:t>
            </w:r>
          </w:p>
        </w:tc>
        <w:tc>
          <w:tcPr>
            <w:tcW w:w="7594" w:type="dxa"/>
          </w:tcPr>
          <w:p w14:paraId="144062B2" w14:textId="77777777" w:rsidR="00007C0F" w:rsidRPr="00007C0F" w:rsidRDefault="00007C0F">
            <w:pPr>
              <w:jc w:val="both"/>
            </w:pPr>
            <w:r w:rsidRPr="00007C0F">
              <w:t>15.1</w:t>
            </w:r>
            <w:r w:rsidRPr="00007C0F">
              <w:tab/>
              <w:t>Teklifler, Teklif Bilgilerinde belirtilen süre zarfında geçerli olacaktır.</w:t>
            </w:r>
          </w:p>
          <w:p w14:paraId="051702C3" w14:textId="77777777" w:rsidR="00007C0F" w:rsidRPr="00007C0F" w:rsidRDefault="00007C0F">
            <w:pPr>
              <w:jc w:val="both"/>
            </w:pPr>
          </w:p>
          <w:p w14:paraId="5ED199E0" w14:textId="77777777" w:rsidR="00007C0F" w:rsidRPr="00007C0F" w:rsidRDefault="00007C0F">
            <w:pPr>
              <w:ind w:left="712" w:hanging="712"/>
              <w:jc w:val="both"/>
            </w:pPr>
            <w:r w:rsidRPr="00007C0F">
              <w:t>15.2</w:t>
            </w:r>
            <w:r w:rsidRPr="00007C0F">
              <w:tab/>
              <w:t xml:space="preserve">İstisnai durumlarda, İşveren/İdare İsteklilerden teklif geçerlilik süresi için belirli bir ek süre talep edebilir.  Söz konusu talep ve buna İstekliler tarafından verilecek tüm cevaplar yazılı olacak veya elektronik posta ile tevdi edilecektir.  İstekli, teklif güvencesine halel gelmeksizin işbu talebi reddedebilir.  Söz konusu talebi kabul eden İsteklinin teklifini değiştirmesi gerekmeyeceği gibi, buna izin de verilmeyecek, fakat teklif güvencesinin süresini her bakımdan Madde 16'ya uygun şekilde ilave bir süre için uzatması istenecektir. </w:t>
            </w:r>
          </w:p>
          <w:p w14:paraId="2A091891" w14:textId="77777777" w:rsidR="00007C0F" w:rsidRPr="00007C0F" w:rsidRDefault="00007C0F" w:rsidP="00007C0F">
            <w:pPr>
              <w:ind w:left="712" w:hanging="712"/>
              <w:jc w:val="both"/>
            </w:pPr>
          </w:p>
          <w:p w14:paraId="3A00459F" w14:textId="77777777" w:rsidR="00007C0F" w:rsidRPr="00007C0F" w:rsidRDefault="00007C0F" w:rsidP="00007C0F">
            <w:pPr>
              <w:jc w:val="both"/>
            </w:pPr>
          </w:p>
        </w:tc>
      </w:tr>
      <w:tr w:rsidR="00BD513A" w:rsidRPr="00007C0F" w14:paraId="0EE42D15" w14:textId="77777777" w:rsidTr="00007C0F">
        <w:tc>
          <w:tcPr>
            <w:tcW w:w="1980" w:type="dxa"/>
          </w:tcPr>
          <w:p w14:paraId="21BC0693" w14:textId="77777777" w:rsidR="00007C0F" w:rsidRPr="00007C0F" w:rsidRDefault="00007C0F">
            <w:bookmarkStart w:id="57" w:name="_Toc343309781"/>
            <w:bookmarkStart w:id="58" w:name="_Toc132597570"/>
            <w:r w:rsidRPr="00007C0F">
              <w:rPr>
                <w:b/>
                <w:bCs/>
              </w:rPr>
              <w:t>16. Geçici Teminat</w:t>
            </w:r>
            <w:bookmarkEnd w:id="57"/>
            <w:bookmarkEnd w:id="58"/>
          </w:p>
        </w:tc>
        <w:tc>
          <w:tcPr>
            <w:tcW w:w="7594" w:type="dxa"/>
          </w:tcPr>
          <w:p w14:paraId="45550786" w14:textId="77777777" w:rsidR="00007C0F" w:rsidRPr="00007C0F" w:rsidRDefault="00007C0F">
            <w:pPr>
              <w:ind w:left="712" w:hanging="712"/>
              <w:jc w:val="both"/>
            </w:pPr>
            <w:r w:rsidRPr="00007C0F">
              <w:t>16.1</w:t>
            </w:r>
            <w:r w:rsidRPr="00007C0F">
              <w:tab/>
              <w:t xml:space="preserve">İstekli, teklifinin ekinde Teklif Bilgilerinde belirtilen miktarda ve para cins(ler)inde bir Geçici Teminat ibraz edecektir. </w:t>
            </w:r>
          </w:p>
          <w:p w14:paraId="6A0E7C83" w14:textId="77777777" w:rsidR="00007C0F" w:rsidRPr="00007C0F" w:rsidRDefault="00007C0F">
            <w:pPr>
              <w:ind w:left="712" w:hanging="712"/>
              <w:jc w:val="both"/>
            </w:pPr>
          </w:p>
          <w:p w14:paraId="48CBAFD1" w14:textId="77777777" w:rsidR="00007C0F" w:rsidRPr="00007C0F" w:rsidRDefault="00007C0F">
            <w:pPr>
              <w:ind w:left="712" w:hanging="712"/>
              <w:jc w:val="both"/>
            </w:pPr>
            <w:r w:rsidRPr="00007C0F">
              <w:t>16.2</w:t>
            </w:r>
            <w:r w:rsidRPr="00007C0F">
              <w:tab/>
              <w:t xml:space="preserve">Geçici teminat, İşveren/İdare’nin ülkesinde faaliyet gösteren muteber bir banka tarafından işveren/idare tarafından kabul edilebilir formatta düzenlenmiş bir Banka Teminat Mektubu şeklinde ibraz edilebilir. Banka Teminat Mektubu Bölüm 4'de verilen Geçici Teminat şekil şartına ya da İşveren/İdare’nin kabul edeceği başka bir şekil şartına uygun olacaktır. Geçici Teminat, teklif geçerlilik süresinin bitiminden sonraki 28 gün boyunca geçerli olacaktır. </w:t>
            </w:r>
          </w:p>
          <w:p w14:paraId="4924B2ED" w14:textId="6AE8C94F" w:rsidR="00007C0F" w:rsidRPr="00007C0F" w:rsidRDefault="00007C0F">
            <w:pPr>
              <w:ind w:left="712" w:hanging="712"/>
              <w:jc w:val="both"/>
            </w:pPr>
            <w:r w:rsidRPr="00007C0F">
              <w:lastRenderedPageBreak/>
              <w:t>16.3</w:t>
            </w:r>
            <w:r w:rsidRPr="00007C0F">
              <w:tab/>
              <w:t xml:space="preserve">Kabul edilebilir nitelikte bir geçici teminat ihtiva etmeyen teklifler, İşveren/İdare tarafından </w:t>
            </w:r>
            <w:r w:rsidRPr="00F65FBC">
              <w:t>reddedilecek</w:t>
            </w:r>
            <w:r w:rsidR="008F482C" w:rsidRPr="00F65FBC">
              <w:t>tir</w:t>
            </w:r>
            <w:r w:rsidR="00F65FBC" w:rsidRPr="00F65FBC">
              <w:t>.</w:t>
            </w:r>
            <w:r w:rsidRPr="00007C0F">
              <w:t xml:space="preserve"> İhaleye ortak girişim olarak teklif verilmesi halinde; ortak girişimi oluşturan ortaklar hisseleri oranında geçici teminat verebilecekleri gibi, toplam geçici teminat miktarı, minimum teminat miktarının altında kalmamak koşulu ile, ortaklık oranına bakılmaksızın ortaklardan biri veya birkaçı tarafından da karşılanabilecektir.  </w:t>
            </w:r>
          </w:p>
          <w:p w14:paraId="1FF10B50" w14:textId="77777777" w:rsidR="00007C0F" w:rsidRPr="00007C0F" w:rsidRDefault="00007C0F">
            <w:pPr>
              <w:ind w:left="712" w:hanging="712"/>
              <w:jc w:val="both"/>
            </w:pPr>
            <w:r w:rsidRPr="00007C0F">
              <w:t>16.4</w:t>
            </w:r>
            <w:r w:rsidRPr="00007C0F">
              <w:tab/>
              <w:t>Teklifi uygun bulunmayan İsteklilerin geçici teminatları, Madde 15.1'de belirtilen teklif geçerlilik süresinin bitimini takip eden 28 gün ardından iade edilecektir.</w:t>
            </w:r>
          </w:p>
          <w:p w14:paraId="7D4BAE09" w14:textId="77777777" w:rsidR="00007C0F" w:rsidRPr="00007C0F" w:rsidRDefault="00007C0F">
            <w:pPr>
              <w:ind w:left="712" w:hanging="712"/>
              <w:jc w:val="both"/>
            </w:pPr>
            <w:r w:rsidRPr="00007C0F">
              <w:t>16.5</w:t>
            </w:r>
            <w:r w:rsidRPr="00007C0F">
              <w:tab/>
              <w:t xml:space="preserve">İhaleyi kazanan İsteklinin geçici teminatı, İsteklinin Sözleşmeyi imzalayıp kesin teminatını vermesi üzerine serbest bırakılacak ve iade edilecektir. </w:t>
            </w:r>
          </w:p>
          <w:p w14:paraId="5B609564" w14:textId="77777777" w:rsidR="00007C0F" w:rsidRPr="00007C0F" w:rsidRDefault="00007C0F">
            <w:pPr>
              <w:ind w:left="712" w:hanging="712"/>
              <w:jc w:val="both"/>
            </w:pPr>
            <w:r w:rsidRPr="00007C0F">
              <w:t>16.6</w:t>
            </w:r>
            <w:r w:rsidRPr="00007C0F">
              <w:tab/>
              <w:t>Geçici Teminat, aşağıdaki koşullarda tazmin edilerek irat kaydedilebilecektir;</w:t>
            </w:r>
          </w:p>
          <w:p w14:paraId="234FFC90" w14:textId="77777777" w:rsidR="00007C0F" w:rsidRPr="00007C0F" w:rsidRDefault="00007C0F">
            <w:pPr>
              <w:ind w:left="712" w:hanging="284"/>
              <w:jc w:val="both"/>
            </w:pPr>
            <w:r w:rsidRPr="00007C0F">
              <w:t>(a)</w:t>
            </w:r>
            <w:r w:rsidRPr="00007C0F">
              <w:tab/>
              <w:t xml:space="preserve"> İsteklinin, teklif zarflarının açılmasından sonra fakat her </w:t>
            </w:r>
            <w:r>
              <w:t>halükarda</w:t>
            </w:r>
            <w:r w:rsidRPr="00007C0F">
              <w:t xml:space="preserve"> teklif geçerlilik süresi içerisinde, teklifini geri alması durumunda.</w:t>
            </w:r>
          </w:p>
          <w:p w14:paraId="4E98F4FB" w14:textId="77777777" w:rsidR="00007C0F" w:rsidRPr="00007C0F" w:rsidRDefault="00007C0F">
            <w:pPr>
              <w:ind w:left="712" w:hanging="284"/>
              <w:jc w:val="both"/>
            </w:pPr>
            <w:r w:rsidRPr="00007C0F">
              <w:t>(b)</w:t>
            </w:r>
            <w:r w:rsidRPr="00007C0F">
              <w:tab/>
              <w:t xml:space="preserve"> İsteklinin, Madde 27 uyarınca, Teklif Fiyatının düzeltilmesi talebini kabul etmemesi durumda; veya</w:t>
            </w:r>
          </w:p>
          <w:p w14:paraId="5CFB24C3" w14:textId="77777777" w:rsidR="00007C0F" w:rsidRPr="00007C0F" w:rsidRDefault="00007C0F">
            <w:pPr>
              <w:ind w:left="712" w:hanging="284"/>
              <w:jc w:val="both"/>
            </w:pPr>
            <w:r w:rsidRPr="00007C0F">
              <w:t>(c)</w:t>
            </w:r>
            <w:r w:rsidRPr="00007C0F">
              <w:tab/>
              <w:t>İsteklinin ihaleyi kazanmasına rağmen belirtilen süre içerisinde;</w:t>
            </w:r>
          </w:p>
          <w:p w14:paraId="29BE360A" w14:textId="77777777" w:rsidR="00007C0F" w:rsidRPr="00007C0F" w:rsidRDefault="00007C0F">
            <w:pPr>
              <w:ind w:left="712" w:hanging="284"/>
              <w:jc w:val="both"/>
            </w:pPr>
            <w:r w:rsidRPr="00007C0F">
              <w:tab/>
              <w:t>(i) Sözleşmeyi imzalamaya yanaşmaması; veya</w:t>
            </w:r>
          </w:p>
          <w:p w14:paraId="012BF860" w14:textId="77777777" w:rsidR="00007C0F" w:rsidRPr="00007C0F" w:rsidRDefault="00007C0F" w:rsidP="00007C0F">
            <w:pPr>
              <w:ind w:left="712" w:hanging="284"/>
              <w:jc w:val="both"/>
            </w:pPr>
            <w:r w:rsidRPr="00007C0F">
              <w:tab/>
              <w:t>(ii) Gerekli Kesin Teminatı verememesi halinde.</w:t>
            </w:r>
          </w:p>
        </w:tc>
      </w:tr>
      <w:tr w:rsidR="00BD513A" w:rsidRPr="00007C0F" w14:paraId="48257E19" w14:textId="77777777" w:rsidTr="00007C0F">
        <w:tc>
          <w:tcPr>
            <w:tcW w:w="1980" w:type="dxa"/>
          </w:tcPr>
          <w:p w14:paraId="62A22691" w14:textId="77777777" w:rsidR="00007C0F" w:rsidRPr="00007C0F" w:rsidRDefault="00007C0F" w:rsidP="00007C0F">
            <w:bookmarkStart w:id="59" w:name="_Toc343309782"/>
            <w:bookmarkStart w:id="60" w:name="_Toc132597571"/>
            <w:r w:rsidRPr="00007C0F">
              <w:rPr>
                <w:b/>
                <w:bCs/>
              </w:rPr>
              <w:lastRenderedPageBreak/>
              <w:t>17.</w:t>
            </w:r>
            <w:bookmarkEnd w:id="59"/>
            <w:bookmarkEnd w:id="60"/>
            <w:r w:rsidRPr="00007C0F">
              <w:rPr>
                <w:b/>
                <w:bCs/>
              </w:rPr>
              <w:t xml:space="preserve">İsteklilerin Alternatif Teklif Vermesi </w:t>
            </w:r>
          </w:p>
        </w:tc>
        <w:tc>
          <w:tcPr>
            <w:tcW w:w="7594" w:type="dxa"/>
          </w:tcPr>
          <w:p w14:paraId="01AE66E7" w14:textId="77777777" w:rsidR="00007C0F" w:rsidRPr="00007C0F" w:rsidRDefault="00007C0F">
            <w:pPr>
              <w:ind w:left="712" w:hanging="712"/>
              <w:jc w:val="both"/>
            </w:pPr>
            <w:r w:rsidRPr="00007C0F">
              <w:t>17.1</w:t>
            </w:r>
            <w:r w:rsidRPr="00007C0F">
              <w:tab/>
              <w:t>İstekliler, proje ve şartnamelerde gösterilen temel teknik çizimler de dâhil olmak üzere, İhale Evrak Setinde mevcut şartlara uygun teklif vereceklerdir. Teklif Bilgilerinde aksi belirtilmediği sürece, alternatif teklifler dikkate alınmayacaktır. Alternatif tekliflere müsaade edildiği hallerde, Madde 17.2 hükümleri uygulanacaktır.</w:t>
            </w:r>
          </w:p>
          <w:p w14:paraId="1AAE5C06" w14:textId="77777777" w:rsidR="00007C0F" w:rsidRPr="00007C0F" w:rsidRDefault="00007C0F">
            <w:pPr>
              <w:ind w:left="712" w:hanging="712"/>
              <w:jc w:val="both"/>
            </w:pPr>
            <w:r w:rsidRPr="00007C0F">
              <w:t>17.2</w:t>
            </w:r>
            <w:r w:rsidRPr="00007C0F">
              <w:tab/>
              <w:t>Teklif Bilgilerinde müsaade edildiği hallerde, İhale Belgelerinde yer</w:t>
            </w:r>
            <w:r>
              <w:t xml:space="preserve"> </w:t>
            </w:r>
            <w:r w:rsidRPr="00007C0F">
              <w:t>alan gereklilikler bağlamında alternatif teknik detaylar/fiyatlar sunmak isteyen İstekliler, öncelikle İşverenin İhale Dokümanlarında talep etmiş olduğu tasarımı, temel teknik çizim ve özellikler de dahil olmak üzere, İşveren/İdarenin istekleri doğrultusunda fiyatlandırmalı; sonrasında İşverenin sunulan alternatifi değerlendirilmesine esas teşkil edecek tasarım hesaplamaları, teknik özellikler, fiyat kırılımları, önerilen inşaat metodolojisi ve gerekli diğer tüm bilgileri sağlamalıdır.  Şayet varsa, sadece temel teknik şartlara uygun en düşük fiyatlamayı yapan İsteklinin teknik alternatifleri İşveren tarafından dikkate alınır.</w:t>
            </w:r>
          </w:p>
          <w:p w14:paraId="2E0D1D30" w14:textId="77777777" w:rsidR="00007C0F" w:rsidRPr="00007C0F" w:rsidRDefault="00007C0F" w:rsidP="00007C0F">
            <w:pPr>
              <w:jc w:val="both"/>
            </w:pPr>
          </w:p>
        </w:tc>
      </w:tr>
      <w:tr w:rsidR="00BD513A" w:rsidRPr="00007C0F" w14:paraId="16274EFF" w14:textId="77777777" w:rsidTr="00007C0F">
        <w:tc>
          <w:tcPr>
            <w:tcW w:w="1980" w:type="dxa"/>
          </w:tcPr>
          <w:p w14:paraId="61635FBE" w14:textId="77777777" w:rsidR="00007C0F" w:rsidRPr="00007C0F" w:rsidRDefault="00007C0F">
            <w:bookmarkStart w:id="61" w:name="_Toc343309783"/>
            <w:bookmarkStart w:id="62" w:name="_Toc132597572"/>
            <w:r w:rsidRPr="00007C0F">
              <w:rPr>
                <w:b/>
                <w:bCs/>
              </w:rPr>
              <w:t xml:space="preserve">18. Teklifin </w:t>
            </w:r>
            <w:r w:rsidR="00F538A3" w:rsidRPr="00007C0F">
              <w:rPr>
                <w:b/>
                <w:bCs/>
              </w:rPr>
              <w:t xml:space="preserve">Şekil </w:t>
            </w:r>
            <w:r w:rsidRPr="00007C0F">
              <w:rPr>
                <w:b/>
                <w:bCs/>
              </w:rPr>
              <w:t>Şartı ve İmzalanması</w:t>
            </w:r>
            <w:bookmarkEnd w:id="61"/>
            <w:bookmarkEnd w:id="62"/>
          </w:p>
        </w:tc>
        <w:tc>
          <w:tcPr>
            <w:tcW w:w="7594" w:type="dxa"/>
          </w:tcPr>
          <w:p w14:paraId="3C5CF3FC" w14:textId="77777777" w:rsidR="00007C0F" w:rsidRPr="00007C0F" w:rsidRDefault="00007C0F">
            <w:pPr>
              <w:ind w:left="712" w:hanging="712"/>
              <w:jc w:val="both"/>
            </w:pPr>
            <w:r w:rsidRPr="00007C0F">
              <w:t>18.1</w:t>
            </w:r>
            <w:r w:rsidRPr="00007C0F">
              <w:tab/>
              <w:t>İstekli, Teklif Sahiplerine Talimatlar Madde 12'de tanımlandığı şekilde, Teklif Formu ile birlikte teklifi oluşturan tüm belgeleri bir asıl nüsha olarak hazırlayacak ve üzerine açıkça görülecek şekilde "</w:t>
            </w:r>
            <w:r w:rsidRPr="00007C0F">
              <w:rPr>
                <w:b/>
              </w:rPr>
              <w:t>ASIL NÜSHA</w:t>
            </w:r>
            <w:r w:rsidRPr="00007C0F">
              <w:t xml:space="preserve">" ibaresini koyacaktır. </w:t>
            </w:r>
          </w:p>
          <w:p w14:paraId="5508DCF8" w14:textId="77777777" w:rsidR="00007C0F" w:rsidRPr="00007C0F" w:rsidRDefault="00007C0F">
            <w:pPr>
              <w:ind w:left="712" w:hanging="712"/>
              <w:jc w:val="both"/>
            </w:pPr>
            <w:r w:rsidRPr="00007C0F">
              <w:t>18.2</w:t>
            </w:r>
            <w:r w:rsidRPr="00007C0F">
              <w:tab/>
              <w:t xml:space="preserve">Teklifin asıl nüshası, silinmez mürekkeple ya da daktilo ile yazılacak ve Madde 4.3(a) veya 4.4(b) uyarınca, Teklif Sahibi adına imza atmaya tam yetkili kılınmış kişi veya kişilerce imzalanacaktır. Teklifin herhangi bir ilave veya düzeltme yapılan bütün sayfaları teklifi imzalayan kişi veya kişilerce parafe edilecektir. </w:t>
            </w:r>
          </w:p>
          <w:p w14:paraId="5011E870" w14:textId="77777777" w:rsidR="00007C0F" w:rsidRPr="00007C0F" w:rsidRDefault="00007C0F">
            <w:pPr>
              <w:ind w:left="712" w:hanging="712"/>
              <w:jc w:val="both"/>
            </w:pPr>
            <w:r w:rsidRPr="00007C0F">
              <w:t>18.3</w:t>
            </w:r>
            <w:r w:rsidRPr="00007C0F">
              <w:tab/>
              <w:t xml:space="preserve">İşveren/İdare tarafından verilen talimatlara uygun olarak yapılan değişiklikler veya İstekli tarafından yapılan hataların düzeltilmesi için </w:t>
            </w:r>
            <w:r w:rsidRPr="00007C0F">
              <w:lastRenderedPageBreak/>
              <w:t xml:space="preserve">gerekli müdahaleler haricinde, teklif üzerinde hiçbir ilave veya değişiklik yapılmayacaktır. </w:t>
            </w:r>
          </w:p>
          <w:p w14:paraId="5A0F026D" w14:textId="77777777" w:rsidR="00007C0F" w:rsidRPr="00007C0F" w:rsidRDefault="00007C0F">
            <w:pPr>
              <w:ind w:left="712" w:hanging="712"/>
              <w:jc w:val="both"/>
            </w:pPr>
            <w:r w:rsidRPr="00007C0F">
              <w:t>18.4</w:t>
            </w:r>
            <w:r w:rsidRPr="00007C0F">
              <w:tab/>
              <w:t>İstekli, ihaleyi kazanması halinde, işbu teklifle ilgili olarak ve sözleşmenin yürütülmesi için herhangi bir aracı firmaya komisyon ücreti ödemiş ya da ödeyecek ise, Teklif Formunda belirtildiği şekilde, bunlarla ilgili bilgi vermekle yükümlüdür.</w:t>
            </w:r>
          </w:p>
          <w:p w14:paraId="0CDD0577" w14:textId="77777777" w:rsidR="00007C0F" w:rsidRPr="00007C0F" w:rsidRDefault="00007C0F" w:rsidP="00007C0F">
            <w:pPr>
              <w:jc w:val="both"/>
            </w:pPr>
          </w:p>
        </w:tc>
      </w:tr>
    </w:tbl>
    <w:p w14:paraId="7D0E38EA" w14:textId="77777777" w:rsidR="00007C0F" w:rsidRDefault="00007C0F" w:rsidP="00007C0F">
      <w:pPr>
        <w:jc w:val="both"/>
      </w:pPr>
      <w:bookmarkStart w:id="63" w:name="_Toc343309784"/>
    </w:p>
    <w:p w14:paraId="3923B1A1" w14:textId="77777777" w:rsidR="00B302C1" w:rsidRDefault="00B302C1" w:rsidP="00007C0F">
      <w:pPr>
        <w:jc w:val="both"/>
      </w:pPr>
    </w:p>
    <w:p w14:paraId="5BD3D7A4" w14:textId="77777777" w:rsidR="00B302C1" w:rsidRPr="00007C0F" w:rsidRDefault="00B302C1" w:rsidP="00007C0F">
      <w:pPr>
        <w:jc w:val="both"/>
      </w:pPr>
    </w:p>
    <w:p w14:paraId="25AA76A0" w14:textId="77777777" w:rsidR="00007C0F" w:rsidRPr="00007C0F" w:rsidRDefault="00007C0F">
      <w:pPr>
        <w:jc w:val="center"/>
        <w:rPr>
          <w:b/>
          <w:bCs/>
        </w:rPr>
      </w:pPr>
      <w:bookmarkStart w:id="64" w:name="_Toc132597573"/>
      <w:bookmarkStart w:id="65" w:name="_Toc159061018"/>
      <w:bookmarkStart w:id="66" w:name="_Toc159061225"/>
      <w:r w:rsidRPr="00007C0F">
        <w:rPr>
          <w:b/>
          <w:bCs/>
        </w:rPr>
        <w:t xml:space="preserve">D.  </w:t>
      </w:r>
      <w:bookmarkEnd w:id="63"/>
      <w:bookmarkEnd w:id="64"/>
      <w:bookmarkEnd w:id="65"/>
      <w:bookmarkEnd w:id="66"/>
      <w:r w:rsidRPr="00007C0F">
        <w:rPr>
          <w:b/>
          <w:bCs/>
        </w:rPr>
        <w:t>Tekliflerin Sunulması</w:t>
      </w:r>
    </w:p>
    <w:p w14:paraId="1795974B" w14:textId="77777777" w:rsidR="00007C0F" w:rsidRPr="00007C0F" w:rsidRDefault="00007C0F" w:rsidP="00007C0F">
      <w:pPr>
        <w:jc w:val="center"/>
        <w:rPr>
          <w:b/>
        </w:rPr>
      </w:pP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60"/>
        <w:gridCol w:w="7414"/>
      </w:tblGrid>
      <w:tr w:rsidR="00BD513A" w:rsidRPr="00007C0F" w14:paraId="219D3AF1" w14:textId="77777777" w:rsidTr="00007C0F">
        <w:tc>
          <w:tcPr>
            <w:tcW w:w="2160" w:type="dxa"/>
          </w:tcPr>
          <w:p w14:paraId="60D9D071" w14:textId="77777777" w:rsidR="00007C0F" w:rsidRPr="00007C0F" w:rsidRDefault="00007C0F" w:rsidP="00007C0F">
            <w:pPr>
              <w:rPr>
                <w:b/>
                <w:bCs/>
              </w:rPr>
            </w:pPr>
            <w:bookmarkStart w:id="67" w:name="_Toc343309785"/>
            <w:bookmarkStart w:id="68" w:name="_Toc132597574"/>
            <w:r w:rsidRPr="00007C0F">
              <w:rPr>
                <w:b/>
                <w:bCs/>
              </w:rPr>
              <w:t>19. Teklif Zarflarının Kapatılması ve Üzerine Yazılacaklar</w:t>
            </w:r>
            <w:bookmarkEnd w:id="67"/>
            <w:bookmarkEnd w:id="68"/>
          </w:p>
        </w:tc>
        <w:tc>
          <w:tcPr>
            <w:tcW w:w="7414" w:type="dxa"/>
          </w:tcPr>
          <w:p w14:paraId="1F1E61BC" w14:textId="13E0FFA0" w:rsidR="00007C0F" w:rsidRPr="00007C0F" w:rsidRDefault="00007C0F">
            <w:pPr>
              <w:ind w:left="673" w:hanging="673"/>
              <w:jc w:val="both"/>
            </w:pPr>
            <w:r w:rsidRPr="00007C0F">
              <w:t>19.1</w:t>
            </w:r>
            <w:r w:rsidRPr="00007C0F">
              <w:tab/>
              <w:t xml:space="preserve">İstekli, sunacağı tekliflerin </w:t>
            </w:r>
            <w:r>
              <w:t>asıl</w:t>
            </w:r>
            <w:r w:rsidRPr="00007C0F">
              <w:t xml:space="preserve"> nüshas</w:t>
            </w:r>
            <w:r w:rsidR="00AC5EA2">
              <w:t xml:space="preserve">ını </w:t>
            </w:r>
            <w:r w:rsidRPr="00007C0F">
              <w:t xml:space="preserve">kapalı zarfa koyarak  kapatacaktır. </w:t>
            </w:r>
          </w:p>
          <w:p w14:paraId="6B98253D" w14:textId="39BB59BE" w:rsidR="00007C0F" w:rsidRPr="00007C0F" w:rsidRDefault="00007C0F">
            <w:pPr>
              <w:jc w:val="both"/>
            </w:pPr>
            <w:r w:rsidRPr="00007C0F">
              <w:t>19.2</w:t>
            </w:r>
            <w:r w:rsidRPr="00007C0F">
              <w:tab/>
            </w:r>
            <w:r w:rsidR="00AC5EA2">
              <w:t xml:space="preserve">Zarf </w:t>
            </w:r>
            <w:r w:rsidRPr="00007C0F">
              <w:t>üzerine bulunması gerekenler;</w:t>
            </w:r>
          </w:p>
          <w:p w14:paraId="46D97AFD" w14:textId="77777777" w:rsidR="00007C0F" w:rsidRPr="00007C0F" w:rsidRDefault="00007C0F">
            <w:pPr>
              <w:ind w:left="1240" w:hanging="673"/>
              <w:jc w:val="both"/>
            </w:pPr>
            <w:r w:rsidRPr="00007C0F">
              <w:t>(a)</w:t>
            </w:r>
            <w:r w:rsidRPr="00007C0F">
              <w:tab/>
              <w:t>İşveren/İdarenin Teklif Bilgilerinde verilmiş olan adresi;</w:t>
            </w:r>
          </w:p>
          <w:p w14:paraId="2050100F" w14:textId="4027A94B" w:rsidR="00007C0F" w:rsidRPr="00007C0F" w:rsidRDefault="00007C0F">
            <w:pPr>
              <w:ind w:left="1240" w:hanging="673"/>
              <w:jc w:val="both"/>
            </w:pPr>
            <w:r w:rsidRPr="00007C0F">
              <w:t>(b)</w:t>
            </w:r>
            <w:r w:rsidRPr="00007C0F">
              <w:tab/>
              <w:t xml:space="preserve">Teklif Bilgileri ve Sözleşmenin Özel Şartları Bölümlerinde tanımlanan özel Sözleşme adı ve Sözleşme numarası, </w:t>
            </w:r>
          </w:p>
          <w:p w14:paraId="3A84C240" w14:textId="77777777" w:rsidR="00007C0F" w:rsidRPr="00007C0F" w:rsidRDefault="00007C0F">
            <w:pPr>
              <w:ind w:left="1240" w:hanging="673"/>
              <w:jc w:val="both"/>
            </w:pPr>
            <w:r w:rsidRPr="00007C0F">
              <w:t xml:space="preserve"> (c)</w:t>
            </w:r>
            <w:r w:rsidRPr="00007C0F">
              <w:tab/>
              <w:t>Teklif Bilgileri Madde 23.1’de belirtilen gün ve saatten önce açılmaması yönünde uyarı ibaresi.</w:t>
            </w:r>
          </w:p>
          <w:p w14:paraId="121CF0F0" w14:textId="77777777" w:rsidR="00007C0F" w:rsidRPr="00007C0F" w:rsidRDefault="00007C0F">
            <w:pPr>
              <w:ind w:left="673" w:hanging="673"/>
              <w:jc w:val="both"/>
            </w:pPr>
            <w:r w:rsidRPr="00007C0F">
              <w:t>19.3</w:t>
            </w:r>
            <w:r w:rsidRPr="00007C0F">
              <w:tab/>
              <w:t xml:space="preserve">Madde 19.2'de belirtilen hususlara ek olarak, Madde 21 uyarınca teklifin “gecikmiş” sayılması halinde açılmadan iade edilebilmesi için iç zarf üzerine de İsteklinin adı ve açık adresi yazılacaktır. </w:t>
            </w:r>
          </w:p>
          <w:p w14:paraId="7B53D8F0" w14:textId="77777777" w:rsidR="00007C0F" w:rsidRPr="00007C0F" w:rsidRDefault="00007C0F">
            <w:pPr>
              <w:ind w:left="673" w:hanging="673"/>
              <w:jc w:val="both"/>
            </w:pPr>
            <w:r w:rsidRPr="00007C0F">
              <w:t>19.4</w:t>
            </w:r>
            <w:r w:rsidRPr="00007C0F">
              <w:tab/>
              <w:t xml:space="preserve">Dış zarf mühürlenip üzeri yukarıda belirtildiği şekilde doldurulmamışsa, İşveren/İdare teklifin yanlış yere gönderilmesi veya vaktinden önce açılmasından sorumlu olmayacaktır. </w:t>
            </w:r>
          </w:p>
          <w:p w14:paraId="5AB66067" w14:textId="77777777" w:rsidR="00007C0F" w:rsidRPr="00007C0F" w:rsidRDefault="00007C0F" w:rsidP="00007C0F">
            <w:pPr>
              <w:jc w:val="both"/>
            </w:pPr>
          </w:p>
        </w:tc>
      </w:tr>
      <w:tr w:rsidR="00BD513A" w:rsidRPr="00007C0F" w14:paraId="71494D06" w14:textId="77777777" w:rsidTr="00007C0F">
        <w:tc>
          <w:tcPr>
            <w:tcW w:w="2160" w:type="dxa"/>
          </w:tcPr>
          <w:p w14:paraId="27EAFC21" w14:textId="77777777" w:rsidR="00007C0F" w:rsidRPr="00007C0F" w:rsidRDefault="00007C0F">
            <w:pPr>
              <w:rPr>
                <w:b/>
                <w:bCs/>
              </w:rPr>
            </w:pPr>
            <w:bookmarkStart w:id="69" w:name="_Toc343309786"/>
            <w:bookmarkStart w:id="70" w:name="_Toc132597575"/>
            <w:r w:rsidRPr="00007C0F">
              <w:rPr>
                <w:b/>
                <w:bCs/>
              </w:rPr>
              <w:t>20. Son Teklif Verme Tarihi</w:t>
            </w:r>
            <w:bookmarkEnd w:id="69"/>
            <w:bookmarkEnd w:id="70"/>
          </w:p>
        </w:tc>
        <w:tc>
          <w:tcPr>
            <w:tcW w:w="7414" w:type="dxa"/>
          </w:tcPr>
          <w:p w14:paraId="7CD749E3" w14:textId="77777777" w:rsidR="00007C0F" w:rsidRPr="00007C0F" w:rsidRDefault="00007C0F">
            <w:pPr>
              <w:ind w:left="673" w:hanging="673"/>
              <w:jc w:val="both"/>
            </w:pPr>
            <w:r w:rsidRPr="00007C0F">
              <w:t>20.1</w:t>
            </w:r>
            <w:r w:rsidRPr="00007C0F">
              <w:tab/>
              <w:t xml:space="preserve">Teklifler, İşveren/İdarenin yukarıda Madde 19.2 (a) alt bendinde belirtilen adresine, Teklif Bilgilerinde belirtilen tarih ve saate kadar ulaşmış olmalıdır. </w:t>
            </w:r>
          </w:p>
          <w:p w14:paraId="6A3A89BD" w14:textId="77777777" w:rsidR="00007C0F" w:rsidRPr="00007C0F" w:rsidRDefault="00007C0F">
            <w:pPr>
              <w:ind w:left="673" w:hanging="673"/>
              <w:jc w:val="both"/>
            </w:pPr>
            <w:r w:rsidRPr="00007C0F">
              <w:t>20.2</w:t>
            </w:r>
            <w:r w:rsidRPr="00007C0F">
              <w:tab/>
              <w:t xml:space="preserve">İşveren/İdare Madde 10 uyarınca bir zeyilname çıkarmak suretiyle Son Teklif Verme Tarihini uzatabilir. Bu durumda İşletme/İdarenin ve İsteklilerin orijinal Son Teklif Verme Tarihinde geçerli olan hak ve yükümlülükleri uzatılmış olan Son Teklif Verme Tarihinde de geçerli olacaktır. </w:t>
            </w:r>
          </w:p>
          <w:p w14:paraId="62C316A9" w14:textId="77777777" w:rsidR="00007C0F" w:rsidRPr="00007C0F" w:rsidRDefault="00007C0F" w:rsidP="00007C0F">
            <w:pPr>
              <w:jc w:val="both"/>
            </w:pPr>
          </w:p>
        </w:tc>
      </w:tr>
      <w:tr w:rsidR="00BD513A" w:rsidRPr="00007C0F" w14:paraId="4E9793FE" w14:textId="77777777" w:rsidTr="00007C0F">
        <w:tc>
          <w:tcPr>
            <w:tcW w:w="2160" w:type="dxa"/>
          </w:tcPr>
          <w:p w14:paraId="241CD425" w14:textId="77777777" w:rsidR="00007C0F" w:rsidRPr="00007C0F" w:rsidRDefault="00007C0F">
            <w:bookmarkStart w:id="71" w:name="_Toc343309787"/>
            <w:bookmarkStart w:id="72" w:name="_Toc132597576"/>
            <w:r w:rsidRPr="00007C0F">
              <w:rPr>
                <w:b/>
                <w:bCs/>
              </w:rPr>
              <w:t>21.</w:t>
            </w:r>
            <w:bookmarkEnd w:id="71"/>
            <w:r w:rsidRPr="00007C0F">
              <w:rPr>
                <w:b/>
                <w:bCs/>
              </w:rPr>
              <w:t>Geç Verilen Teklifler</w:t>
            </w:r>
            <w:bookmarkEnd w:id="72"/>
          </w:p>
        </w:tc>
        <w:tc>
          <w:tcPr>
            <w:tcW w:w="7414" w:type="dxa"/>
          </w:tcPr>
          <w:p w14:paraId="010357C0" w14:textId="77777777" w:rsidR="00007C0F" w:rsidRPr="00007C0F" w:rsidRDefault="00007C0F">
            <w:pPr>
              <w:ind w:left="673" w:hanging="673"/>
              <w:jc w:val="both"/>
            </w:pPr>
            <w:r w:rsidRPr="00007C0F">
              <w:t>21.1</w:t>
            </w:r>
            <w:r w:rsidRPr="00007C0F">
              <w:tab/>
              <w:t xml:space="preserve">Madde 20'de belirtilen Son Teklif Verme Tarihinden sonra İşveren/İdarenin eline geçen teklifler açılmadan İstekliye iade edilecektir. </w:t>
            </w:r>
          </w:p>
          <w:p w14:paraId="784A1F16" w14:textId="77777777" w:rsidR="00007C0F" w:rsidRPr="00007C0F" w:rsidRDefault="00007C0F" w:rsidP="00007C0F">
            <w:pPr>
              <w:jc w:val="both"/>
            </w:pPr>
          </w:p>
        </w:tc>
      </w:tr>
      <w:tr w:rsidR="00BD513A" w:rsidRPr="00007C0F" w14:paraId="1C472904" w14:textId="77777777" w:rsidTr="00007C0F">
        <w:tc>
          <w:tcPr>
            <w:tcW w:w="2160" w:type="dxa"/>
          </w:tcPr>
          <w:p w14:paraId="2815462D" w14:textId="77777777" w:rsidR="00007C0F" w:rsidRPr="00007C0F" w:rsidRDefault="00007C0F">
            <w:bookmarkStart w:id="73" w:name="_Toc343309788"/>
            <w:bookmarkStart w:id="74" w:name="_Toc132597577"/>
            <w:r w:rsidRPr="00007C0F">
              <w:rPr>
                <w:b/>
                <w:bCs/>
              </w:rPr>
              <w:t>22. Tekliflerin Değiştirilmesi ve Geri Çekilmesi</w:t>
            </w:r>
            <w:bookmarkEnd w:id="73"/>
            <w:bookmarkEnd w:id="74"/>
          </w:p>
        </w:tc>
        <w:tc>
          <w:tcPr>
            <w:tcW w:w="7414" w:type="dxa"/>
          </w:tcPr>
          <w:p w14:paraId="5331EA16" w14:textId="77777777" w:rsidR="00007C0F" w:rsidRPr="00007C0F" w:rsidRDefault="00007C0F">
            <w:pPr>
              <w:ind w:left="673" w:hanging="673"/>
              <w:jc w:val="both"/>
            </w:pPr>
            <w:r w:rsidRPr="00007C0F">
              <w:t>22.1</w:t>
            </w:r>
            <w:r w:rsidRPr="00007C0F">
              <w:tab/>
              <w:t xml:space="preserve">İstekliler, Madde 20'de belirtilen Son Teklif Verme Tarihinden önce yazılı bildirimde bulunmak suretiyle tekliflerini değiştirebilir veya geri çekebilir. </w:t>
            </w:r>
          </w:p>
          <w:p w14:paraId="3CEE419B" w14:textId="77777777" w:rsidR="00007C0F" w:rsidRPr="00007C0F" w:rsidRDefault="00007C0F">
            <w:pPr>
              <w:ind w:left="673" w:hanging="673"/>
              <w:jc w:val="both"/>
            </w:pPr>
            <w:r w:rsidRPr="00007C0F">
              <w:t>22.2</w:t>
            </w:r>
            <w:r w:rsidRPr="00007C0F">
              <w:tab/>
              <w:t>Her bir İsteklinin teklifini değiştirme ve geri çekme bildirimi Madde 18 ve 19'a uygun olarak hazırlanacak, mühürlenecek, iç ve dış zarfları uygun şekilde "</w:t>
            </w:r>
            <w:r w:rsidRPr="00007C0F">
              <w:rPr>
                <w:b/>
              </w:rPr>
              <w:t>DEĞİŞİKLİK</w:t>
            </w:r>
            <w:r w:rsidRPr="00007C0F">
              <w:t>" ya da "</w:t>
            </w:r>
            <w:r w:rsidRPr="00007C0F">
              <w:rPr>
                <w:b/>
              </w:rPr>
              <w:t>GERİ ÇEKME</w:t>
            </w:r>
            <w:r w:rsidRPr="00007C0F">
              <w:t xml:space="preserve">", olarak doldurularak gönderilecektir. </w:t>
            </w:r>
          </w:p>
          <w:p w14:paraId="1B57BB91" w14:textId="77777777" w:rsidR="00007C0F" w:rsidRPr="00007C0F" w:rsidRDefault="00007C0F">
            <w:pPr>
              <w:jc w:val="both"/>
            </w:pPr>
            <w:r w:rsidRPr="00007C0F">
              <w:t>22.3</w:t>
            </w:r>
            <w:r w:rsidRPr="00007C0F">
              <w:tab/>
              <w:t>Teklif, Son Teklif Verme Tarihinden sonra değiştirilmez.</w:t>
            </w:r>
          </w:p>
          <w:p w14:paraId="0FC35E81" w14:textId="77777777" w:rsidR="00007C0F" w:rsidRPr="00007C0F" w:rsidRDefault="00007C0F">
            <w:pPr>
              <w:ind w:left="673" w:hanging="673"/>
              <w:jc w:val="both"/>
            </w:pPr>
            <w:r w:rsidRPr="00007C0F">
              <w:t>22.4</w:t>
            </w:r>
            <w:r w:rsidRPr="00007C0F">
              <w:tab/>
              <w:t xml:space="preserve">Teklifin, Son Teklif Verme Tarihi ile Teklif Bilgilerinde belirtilen teklif geçerlilik süresinin bitimi veya Madde 15.2'ye uygun olarak </w:t>
            </w:r>
            <w:r w:rsidRPr="00007C0F">
              <w:lastRenderedPageBreak/>
              <w:t xml:space="preserve">uzatılmış süre arasında geri çekilmesi halinde İsteklinin geçici teminatı Madde 16 uyarınca tazmin edilerek irat kaydedilebilecektir. </w:t>
            </w:r>
          </w:p>
          <w:p w14:paraId="550D3083" w14:textId="77777777" w:rsidR="00007C0F" w:rsidRPr="00007C0F" w:rsidRDefault="00007C0F">
            <w:pPr>
              <w:ind w:left="673" w:hanging="673"/>
              <w:jc w:val="both"/>
            </w:pPr>
            <w:r w:rsidRPr="00007C0F">
              <w:t>22.5</w:t>
            </w:r>
            <w:r w:rsidRPr="00007C0F">
              <w:tab/>
              <w:t>İstekliler, sadece bu madde hükümleri uyarınca “</w:t>
            </w:r>
            <w:r w:rsidRPr="00007C0F">
              <w:rPr>
                <w:b/>
              </w:rPr>
              <w:t>DEĞİŞİKLİK</w:t>
            </w:r>
            <w:r w:rsidRPr="00007C0F">
              <w:t xml:space="preserve">” zarfı vermek suretiyle tekliflerinde tenzilat yapmak veya teklif fiyatlarını değiştirebilme hakkına sahiptirler. </w:t>
            </w:r>
          </w:p>
          <w:p w14:paraId="760AED86" w14:textId="77777777" w:rsidR="00007C0F" w:rsidRPr="00007C0F" w:rsidRDefault="00007C0F" w:rsidP="00007C0F">
            <w:pPr>
              <w:jc w:val="both"/>
            </w:pPr>
          </w:p>
        </w:tc>
      </w:tr>
    </w:tbl>
    <w:p w14:paraId="70FD3154" w14:textId="77777777" w:rsidR="00007C0F" w:rsidRPr="00007C0F" w:rsidRDefault="00007C0F" w:rsidP="00007C0F">
      <w:pPr>
        <w:jc w:val="both"/>
      </w:pPr>
      <w:bookmarkStart w:id="75" w:name="_Toc343309789"/>
    </w:p>
    <w:p w14:paraId="47FDFD24" w14:textId="77777777" w:rsidR="00B302C1" w:rsidRDefault="00B302C1">
      <w:pPr>
        <w:jc w:val="center"/>
        <w:rPr>
          <w:b/>
          <w:bCs/>
        </w:rPr>
      </w:pPr>
      <w:bookmarkStart w:id="76" w:name="_Toc132597578"/>
      <w:bookmarkStart w:id="77" w:name="_Toc159061019"/>
      <w:bookmarkStart w:id="78" w:name="_Toc159061226"/>
    </w:p>
    <w:p w14:paraId="05CB52A9" w14:textId="77777777" w:rsidR="00AC5EA2" w:rsidRDefault="00AC5EA2">
      <w:pPr>
        <w:jc w:val="center"/>
        <w:rPr>
          <w:b/>
          <w:bCs/>
        </w:rPr>
      </w:pPr>
    </w:p>
    <w:p w14:paraId="642EE267" w14:textId="77777777" w:rsidR="00AC5EA2" w:rsidRDefault="00AC5EA2">
      <w:pPr>
        <w:jc w:val="center"/>
        <w:rPr>
          <w:b/>
          <w:bCs/>
        </w:rPr>
      </w:pPr>
    </w:p>
    <w:p w14:paraId="3C5A4A2B" w14:textId="77777777" w:rsidR="00007C0F" w:rsidRPr="00007C0F" w:rsidRDefault="00007C0F">
      <w:pPr>
        <w:jc w:val="center"/>
        <w:rPr>
          <w:b/>
          <w:bCs/>
        </w:rPr>
      </w:pPr>
      <w:r w:rsidRPr="00007C0F">
        <w:rPr>
          <w:b/>
          <w:bCs/>
        </w:rPr>
        <w:t xml:space="preserve">E.  </w:t>
      </w:r>
      <w:bookmarkEnd w:id="75"/>
      <w:bookmarkEnd w:id="76"/>
      <w:bookmarkEnd w:id="77"/>
      <w:bookmarkEnd w:id="78"/>
      <w:r w:rsidRPr="00007C0F">
        <w:rPr>
          <w:b/>
          <w:bCs/>
        </w:rPr>
        <w:t>Teklif Zarflarının Açılması ve Değerlendirilmesi</w:t>
      </w:r>
    </w:p>
    <w:p w14:paraId="6EDC27C3" w14:textId="77777777" w:rsidR="00007C0F" w:rsidRPr="00007C0F" w:rsidRDefault="00007C0F" w:rsidP="00007C0F">
      <w:pPr>
        <w:jc w:val="both"/>
      </w:pP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520"/>
        <w:gridCol w:w="7054"/>
      </w:tblGrid>
      <w:tr w:rsidR="00BD513A" w:rsidRPr="00007C0F" w14:paraId="3F7A334F" w14:textId="77777777" w:rsidTr="00007C0F">
        <w:tc>
          <w:tcPr>
            <w:tcW w:w="2520" w:type="dxa"/>
          </w:tcPr>
          <w:p w14:paraId="0EEE635F" w14:textId="77777777" w:rsidR="00007C0F" w:rsidRPr="00007C0F" w:rsidRDefault="00007C0F">
            <w:bookmarkStart w:id="79" w:name="_Toc343309790"/>
            <w:bookmarkStart w:id="80" w:name="_Toc132597579"/>
            <w:r w:rsidRPr="00007C0F">
              <w:rPr>
                <w:b/>
                <w:bCs/>
              </w:rPr>
              <w:t>23. Teklif Zarflarının Açılması</w:t>
            </w:r>
            <w:bookmarkEnd w:id="79"/>
            <w:bookmarkEnd w:id="80"/>
          </w:p>
        </w:tc>
        <w:tc>
          <w:tcPr>
            <w:tcW w:w="7054" w:type="dxa"/>
          </w:tcPr>
          <w:p w14:paraId="6A66ECFB" w14:textId="77777777" w:rsidR="00007C0F" w:rsidRPr="00007C0F" w:rsidRDefault="00007C0F">
            <w:pPr>
              <w:ind w:left="739" w:hanging="739"/>
              <w:jc w:val="both"/>
            </w:pPr>
            <w:r w:rsidRPr="00007C0F">
              <w:t>23.1</w:t>
            </w:r>
            <w:r w:rsidRPr="00007C0F">
              <w:tab/>
              <w:t>İşveren/İdare, Madde 22 uyarınca yapılacak değişik zarfları da dâhil olmak üzere, tüm teklifleri, Teklif Bilgilerinde belirtilen yer ve saatte İsteklilerin temsilcilerinden hazır bulunanların huzurunda açacaktır.</w:t>
            </w:r>
          </w:p>
          <w:p w14:paraId="099E3F3D" w14:textId="77777777" w:rsidR="00007C0F" w:rsidRPr="00007C0F" w:rsidRDefault="00007C0F">
            <w:pPr>
              <w:ind w:left="739" w:hanging="739"/>
              <w:jc w:val="both"/>
            </w:pPr>
            <w:r w:rsidRPr="00007C0F">
              <w:t>23.2</w:t>
            </w:r>
            <w:r w:rsidRPr="00007C0F">
              <w:tab/>
              <w:t xml:space="preserve">Teklif zarflarının açılışı sırasında; İsteklilerin ad/unvanları, teklif bedelleri, beher teklifin ve (alternatiflerin istenmesi ya da alternatif tekliflere müsaade edilmesi halinde) varsa alternatif tekliflerin toplam tutarı, varsa yapılan indirimler, değişiklikler ve geri çekilen teklifler, geçici teminatın mevcut olup olmadığı gibi hususların yanı sıra İşveren/İdare’nin uygun görebileceği diğer ayrıntılar, İşveren/İdare tarafından duyurulacaktır.  </w:t>
            </w:r>
          </w:p>
          <w:p w14:paraId="16ECC9C6" w14:textId="77777777" w:rsidR="00007C0F" w:rsidRPr="00007C0F" w:rsidRDefault="00007C0F">
            <w:pPr>
              <w:ind w:left="739" w:hanging="739"/>
              <w:jc w:val="both"/>
            </w:pPr>
            <w:r w:rsidRPr="00007C0F">
              <w:t>23.3</w:t>
            </w:r>
            <w:r w:rsidRPr="00007C0F">
              <w:tab/>
              <w:t>İşveren/İdare, teklif zarflarının açılışı esnasında, Madde 23.2 uyarınca hazır bulunanlara açıklanan bilgilerin de yer aldığı bir tutanak düzenleyecek ve açılış komitesi tarafından imzalanacaktır.</w:t>
            </w:r>
          </w:p>
          <w:p w14:paraId="4D2C81BE" w14:textId="77777777" w:rsidR="00007C0F" w:rsidRPr="00007C0F" w:rsidRDefault="00007C0F" w:rsidP="00007C0F">
            <w:pPr>
              <w:jc w:val="both"/>
            </w:pPr>
          </w:p>
        </w:tc>
      </w:tr>
      <w:tr w:rsidR="00BD513A" w:rsidRPr="00007C0F" w14:paraId="6F5E0018" w14:textId="77777777" w:rsidTr="00007C0F">
        <w:tc>
          <w:tcPr>
            <w:tcW w:w="2520" w:type="dxa"/>
          </w:tcPr>
          <w:p w14:paraId="4E0F3D02" w14:textId="77777777" w:rsidR="00007C0F" w:rsidRPr="00007C0F" w:rsidRDefault="00007C0F">
            <w:bookmarkStart w:id="81" w:name="_Toc343309791"/>
            <w:bookmarkStart w:id="82" w:name="_Toc132597580"/>
            <w:r w:rsidRPr="00007C0F">
              <w:rPr>
                <w:b/>
                <w:bCs/>
              </w:rPr>
              <w:t>24. Gizlilik Süreci</w:t>
            </w:r>
            <w:bookmarkEnd w:id="81"/>
            <w:bookmarkEnd w:id="82"/>
          </w:p>
        </w:tc>
        <w:tc>
          <w:tcPr>
            <w:tcW w:w="7054" w:type="dxa"/>
          </w:tcPr>
          <w:p w14:paraId="39A4515D" w14:textId="77777777" w:rsidR="00007C0F" w:rsidRPr="00007C0F" w:rsidRDefault="00007C0F">
            <w:pPr>
              <w:ind w:left="739" w:hanging="739"/>
              <w:jc w:val="both"/>
            </w:pPr>
            <w:r w:rsidRPr="00007C0F">
              <w:t>24.1</w:t>
            </w:r>
            <w:r w:rsidRPr="00007C0F">
              <w:tab/>
              <w:t>İhaleyi kazanan İstekli ilan edilene kadar, tekliflerin incelenmesi, açıklığa kavuşturulması, değerlendirilmesi ve karşılaştırılmasıyla ilgili bilgiler ve ihale sürecine dair komisyon kararları, İsteklilere ve bu süreç konusunda resmen yetkili olmayan hiçbir tarafa açıklanmayacaktır. Herhangi bir İsteklinin İşveren/İdarenin ihale ile ilgili süreçleri veya ihale kararını etkilemeye teşebbüs etmesi, teklifinin reddedilmesi sonucunu doğurabilir.</w:t>
            </w:r>
          </w:p>
          <w:p w14:paraId="6FD23C3E" w14:textId="77777777" w:rsidR="00007C0F" w:rsidRPr="00007C0F" w:rsidRDefault="00007C0F" w:rsidP="00007C0F">
            <w:pPr>
              <w:jc w:val="both"/>
            </w:pPr>
          </w:p>
        </w:tc>
      </w:tr>
      <w:tr w:rsidR="00BD513A" w:rsidRPr="00007C0F" w14:paraId="21A8E30B" w14:textId="77777777" w:rsidTr="00007C0F">
        <w:tc>
          <w:tcPr>
            <w:tcW w:w="2520" w:type="dxa"/>
          </w:tcPr>
          <w:p w14:paraId="04369661" w14:textId="77777777" w:rsidR="00007C0F" w:rsidRPr="00007C0F" w:rsidRDefault="00007C0F" w:rsidP="00007C0F">
            <w:bookmarkStart w:id="83" w:name="_Toc343309792"/>
            <w:bookmarkStart w:id="84" w:name="_Toc132597581"/>
            <w:r w:rsidRPr="00007C0F">
              <w:rPr>
                <w:b/>
                <w:bCs/>
              </w:rPr>
              <w:t xml:space="preserve">25. Tekliflere Açıklık Getirilmesi Ve </w:t>
            </w:r>
            <w:bookmarkEnd w:id="83"/>
            <w:bookmarkEnd w:id="84"/>
            <w:r w:rsidRPr="00007C0F">
              <w:rPr>
                <w:b/>
                <w:bCs/>
              </w:rPr>
              <w:t>İşveren/İdareyle Temaslar</w:t>
            </w:r>
          </w:p>
        </w:tc>
        <w:tc>
          <w:tcPr>
            <w:tcW w:w="7054" w:type="dxa"/>
          </w:tcPr>
          <w:p w14:paraId="3D33ABE1" w14:textId="77777777" w:rsidR="00007C0F" w:rsidRPr="00007C0F" w:rsidRDefault="00007C0F">
            <w:pPr>
              <w:ind w:left="739" w:hanging="739"/>
              <w:jc w:val="both"/>
            </w:pPr>
            <w:r w:rsidRPr="00007C0F">
              <w:t>25.1</w:t>
            </w:r>
            <w:r w:rsidRPr="00007C0F">
              <w:tab/>
              <w:t>İşveren/İdare gerekli gördüğü takdirde, tekliflerin incelenmesi, değerlendirilmesi ve karşılaştırılmasına yardımcı olmak amacıyla herhangi bir İstekliden birim fiyat analizleri veya maktu fiyat tekliflerinin detayları da dâhil olmak üzere, teklifine açıklık getirmesini isteyebilir. Açıklama isteği ve buna verilecek cevaplar yazılı olacak, faks veya elektronik mektup ile gönderilebilecek; ancak Madde 27 uyarınca İşveren/İdarenin tekliflerin değerlendirilmesi sırasında tespit ettiği aritmetik hataların düzeltilmesi hariç teklif fiyatında ve teklifin esasına ilişkin hususlarda hiçbir değişiklik istenmeyeceği ve teklif edilmeyeceği gibi bu tür değişikliklere izin de verilmeyecektir.</w:t>
            </w:r>
          </w:p>
          <w:p w14:paraId="0255A9C3" w14:textId="77777777" w:rsidR="00007C0F" w:rsidRPr="00007C0F" w:rsidRDefault="00007C0F">
            <w:pPr>
              <w:ind w:left="739" w:hanging="739"/>
              <w:jc w:val="both"/>
            </w:pPr>
            <w:r w:rsidRPr="00007C0F">
              <w:t>25.2</w:t>
            </w:r>
            <w:r w:rsidRPr="00007C0F">
              <w:tab/>
              <w:t xml:space="preserve">Teklif Zarflarının Açılma Tarihi ile ihalenin veriliş tarihi arasında herhangi bir zamanda, İsteklilerden birinin teklif ile </w:t>
            </w:r>
            <w:r w:rsidRPr="00007C0F">
              <w:lastRenderedPageBreak/>
              <w:t xml:space="preserve">ilgili herhangi bir konuda İşveren/İdare ile temasa geçmesi gerekliyse, bunun yazılı olarak gerçekleştirilmesi gerekmektedir. </w:t>
            </w:r>
          </w:p>
          <w:p w14:paraId="2B5E5B35" w14:textId="77777777" w:rsidR="00007C0F" w:rsidRPr="00007C0F" w:rsidRDefault="00007C0F">
            <w:pPr>
              <w:ind w:left="739" w:hanging="739"/>
              <w:jc w:val="both"/>
            </w:pPr>
            <w:r w:rsidRPr="00007C0F">
              <w:t>25.3</w:t>
            </w:r>
            <w:r w:rsidRPr="00007C0F">
              <w:tab/>
              <w:t xml:space="preserve">İsteklinin, Tekliflerin değerlendirilmesi ve ihalenin veriliş süreci ile ilgili İşveren/İdareyi etkilemeye yönelik herhangi bir girişimi İsteklinin teklifinin reddi ile sonuçlanabilir. </w:t>
            </w:r>
          </w:p>
          <w:p w14:paraId="5DDDD107" w14:textId="77777777" w:rsidR="00007C0F" w:rsidRPr="00007C0F" w:rsidRDefault="00007C0F" w:rsidP="00007C0F">
            <w:pPr>
              <w:jc w:val="both"/>
            </w:pPr>
          </w:p>
        </w:tc>
      </w:tr>
      <w:tr w:rsidR="00BD513A" w:rsidRPr="00007C0F" w14:paraId="60D0EF5F" w14:textId="77777777" w:rsidTr="00007C0F">
        <w:tc>
          <w:tcPr>
            <w:tcW w:w="2520" w:type="dxa"/>
          </w:tcPr>
          <w:p w14:paraId="671AED3E" w14:textId="77777777" w:rsidR="00007C0F" w:rsidRPr="00007C0F" w:rsidRDefault="00007C0F">
            <w:bookmarkStart w:id="85" w:name="_Toc343309793"/>
            <w:bookmarkStart w:id="86" w:name="_Toc132597582"/>
            <w:r w:rsidRPr="00007C0F">
              <w:rPr>
                <w:b/>
                <w:bCs/>
              </w:rPr>
              <w:lastRenderedPageBreak/>
              <w:t>26. Tekliflerin Değerlendirilmesi ve Yeterliliğinin Belirlenmesi</w:t>
            </w:r>
            <w:bookmarkEnd w:id="85"/>
            <w:bookmarkEnd w:id="86"/>
          </w:p>
        </w:tc>
        <w:tc>
          <w:tcPr>
            <w:tcW w:w="7054" w:type="dxa"/>
          </w:tcPr>
          <w:p w14:paraId="0F0C51F9" w14:textId="77777777" w:rsidR="00007C0F" w:rsidRPr="00007C0F" w:rsidRDefault="00007C0F">
            <w:pPr>
              <w:ind w:left="739" w:hanging="739"/>
              <w:jc w:val="both"/>
            </w:pPr>
            <w:r w:rsidRPr="00007C0F">
              <w:t>26.1</w:t>
            </w:r>
            <w:r w:rsidRPr="00007C0F">
              <w:tab/>
            </w:r>
            <w:bookmarkStart w:id="87" w:name="_Hlk520293979"/>
            <w:r w:rsidRPr="00007C0F">
              <w:t>Tekliflerin ayrıntılı bir biçimde değerlendirilmesinden önce, İşveren/İdare, beher Teklifin (a) Madde 3'de belirtilen yeterlilik şartlarını karşılayıp karşılamadığını; (b) usulünce imzalanıp imzalanmadığını; (c) Taahhüt Beyannamesi ile birlikte gerekli teminatların ibraz edilip edilmediğini ve (d) İhale Evrakında istenilen şartları esas itibariyle karşılayıp karşılamadığını tespit edecektir.</w:t>
            </w:r>
          </w:p>
          <w:p w14:paraId="66B166E4" w14:textId="77777777" w:rsidR="00007C0F" w:rsidRPr="00007C0F" w:rsidRDefault="00007C0F">
            <w:pPr>
              <w:ind w:left="739" w:hanging="739"/>
              <w:jc w:val="both"/>
            </w:pPr>
            <w:r w:rsidRPr="00007C0F">
              <w:t>26.2</w:t>
            </w:r>
            <w:r w:rsidRPr="00007C0F">
              <w:tab/>
              <w:t xml:space="preserve">İhale şartları itibariyle yeterliliğe sahip bir teklif, herhangi bir sapma ve çekince olmaksızın İhale Evraklarında öngörülen tüm hüküm, şart ve şartnamelere uygun olan tekliftir. Herhangi bir sapma veya çekince, (a) İşlerin kapsam, kalite ve ifasını herhangi bir şekilde esas itibariyle etkileyen; (b)Sözleşme çerçevesinde İşveren/İdare’nin sahip olacağı hakları veya İsteklinin yükümlülüklerini İhale Evrakına aykırı bir şekilde esastan sınırlayan; veya (c) düzeltildiği takdirde de, şartları esas itibariyle karşılayan teklifler veren diğer İsteklilerin rekabet konumlarını haksız şekilde etkileyecek durumlardır. </w:t>
            </w:r>
          </w:p>
          <w:p w14:paraId="3EC523D3" w14:textId="77777777" w:rsidR="00007C0F" w:rsidRPr="00007C0F" w:rsidRDefault="00007C0F" w:rsidP="00007C0F">
            <w:pPr>
              <w:ind w:left="739" w:hanging="739"/>
              <w:jc w:val="both"/>
            </w:pPr>
          </w:p>
          <w:p w14:paraId="2BFC3E2E" w14:textId="77777777" w:rsidR="00007C0F" w:rsidRPr="00007C0F" w:rsidRDefault="00007C0F">
            <w:pPr>
              <w:ind w:left="739" w:hanging="739"/>
              <w:jc w:val="both"/>
            </w:pPr>
            <w:r w:rsidRPr="00007C0F">
              <w:t>26.3</w:t>
            </w:r>
            <w:r w:rsidRPr="00007C0F">
              <w:tab/>
              <w:t>Esas itibariyle yeterlilik koşullarını sağlayamayan bir teklif, İşveren/İdare tarafından reddedilecek olup uygunsuz sapma ve çekincenin düzeltilmesi veya geri alınması suretiyle yeterliliği karşılayan bir teklif haline getirilemeyecektir.</w:t>
            </w:r>
          </w:p>
          <w:bookmarkEnd w:id="87"/>
          <w:p w14:paraId="06EA2D1A" w14:textId="77777777" w:rsidR="00007C0F" w:rsidRPr="00007C0F" w:rsidRDefault="00007C0F" w:rsidP="00007C0F">
            <w:pPr>
              <w:jc w:val="both"/>
            </w:pPr>
          </w:p>
        </w:tc>
      </w:tr>
      <w:tr w:rsidR="00BD513A" w:rsidRPr="00007C0F" w14:paraId="7DED4C44" w14:textId="77777777" w:rsidTr="00007C0F">
        <w:tc>
          <w:tcPr>
            <w:tcW w:w="2520" w:type="dxa"/>
          </w:tcPr>
          <w:p w14:paraId="4A7C00CE" w14:textId="77777777" w:rsidR="00007C0F" w:rsidRPr="00007C0F" w:rsidRDefault="00007C0F">
            <w:bookmarkStart w:id="88" w:name="_Toc343309794"/>
            <w:bookmarkStart w:id="89" w:name="_Toc132597583"/>
            <w:r w:rsidRPr="00007C0F">
              <w:rPr>
                <w:b/>
                <w:bCs/>
              </w:rPr>
              <w:t>27.</w:t>
            </w:r>
            <w:bookmarkEnd w:id="88"/>
            <w:r w:rsidRPr="00007C0F">
              <w:rPr>
                <w:b/>
                <w:bCs/>
              </w:rPr>
              <w:t xml:space="preserve"> Hataların Düzeltilmesi</w:t>
            </w:r>
            <w:bookmarkEnd w:id="89"/>
          </w:p>
        </w:tc>
        <w:tc>
          <w:tcPr>
            <w:tcW w:w="7054" w:type="dxa"/>
          </w:tcPr>
          <w:p w14:paraId="1237AAE4" w14:textId="77777777" w:rsidR="00007C0F" w:rsidRPr="00007C0F" w:rsidRDefault="00007C0F">
            <w:pPr>
              <w:ind w:left="739" w:hanging="739"/>
              <w:jc w:val="both"/>
            </w:pPr>
            <w:r w:rsidRPr="00007C0F">
              <w:t>27.1</w:t>
            </w:r>
            <w:r w:rsidRPr="00007C0F">
              <w:tab/>
              <w:t>Şartları esas itibariyle karşıladığı tespit edilen teklifler, İşveren/İdare tarafından potansiyel aritmetik hataların düzeltilmesi amacıyla kontrol edilecektir. Hatalar, İşveren/İdare tarafından aşağıdaki şekilde düzeltilecektir:</w:t>
            </w:r>
          </w:p>
          <w:p w14:paraId="7CA3AE50" w14:textId="77777777" w:rsidR="00007C0F" w:rsidRPr="00007C0F" w:rsidRDefault="00007C0F">
            <w:pPr>
              <w:ind w:left="1164" w:hanging="425"/>
              <w:jc w:val="both"/>
            </w:pPr>
            <w:r w:rsidRPr="00007C0F">
              <w:t>(a)</w:t>
            </w:r>
            <w:r w:rsidRPr="00007C0F">
              <w:tab/>
              <w:t xml:space="preserve">rakam ve yazıyla belirtilen miktarlar arasında fark olması halinde, yazıyla yazılmış meblağ esas alınacaktır. Ancak yazıyla yazılmış değerin tamamen tutarsız olması, bunun yanında rakam ile ifade edilmiş meblağın teklif ekinde yer alan birim fiyat listesi ve ürün listesindeki toplam ile aynı olması halinde rakam ile ifade edilen meblağ geçerli sayılacaktır; </w:t>
            </w:r>
          </w:p>
          <w:p w14:paraId="2E6329D3" w14:textId="77777777" w:rsidR="00007C0F" w:rsidRPr="00007C0F" w:rsidRDefault="00007C0F">
            <w:pPr>
              <w:ind w:left="1164" w:hanging="425"/>
              <w:jc w:val="both"/>
            </w:pPr>
            <w:r w:rsidRPr="00007C0F">
              <w:t>(b)</w:t>
            </w:r>
            <w:r w:rsidRPr="00007C0F">
              <w:tab/>
              <w:t>birim fiyatın miktarla çarpılması sonucu elde edilen toplam fiyat ile birim fiyat arasında bir tutarsızlık olması durumunda birim fiyat geçerli sayılacak; ancak İşveren/İdare’nin birim fiyattaki ondalığı ayırmak için kullanılan virgülün yanlış yere konulduğu şeklinde açık bir kanaati mevcutsa, toplam fiyat geçerli sayılacak ve birim fiyat düzeltilecektir.</w:t>
            </w:r>
          </w:p>
          <w:p w14:paraId="2D4859BF" w14:textId="77777777" w:rsidR="00007C0F" w:rsidRPr="00007C0F" w:rsidRDefault="00007C0F" w:rsidP="00007C0F">
            <w:pPr>
              <w:ind w:left="1164" w:hanging="425"/>
              <w:jc w:val="both"/>
            </w:pPr>
            <w:r w:rsidRPr="00007C0F">
              <w:t>(c)</w:t>
            </w:r>
            <w:r w:rsidRPr="00007C0F">
              <w:tab/>
              <w:t xml:space="preserve">Teklif ekinde yer alan birim fiyat listesi ve ürün listesinde yer alan herhangi bir birimin teklif daveti evrakında yer alan </w:t>
            </w:r>
            <w:r w:rsidRPr="00007C0F">
              <w:lastRenderedPageBreak/>
              <w:t xml:space="preserve">miktardan farklı olması halinde, hatalı birim teklif daveti evrakında yer alan miktara uygun olarak düzeltilerek elde edilecek yeni toplam fiyat değerlendirmeye esas alınacaktır.  </w:t>
            </w:r>
          </w:p>
          <w:p w14:paraId="4BA7C2E9" w14:textId="77777777" w:rsidR="00007C0F" w:rsidRPr="00007C0F" w:rsidRDefault="00007C0F" w:rsidP="00007C0F">
            <w:pPr>
              <w:ind w:left="739" w:hanging="739"/>
              <w:jc w:val="both"/>
            </w:pPr>
            <w:r w:rsidRPr="00007C0F">
              <w:t>27.2</w:t>
            </w:r>
            <w:r w:rsidRPr="00007C0F">
              <w:tab/>
              <w:t>Teklifte belirtilen miktar, hataların düzeltilmesine ilişkin yukarıdaki prosedür uyarınca İşveren/İdare tarafından düzeltilecek, İsteklinin de onayı alındıktan sonra İstekli üzerinde bağlayıcı olacaktır. İsteklinin düzeltilmiş tutarı kabul etmemesi halinde teklifi reddedilecek, ibraz etmiş olduğu geçici teminatı Madde 16.6 (b) alt bendi uyarınca tazmin edilerek gelir kaydedilecektir.</w:t>
            </w:r>
          </w:p>
        </w:tc>
      </w:tr>
      <w:tr w:rsidR="00BD513A" w:rsidRPr="00007C0F" w14:paraId="2990E9E0" w14:textId="77777777" w:rsidTr="00007C0F">
        <w:tc>
          <w:tcPr>
            <w:tcW w:w="2520" w:type="dxa"/>
          </w:tcPr>
          <w:p w14:paraId="1393D4ED" w14:textId="77777777" w:rsidR="00007C0F" w:rsidRPr="00007C0F" w:rsidRDefault="00007C0F">
            <w:bookmarkStart w:id="90" w:name="_Toc343309796"/>
            <w:bookmarkStart w:id="91" w:name="_Toc132597584"/>
            <w:r w:rsidRPr="00007C0F">
              <w:rPr>
                <w:b/>
                <w:bCs/>
              </w:rPr>
              <w:lastRenderedPageBreak/>
              <w:t>28. Tekliflerin Değerlendirilmesi ve Karşılaştırılması</w:t>
            </w:r>
            <w:bookmarkEnd w:id="90"/>
            <w:bookmarkEnd w:id="91"/>
          </w:p>
        </w:tc>
        <w:tc>
          <w:tcPr>
            <w:tcW w:w="7054" w:type="dxa"/>
          </w:tcPr>
          <w:p w14:paraId="295C4444" w14:textId="77777777" w:rsidR="00007C0F" w:rsidRPr="00007C0F" w:rsidRDefault="00007C0F">
            <w:pPr>
              <w:ind w:left="739" w:hanging="739"/>
              <w:jc w:val="both"/>
            </w:pPr>
            <w:r w:rsidRPr="00007C0F">
              <w:t>28.1</w:t>
            </w:r>
            <w:r w:rsidRPr="00007C0F">
              <w:tab/>
              <w:t>İşveren/İdare, sadece Madde 26 uyarınca yeterlilik kriterlerini esas olarak karşıladığı tespit edilen teklifleri değerlendirmeye alacak ve karşılaştıracaktır.</w:t>
            </w:r>
          </w:p>
          <w:p w14:paraId="53B3B912" w14:textId="77777777" w:rsidR="00007C0F" w:rsidRPr="00007C0F" w:rsidRDefault="00007C0F">
            <w:pPr>
              <w:ind w:left="739" w:hanging="739"/>
              <w:jc w:val="both"/>
            </w:pPr>
            <w:r w:rsidRPr="00007C0F">
              <w:t>28.2</w:t>
            </w:r>
            <w:r w:rsidRPr="00007C0F">
              <w:tab/>
              <w:t>İşveren/İdare teklifleri değerlendirirken sunulan Teklif Bedelini aşağıdaki şekilde düzenlemeye tabi tutarak Değerlendirilmiş Teklif Bedelini tespit edecektir:</w:t>
            </w:r>
          </w:p>
          <w:p w14:paraId="30CFD59C" w14:textId="77777777" w:rsidR="00007C0F" w:rsidRPr="00007C0F" w:rsidRDefault="00007C0F">
            <w:pPr>
              <w:ind w:left="1164" w:hanging="456"/>
              <w:jc w:val="both"/>
            </w:pPr>
            <w:r w:rsidRPr="00007C0F">
              <w:t>(a)</w:t>
            </w:r>
            <w:r w:rsidRPr="00007C0F">
              <w:tab/>
              <w:t xml:space="preserve">mevcut olabilecek hatalar Madde 27 uyarınca düzeltilecektir; </w:t>
            </w:r>
          </w:p>
          <w:p w14:paraId="304294FE" w14:textId="77777777" w:rsidR="00007C0F" w:rsidRPr="00007C0F" w:rsidRDefault="00007C0F">
            <w:pPr>
              <w:ind w:left="1164" w:hanging="456"/>
              <w:jc w:val="both"/>
            </w:pPr>
            <w:r w:rsidRPr="00007C0F">
              <w:t>(b)</w:t>
            </w:r>
            <w:r w:rsidRPr="00007C0F">
              <w:tab/>
              <w:t>beklenmedik Giderler için öngörülen muhtemel bütçe ve karşılıklar hariç tutulacak, rekabet esasıyla verilen gündelik çalışma ücretleri toplama dâhil edilecektir;</w:t>
            </w:r>
          </w:p>
          <w:p w14:paraId="055AAD84" w14:textId="77777777" w:rsidR="00007C0F" w:rsidRPr="00007C0F" w:rsidRDefault="00007C0F">
            <w:pPr>
              <w:ind w:left="1164" w:hanging="456"/>
              <w:jc w:val="both"/>
            </w:pPr>
            <w:r w:rsidRPr="00007C0F">
              <w:t xml:space="preserve">(c) </w:t>
            </w:r>
            <w:r w:rsidRPr="00007C0F">
              <w:tab/>
              <w:t xml:space="preserve">kabul edilebilir diğer değişiklikler, sapmalar ve Madde 17 uyarınca verilmiş olan alternatif teklifler için gerekli düzenlemeler yapılacaktır; ve </w:t>
            </w:r>
          </w:p>
          <w:p w14:paraId="02BF613F" w14:textId="77777777" w:rsidR="00007C0F" w:rsidRPr="00007C0F" w:rsidRDefault="00007C0F">
            <w:pPr>
              <w:ind w:left="1164" w:hanging="456"/>
              <w:jc w:val="both"/>
            </w:pPr>
            <w:r w:rsidRPr="00007C0F">
              <w:t>(d)</w:t>
            </w:r>
            <w:r w:rsidRPr="00007C0F">
              <w:tab/>
              <w:t>Madde 22.5 uyarınca teklif edilecek fiyat değişiklikleri veya indirim oranları ile ilgili gerekli düzenlemeler yapılacaktır.</w:t>
            </w:r>
          </w:p>
          <w:p w14:paraId="03025B86" w14:textId="77777777" w:rsidR="00007C0F" w:rsidRPr="00007C0F" w:rsidRDefault="00007C0F">
            <w:pPr>
              <w:ind w:left="739" w:hanging="739"/>
              <w:jc w:val="both"/>
            </w:pPr>
            <w:r w:rsidRPr="00007C0F">
              <w:t>28.3</w:t>
            </w:r>
            <w:r w:rsidRPr="00007C0F">
              <w:tab/>
              <w:t xml:space="preserve">İşveren/İdare herhangi bir değişiklik, sapma veya alternatif teklifi kabul veya reddetme hakkını saklı tutar. İşveren/İdare tarafından talep edilmediği halde ibraz edilmiş değişiklik teklifleri, İhale Evrakında istenen şartları daha iyi koşullara getirecek şekilde olsa dahi, değerlendirmede dikkate alınmayacaktır. </w:t>
            </w:r>
          </w:p>
          <w:p w14:paraId="0C7DC88D" w14:textId="77777777" w:rsidR="00007C0F" w:rsidRPr="00007C0F" w:rsidRDefault="00007C0F">
            <w:pPr>
              <w:ind w:left="739" w:hanging="739"/>
              <w:jc w:val="both"/>
            </w:pPr>
            <w:r w:rsidRPr="00007C0F">
              <w:t>28.4</w:t>
            </w:r>
            <w:r w:rsidRPr="00007C0F">
              <w:tab/>
              <w:t xml:space="preserve">Sözleşmenin Genel Şartları Bölümü Madde 44'deki Fiyat Değişikliklerine ilişkin hükümlerinin Sözleşmenin uygulanması sırasındaki tahmini etkisi, tekliflerin değerlendirilme sürecinde dikkate alınmayacaktır. </w:t>
            </w:r>
          </w:p>
          <w:p w14:paraId="50837B6B" w14:textId="77777777" w:rsidR="00007C0F" w:rsidRPr="00007C0F" w:rsidRDefault="00007C0F">
            <w:pPr>
              <w:jc w:val="both"/>
            </w:pPr>
            <w:r w:rsidRPr="00007C0F">
              <w:t xml:space="preserve">28.5      Aşırı düşük fiyatlı tekliflerin değerlendirilmesi: </w:t>
            </w:r>
          </w:p>
          <w:p w14:paraId="5F22A4E9" w14:textId="77777777" w:rsidR="00007C0F" w:rsidRPr="00007C0F" w:rsidRDefault="00007C0F" w:rsidP="00007C0F">
            <w:pPr>
              <w:jc w:val="both"/>
            </w:pPr>
          </w:p>
          <w:p w14:paraId="4F1D5BA1" w14:textId="77777777" w:rsidR="00007C0F" w:rsidRPr="00007C0F" w:rsidRDefault="00007C0F">
            <w:pPr>
              <w:ind w:left="713"/>
              <w:jc w:val="both"/>
            </w:pPr>
            <w:r w:rsidRPr="00007C0F">
              <w:t>28.5.1 Aşırı Düşük Fiyatlı Teklif, diğer bileşenleri ile birlikte, İsteklinin Sözleşmeye konu işi teklif edilen fiyatla gerçekleştirmesi konusunda maddi şüpheye yol açacak ölçüde düşük görünmesidir.</w:t>
            </w:r>
          </w:p>
          <w:p w14:paraId="3451194A" w14:textId="77777777" w:rsidR="00007C0F" w:rsidRPr="00007C0F" w:rsidRDefault="00007C0F" w:rsidP="00007C0F">
            <w:pPr>
              <w:jc w:val="both"/>
            </w:pPr>
          </w:p>
          <w:p w14:paraId="2643F1A5" w14:textId="77777777" w:rsidR="00007C0F" w:rsidRPr="00007C0F" w:rsidRDefault="00007C0F">
            <w:pPr>
              <w:ind w:left="713"/>
              <w:jc w:val="both"/>
            </w:pPr>
            <w:r w:rsidRPr="00007C0F">
              <w:t xml:space="preserve">28.5.2 Teklifin, Aşırı Düşük Fiyatlı olma ihtimalinin tespit edildiği durumlarda, İşveren/İdare İstekliden teklifini sözleşmenin konusu, kapsamı, önerilen metodoloji, iş programı, risk ve sorumluluk dağılımı ve teklif davetinde belirtilen diğer </w:t>
            </w:r>
            <w:r w:rsidRPr="00007C0F">
              <w:lastRenderedPageBreak/>
              <w:t xml:space="preserve">gereklilikler bağlamında detaylandıran ayrıntılı fiyat analizi talep eder yazılı açıklama ister.  </w:t>
            </w:r>
          </w:p>
          <w:p w14:paraId="1799FE8A" w14:textId="77777777" w:rsidR="00007C0F" w:rsidRPr="00007C0F" w:rsidRDefault="00007C0F" w:rsidP="00007C0F">
            <w:pPr>
              <w:jc w:val="both"/>
            </w:pPr>
          </w:p>
          <w:p w14:paraId="09C6C56F" w14:textId="77777777" w:rsidR="00007C0F" w:rsidRPr="00007C0F" w:rsidRDefault="00007C0F" w:rsidP="00007C0F">
            <w:pPr>
              <w:ind w:left="713"/>
              <w:jc w:val="both"/>
            </w:pPr>
            <w:r w:rsidRPr="00007C0F">
              <w:t xml:space="preserve">28.5.3 İşveren/İdare, ayrıntılı fiyat analizlerini değerlendirdikten sonra, İsteklinin teklif etmiş olduğu fiyat ile sözleşmeyi ifa etme yeterliliğine sahip olmadığı sonucuna varırsa, Teklifi reddeder. </w:t>
            </w:r>
          </w:p>
        </w:tc>
      </w:tr>
    </w:tbl>
    <w:p w14:paraId="3768F2D8" w14:textId="77777777" w:rsidR="00007C0F" w:rsidRPr="00007C0F" w:rsidRDefault="00007C0F" w:rsidP="00007C0F">
      <w:pPr>
        <w:jc w:val="both"/>
        <w:rPr>
          <w:lang w:eastAsia="en-US"/>
        </w:rPr>
      </w:pPr>
    </w:p>
    <w:p w14:paraId="678807B6" w14:textId="77777777" w:rsidR="004774BD" w:rsidRDefault="004774BD">
      <w:pPr>
        <w:jc w:val="center"/>
        <w:rPr>
          <w:b/>
          <w:bCs/>
        </w:rPr>
      </w:pPr>
      <w:bookmarkStart w:id="92" w:name="_Toc343309798"/>
      <w:bookmarkStart w:id="93" w:name="_Toc132597585"/>
      <w:bookmarkStart w:id="94" w:name="_Toc159061020"/>
      <w:bookmarkStart w:id="95" w:name="_Toc159061227"/>
    </w:p>
    <w:p w14:paraId="689CB9A4" w14:textId="77777777" w:rsidR="004774BD" w:rsidRDefault="004774BD">
      <w:pPr>
        <w:jc w:val="center"/>
        <w:rPr>
          <w:b/>
          <w:bCs/>
        </w:rPr>
      </w:pPr>
    </w:p>
    <w:p w14:paraId="5F8AB154" w14:textId="77777777" w:rsidR="004774BD" w:rsidRDefault="004774BD">
      <w:pPr>
        <w:jc w:val="center"/>
        <w:rPr>
          <w:b/>
          <w:bCs/>
        </w:rPr>
      </w:pPr>
    </w:p>
    <w:p w14:paraId="50391259" w14:textId="77777777" w:rsidR="00007C0F" w:rsidRPr="00007C0F" w:rsidRDefault="00007C0F">
      <w:pPr>
        <w:jc w:val="center"/>
        <w:rPr>
          <w:b/>
          <w:bCs/>
        </w:rPr>
      </w:pPr>
      <w:r w:rsidRPr="00007C0F">
        <w:rPr>
          <w:b/>
          <w:bCs/>
        </w:rPr>
        <w:t xml:space="preserve">F.  </w:t>
      </w:r>
      <w:bookmarkEnd w:id="92"/>
      <w:bookmarkEnd w:id="93"/>
      <w:bookmarkEnd w:id="94"/>
      <w:bookmarkEnd w:id="95"/>
      <w:r w:rsidRPr="00007C0F">
        <w:rPr>
          <w:b/>
          <w:bCs/>
        </w:rPr>
        <w:t>Sözleşmenin Verilmesi</w:t>
      </w:r>
    </w:p>
    <w:p w14:paraId="3881BDEB" w14:textId="77777777" w:rsidR="00007C0F" w:rsidRPr="00007C0F" w:rsidRDefault="00007C0F" w:rsidP="00007C0F">
      <w:pPr>
        <w:jc w:val="both"/>
      </w:pP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520"/>
        <w:gridCol w:w="7054"/>
      </w:tblGrid>
      <w:tr w:rsidR="00BD513A" w:rsidRPr="00007C0F" w14:paraId="3B0F1112" w14:textId="77777777" w:rsidTr="00007C0F">
        <w:tc>
          <w:tcPr>
            <w:tcW w:w="2520" w:type="dxa"/>
          </w:tcPr>
          <w:p w14:paraId="645FB530" w14:textId="77777777" w:rsidR="00007C0F" w:rsidRPr="00007C0F" w:rsidRDefault="00007C0F">
            <w:bookmarkStart w:id="96" w:name="_Toc343309799"/>
            <w:bookmarkStart w:id="97" w:name="_Toc132597586"/>
            <w:r w:rsidRPr="00007C0F">
              <w:rPr>
                <w:b/>
                <w:bCs/>
              </w:rPr>
              <w:t>29.</w:t>
            </w:r>
            <w:bookmarkEnd w:id="96"/>
            <w:r w:rsidRPr="00007C0F">
              <w:rPr>
                <w:b/>
                <w:bCs/>
              </w:rPr>
              <w:t xml:space="preserve"> Sözleşmenin Verilme Kriterleri</w:t>
            </w:r>
            <w:bookmarkEnd w:id="97"/>
          </w:p>
        </w:tc>
        <w:tc>
          <w:tcPr>
            <w:tcW w:w="7054" w:type="dxa"/>
          </w:tcPr>
          <w:p w14:paraId="46B6E3F4" w14:textId="77777777" w:rsidR="00007C0F" w:rsidRPr="00007C0F" w:rsidRDefault="00007C0F">
            <w:pPr>
              <w:ind w:left="739" w:hanging="739"/>
              <w:jc w:val="both"/>
            </w:pPr>
            <w:r w:rsidRPr="00007C0F">
              <w:t>29.1</w:t>
            </w:r>
            <w:r w:rsidRPr="00007C0F">
              <w:tab/>
              <w:t>İsteklinin; (a) Madde 3 hükümleri uyarınca uygunluğunun onanması ve (b) Madde 4'ün hükümleri uyarınca da yeterliliğinin tespit edilmiş olması koşuluyla, İşveren/İdare ihaleyi Madde 30 hükümleri uyarınca teklifi İhale Belgelerindeki şartları esas itibariyle karşılayan ve En Düşük Bedelli Teklifi veren İstekliye verecektir.</w:t>
            </w:r>
          </w:p>
          <w:p w14:paraId="7153E898" w14:textId="77777777" w:rsidR="00007C0F" w:rsidRPr="00007C0F" w:rsidRDefault="00007C0F" w:rsidP="00007C0F">
            <w:pPr>
              <w:jc w:val="both"/>
            </w:pPr>
          </w:p>
        </w:tc>
      </w:tr>
      <w:tr w:rsidR="00BD513A" w:rsidRPr="00007C0F" w14:paraId="4073234D" w14:textId="77777777" w:rsidTr="00007C0F">
        <w:tc>
          <w:tcPr>
            <w:tcW w:w="2520" w:type="dxa"/>
          </w:tcPr>
          <w:p w14:paraId="4C0EB123" w14:textId="77777777" w:rsidR="00007C0F" w:rsidRPr="00007C0F" w:rsidRDefault="00007C0F">
            <w:bookmarkStart w:id="98" w:name="_Toc132597587"/>
            <w:r w:rsidRPr="00007C0F">
              <w:rPr>
                <w:b/>
                <w:bCs/>
              </w:rPr>
              <w:t>30. İşveren/İdare’nin Herhangi Bir Teklifi Kabul Etme ve Herhangi veya Hiçbir Teklifi Kabul Etmeme Hakkı</w:t>
            </w:r>
            <w:bookmarkEnd w:id="98"/>
          </w:p>
        </w:tc>
        <w:tc>
          <w:tcPr>
            <w:tcW w:w="7054" w:type="dxa"/>
          </w:tcPr>
          <w:p w14:paraId="6AAE5E22" w14:textId="77777777" w:rsidR="00007C0F" w:rsidRPr="00007C0F" w:rsidRDefault="00007C0F">
            <w:pPr>
              <w:ind w:left="739" w:hanging="739"/>
              <w:jc w:val="both"/>
            </w:pPr>
            <w:r w:rsidRPr="00007C0F">
              <w:t>30.1</w:t>
            </w:r>
            <w:r w:rsidRPr="00007C0F">
              <w:tab/>
              <w:t xml:space="preserve">Madde 29 hükümlerine bakılmaksızın; İşveren/İdare, ihalenin gerçekleştirilmesinden önce herhangi bir zamanda herhangi bir teklifi kabul etme veya reddetme veya ihaleyi tümden iptal etme veya tüm teklifleri reddetme hakkını, bu işlem nedeniyle etkilenen İstekli(ler)e karşı herhangi bir yükümlülüğe girmeksizin veya işbu hareketinin sebeplerini etkilenen İstekli(ler)e bildirme mecburiyetinde olmaksızın, saklı tutar. </w:t>
            </w:r>
          </w:p>
          <w:p w14:paraId="3E5E3710" w14:textId="77777777" w:rsidR="00007C0F" w:rsidRPr="00007C0F" w:rsidRDefault="00007C0F" w:rsidP="00007C0F">
            <w:pPr>
              <w:jc w:val="both"/>
            </w:pPr>
          </w:p>
          <w:p w14:paraId="3F732C31" w14:textId="77777777" w:rsidR="00007C0F" w:rsidRPr="00007C0F" w:rsidRDefault="00007C0F" w:rsidP="00007C0F">
            <w:pPr>
              <w:jc w:val="both"/>
            </w:pPr>
          </w:p>
        </w:tc>
      </w:tr>
      <w:tr w:rsidR="00BD513A" w:rsidRPr="00007C0F" w14:paraId="3CECF877" w14:textId="77777777" w:rsidTr="00007C0F">
        <w:tc>
          <w:tcPr>
            <w:tcW w:w="2520" w:type="dxa"/>
          </w:tcPr>
          <w:p w14:paraId="1C1E1019" w14:textId="77777777" w:rsidR="00007C0F" w:rsidRPr="00007C0F" w:rsidRDefault="00007C0F">
            <w:bookmarkStart w:id="99" w:name="_Toc132597588"/>
            <w:r w:rsidRPr="00007C0F">
              <w:rPr>
                <w:b/>
                <w:bCs/>
              </w:rPr>
              <w:t>31. İhale Kararının Bildirilmesi ve Sözleşmenin İmzalanma Süreci</w:t>
            </w:r>
            <w:bookmarkEnd w:id="99"/>
          </w:p>
        </w:tc>
        <w:tc>
          <w:tcPr>
            <w:tcW w:w="7054" w:type="dxa"/>
          </w:tcPr>
          <w:p w14:paraId="485C61BA" w14:textId="77777777" w:rsidR="00007C0F" w:rsidRPr="00007C0F" w:rsidRDefault="00007C0F">
            <w:pPr>
              <w:ind w:left="739" w:hanging="739"/>
              <w:jc w:val="both"/>
            </w:pPr>
            <w:r w:rsidRPr="00007C0F">
              <w:t>31.1</w:t>
            </w:r>
            <w:r w:rsidRPr="00007C0F">
              <w:tab/>
              <w:t>Teklifi kabul edilen İstekliye ihale kararı, İşveren/İdare tarafından teklif geçerlilik süresinin bitiminden önce faks veya elektronik posta ile bildirilecek ve ardından bu husus taahhütlü mektupla teyit edilecektir. Bu mektup (bundan böyle ve Sözleşmenin Genel Şartları Bölümünde "Kabul Mektubu" olarak geçecektir), Sözleşmede belirtilen İşlerin ifası, tamamlanması ve bildirilen kusurların düzeltilmesi karşılığında İşveren/İdarenin Yükleniciye ödeyeceği bedeli (işbu bedel bundan böyle ve Sözleşmenin Genel Şartları Bölümünde "Sözleşme Bedeli" olarak anılacaktır) belirtecektir.</w:t>
            </w:r>
          </w:p>
          <w:p w14:paraId="1B1E03D3" w14:textId="77777777" w:rsidR="00007C0F" w:rsidRPr="00007C0F" w:rsidRDefault="00007C0F">
            <w:pPr>
              <w:ind w:left="739" w:hanging="739"/>
              <w:jc w:val="both"/>
            </w:pPr>
            <w:r w:rsidRPr="00007C0F">
              <w:t>31.2</w:t>
            </w:r>
            <w:r w:rsidRPr="00007C0F">
              <w:tab/>
              <w:t>İhaleyi kazananın duyurulması için yapılacak bu bildirim, kazanan İsteklinin Madde 32 uyarınca talep edilen Kesin Teminatını ibraz etmesi ve Sözleşmenin Madde 31.3 uyarınca imzalaması için esas teşkil edecektir.</w:t>
            </w:r>
          </w:p>
          <w:p w14:paraId="698574AA" w14:textId="77777777" w:rsidR="00007C0F" w:rsidRPr="00007C0F" w:rsidRDefault="00007C0F">
            <w:pPr>
              <w:ind w:left="739" w:hanging="739"/>
              <w:jc w:val="both"/>
            </w:pPr>
            <w:r w:rsidRPr="00007C0F">
              <w:t>31.3</w:t>
            </w:r>
            <w:r w:rsidRPr="00007C0F">
              <w:tab/>
              <w:t xml:space="preserve">Sözleşme, İşveren/İdare ile İhaleyi kazanan İstekli arasında mutabakata varılan bütün hususları kapsayacaktır. Sözleşme, İşveren/İdare tarafından imzalanacak ve İhale kararının tebliğ edilmesini takip eden 28 gün içerisinde ihaleyi kazanan İstekliye Kabul Mektubu ile birlikte gönderilecektir. İhaleyi kazanan İstekli, Kabul Mektubu ve Sözleşme metnini teslim almasından itibaren 21 gün içerisinde Sözleşmeyi imzalayacak ve İşveren/İdare'ye geri gönderecektir. </w:t>
            </w:r>
          </w:p>
          <w:p w14:paraId="3FD994BF" w14:textId="77777777" w:rsidR="00007C0F" w:rsidRPr="00007C0F" w:rsidRDefault="00007C0F">
            <w:pPr>
              <w:ind w:left="739" w:hanging="739"/>
              <w:jc w:val="both"/>
            </w:pPr>
            <w:r w:rsidRPr="00007C0F">
              <w:lastRenderedPageBreak/>
              <w:t>31.4</w:t>
            </w:r>
            <w:r w:rsidRPr="00007C0F">
              <w:tab/>
              <w:t xml:space="preserve">İşveren/İdare ihale sonuçlarını sözleşme adı ve sözleşme numarasını belirterek ulusal bir medya organında aşağıdaki bilgiler ile birlikte yayınlatacaktır: (i) ihaleye katılan tüm İsteklilerin ad/unvanları; (ii) Teklif zarflarının açılısı esnasında okunan Teklif Fiyatları; (iii) değerlendirmeye alınan beher teklifin adı ve değerlendirilen fiyatlar; (iv) teklifi reddedilen İsteklilerin ad/unvanları ve ret gerekçeleri ve son olarak (v) ihaleyi kazanan İsteklinin ad/unvanı ve teklif edilen fiyatı ile beraber sözleşmenin süresi ve kapsam özeti.   </w:t>
            </w:r>
          </w:p>
          <w:p w14:paraId="192C27F3" w14:textId="77777777" w:rsidR="00007C0F" w:rsidRPr="00007C0F" w:rsidRDefault="00007C0F">
            <w:pPr>
              <w:ind w:left="739" w:hanging="739"/>
              <w:jc w:val="both"/>
            </w:pPr>
          </w:p>
          <w:p w14:paraId="4E055078" w14:textId="77777777" w:rsidR="00007C0F" w:rsidRPr="00007C0F" w:rsidRDefault="00007C0F" w:rsidP="00007C0F">
            <w:pPr>
              <w:ind w:left="739"/>
              <w:jc w:val="both"/>
            </w:pPr>
            <w:r w:rsidRPr="00007C0F">
              <w:t xml:space="preserve">İhale kararının yayınlanmasından sonra, ihaleyi kazanamayan İstekliler, üç (3) İş Günü içerisinde İşveren/İdare’den yazılı bilgilendirme talebinde bulunabilecektir.  İşveren/İdare bu süre içerisinde bu yönde bilgilendirme talebi aldığı ihaleyi kazanamayan tüm İsteklilere gerekli bilgilendirmeyi sağlar. İhaleyi kazanamayan tüm İsteklilere yapılacak bilgilendirme yazılı veya sözlü olabilecektir. İstekli, söz konusu bilgilendirme için yapılacak toplantıya katılım masraflarını kendisi karşılar.    </w:t>
            </w:r>
          </w:p>
        </w:tc>
      </w:tr>
      <w:tr w:rsidR="00BD513A" w:rsidRPr="00007C0F" w14:paraId="33124301" w14:textId="77777777" w:rsidTr="00007C0F">
        <w:tc>
          <w:tcPr>
            <w:tcW w:w="2520" w:type="dxa"/>
          </w:tcPr>
          <w:p w14:paraId="6A04C425" w14:textId="77777777" w:rsidR="00007C0F" w:rsidRPr="00007C0F" w:rsidRDefault="00007C0F">
            <w:bookmarkStart w:id="100" w:name="_Toc132597589"/>
            <w:r w:rsidRPr="00007C0F">
              <w:rPr>
                <w:b/>
                <w:bCs/>
              </w:rPr>
              <w:lastRenderedPageBreak/>
              <w:t>32. Kesin (Kat'i) Teminat</w:t>
            </w:r>
            <w:bookmarkEnd w:id="100"/>
          </w:p>
        </w:tc>
        <w:tc>
          <w:tcPr>
            <w:tcW w:w="7054" w:type="dxa"/>
          </w:tcPr>
          <w:p w14:paraId="53E5B441" w14:textId="77777777" w:rsidR="00007C0F" w:rsidRPr="00007C0F" w:rsidRDefault="00007C0F">
            <w:pPr>
              <w:ind w:left="739" w:hanging="739"/>
              <w:jc w:val="both"/>
            </w:pPr>
            <w:r w:rsidRPr="00007C0F">
              <w:t>32.1</w:t>
            </w:r>
            <w:r w:rsidRPr="00007C0F">
              <w:tab/>
              <w:t xml:space="preserve">İhaleyi kazanan İstekli, Kabul Mektubunun eline geçmesinden itibaren 21 gün içerisinde İşveren/İdare'ye Teminat Formları başlıklı Cilt IV kısmında belirtilen şekil ve Sözleşmenin Özel Şartları Bölümünde öngörülen miktarda kesin teminat verecektir. </w:t>
            </w:r>
          </w:p>
          <w:p w14:paraId="2E410246" w14:textId="77777777" w:rsidR="00007C0F" w:rsidRPr="00007C0F" w:rsidRDefault="00007C0F">
            <w:pPr>
              <w:ind w:left="739" w:hanging="739"/>
              <w:jc w:val="both"/>
            </w:pPr>
            <w:r w:rsidRPr="00007C0F">
              <w:t>32.2</w:t>
            </w:r>
            <w:r w:rsidRPr="00007C0F">
              <w:tab/>
              <w:t>İhaleyi kazanan İstekliden Kesin Teminatı Banka Teminat Mektubu şeklinde ibraz etmesi istenmesi halinde, söz konusu teminat mektubunun İşveren/İdare'nin ülkesinde faaliyet gösteren muteber bir bankadan ve limit içi olarak düzenlenmesi istenecektir. İhaleye Türkiye dışından teklif veren bir firma, talep edilen limit için teminat mektubunu ülkesindeki bir bankadan sağlanacak kontrgaranti</w:t>
            </w:r>
            <w:r>
              <w:t xml:space="preserve">ye </w:t>
            </w:r>
            <w:r w:rsidRPr="00007C0F">
              <w:t xml:space="preserve">karşılık olarak düzenleterek ibraz edecektir. </w:t>
            </w:r>
          </w:p>
          <w:p w14:paraId="0F00F70C" w14:textId="77777777" w:rsidR="00007C0F" w:rsidRPr="00007C0F" w:rsidRDefault="00007C0F" w:rsidP="00007C0F">
            <w:pPr>
              <w:ind w:left="739" w:hanging="739"/>
              <w:jc w:val="both"/>
              <w:rPr>
                <w:strike/>
              </w:rPr>
            </w:pPr>
            <w:r w:rsidRPr="00007C0F">
              <w:t>32.3</w:t>
            </w:r>
            <w:r w:rsidRPr="00007C0F">
              <w:tab/>
              <w:t xml:space="preserve">İhaleyi kazanan İsteklinin Madde 32.1'de belirtilen gerekleri yerine getirmemesi, ihale kararının iptal edilmesi ve geçici teminatının tazmin edilerek gelir kaydedilmesi için yeterli sebep teşkil edecektir. </w:t>
            </w:r>
          </w:p>
        </w:tc>
      </w:tr>
      <w:tr w:rsidR="00BD513A" w:rsidRPr="00007C0F" w14:paraId="501E24B4" w14:textId="77777777" w:rsidTr="00007C0F">
        <w:tc>
          <w:tcPr>
            <w:tcW w:w="2520" w:type="dxa"/>
          </w:tcPr>
          <w:p w14:paraId="5EA14751" w14:textId="77777777" w:rsidR="00007C0F" w:rsidRPr="00007C0F" w:rsidRDefault="00007C0F">
            <w:bookmarkStart w:id="101" w:name="_Toc132597590"/>
            <w:r w:rsidRPr="00007C0F">
              <w:rPr>
                <w:b/>
                <w:bCs/>
              </w:rPr>
              <w:t>33. Avans Ödemesi ve Avans Teminat Mektubu</w:t>
            </w:r>
            <w:bookmarkEnd w:id="101"/>
          </w:p>
        </w:tc>
        <w:tc>
          <w:tcPr>
            <w:tcW w:w="7054" w:type="dxa"/>
          </w:tcPr>
          <w:p w14:paraId="6C39D2FA" w14:textId="77777777" w:rsidR="00007C0F" w:rsidRPr="00007C0F" w:rsidRDefault="00007C0F">
            <w:pPr>
              <w:ind w:left="739" w:hanging="739"/>
              <w:jc w:val="both"/>
            </w:pPr>
            <w:r w:rsidRPr="00007C0F">
              <w:t>33.1</w:t>
            </w:r>
            <w:r w:rsidRPr="00007C0F">
              <w:tab/>
              <w:t>İşveren/İdare Sözleşme Bedeli üzerinden Sözleşmenin Genel Şartları Bölümünde belirtilen şekilde avans ödemesi yapacaktır. Avans ödemesi, Teklif Bilgilerinde belirtilen miktarı aşmayacaktır.</w:t>
            </w:r>
          </w:p>
          <w:p w14:paraId="015FB7E3" w14:textId="77777777" w:rsidR="00007C0F" w:rsidRPr="00007C0F" w:rsidRDefault="00007C0F" w:rsidP="00007C0F">
            <w:pPr>
              <w:ind w:left="739" w:hanging="739"/>
              <w:jc w:val="both"/>
            </w:pPr>
          </w:p>
        </w:tc>
      </w:tr>
      <w:tr w:rsidR="00BD513A" w:rsidRPr="00007C0F" w14:paraId="1AD04D9E" w14:textId="77777777" w:rsidTr="00007C0F">
        <w:tc>
          <w:tcPr>
            <w:tcW w:w="2520" w:type="dxa"/>
          </w:tcPr>
          <w:p w14:paraId="2F72F1CC" w14:textId="77777777" w:rsidR="00007C0F" w:rsidRPr="00007C0F" w:rsidRDefault="00007C0F">
            <w:bookmarkStart w:id="102" w:name="_Toc343309804"/>
            <w:bookmarkStart w:id="103" w:name="_Toc132597591"/>
            <w:r w:rsidRPr="00007C0F">
              <w:rPr>
                <w:b/>
                <w:bCs/>
              </w:rPr>
              <w:t>34.</w:t>
            </w:r>
            <w:bookmarkEnd w:id="102"/>
            <w:r w:rsidRPr="00007C0F">
              <w:rPr>
                <w:b/>
                <w:bCs/>
              </w:rPr>
              <w:t xml:space="preserve"> Hakem</w:t>
            </w:r>
            <w:bookmarkEnd w:id="103"/>
          </w:p>
        </w:tc>
        <w:tc>
          <w:tcPr>
            <w:tcW w:w="7054" w:type="dxa"/>
          </w:tcPr>
          <w:p w14:paraId="67B2ED55" w14:textId="77777777" w:rsidR="00007C0F" w:rsidRPr="00007C0F" w:rsidRDefault="00007C0F" w:rsidP="00007C0F">
            <w:pPr>
              <w:ind w:left="739" w:hanging="739"/>
              <w:jc w:val="both"/>
            </w:pPr>
            <w:r w:rsidRPr="00007C0F">
              <w:t>34.1</w:t>
            </w:r>
            <w:r w:rsidRPr="00007C0F">
              <w:tab/>
              <w:t xml:space="preserve">İşveren/İdare, Teklif Bilgilerinde Sözleşme tahtında hakem olarak görev yapmak üzere bir kişiyi atayacaktır. Hakem, saat başı ücret alacak, ilave olarak geri ödenebilir masrafları da karşılanacaktır.  İstekli, işbu öneriyi kabul etmemesi halinde, bunu teklifinde belirtecektir. Tarafların hakem üzerinde anlaşamamış olması ve dolayısıyla hakem isminin İşveren/İdare’nin Kabul Mektubunda yer almaması durumunda hakem ataması taraflardan herhangi birinin başvurusu üzerine Sözleşmenin Özel Şartları Bölümünde tanımlanan Atama Mercii tarafından gerçekleştirilecektir. </w:t>
            </w:r>
          </w:p>
          <w:p w14:paraId="5647C7FE" w14:textId="77777777" w:rsidR="00007C0F" w:rsidRPr="00007C0F" w:rsidRDefault="00007C0F" w:rsidP="00007C0F">
            <w:pPr>
              <w:ind w:left="739" w:hanging="739"/>
              <w:jc w:val="both"/>
            </w:pPr>
          </w:p>
        </w:tc>
      </w:tr>
      <w:tr w:rsidR="00BD513A" w:rsidRPr="00007C0F" w14:paraId="60E23A95" w14:textId="77777777" w:rsidTr="00007C0F">
        <w:tc>
          <w:tcPr>
            <w:tcW w:w="2520" w:type="dxa"/>
          </w:tcPr>
          <w:p w14:paraId="443E60EB" w14:textId="77777777" w:rsidR="00007C0F" w:rsidRPr="00007C0F" w:rsidRDefault="00007C0F">
            <w:bookmarkStart w:id="104" w:name="_Toc132597592"/>
            <w:r w:rsidRPr="00007C0F">
              <w:rPr>
                <w:b/>
                <w:bCs/>
              </w:rPr>
              <w:lastRenderedPageBreak/>
              <w:t>35. Rüşvet veya Hileli Davranışlar</w:t>
            </w:r>
            <w:bookmarkEnd w:id="104"/>
          </w:p>
        </w:tc>
        <w:tc>
          <w:tcPr>
            <w:tcW w:w="7054" w:type="dxa"/>
          </w:tcPr>
          <w:p w14:paraId="2818EBE4" w14:textId="5A04EF58" w:rsidR="00007C0F" w:rsidRPr="00007C0F" w:rsidRDefault="00007C0F" w:rsidP="001A46C2">
            <w:pPr>
              <w:ind w:left="739" w:hanging="739"/>
              <w:jc w:val="both"/>
            </w:pPr>
            <w:r w:rsidRPr="00007C0F">
              <w:t>35.1</w:t>
            </w:r>
            <w:r w:rsidRPr="00007C0F">
              <w:tab/>
              <w:t xml:space="preserve">Banka, Borç alan (nakit kredi </w:t>
            </w:r>
            <w:r w:rsidR="004E1783" w:rsidRPr="00007C0F">
              <w:t>imkânlarından</w:t>
            </w:r>
            <w:r w:rsidRPr="00007C0F">
              <w:t xml:space="preserve"> faydalananlar da dâhil olmak üzere) kişiler ile Banka tarafından finanse edilen projelere katılan istekliler ile Yüklenicilerin bu tip anlaşmalar süresince, en yüksek ahlaki değerlerle çalışmalarını şart koşmaktadır. </w:t>
            </w:r>
            <w:r w:rsidRPr="00007C0F">
              <w:rPr>
                <w:vertAlign w:val="superscript"/>
              </w:rPr>
              <w:t>[</w:t>
            </w:r>
            <w:r w:rsidRPr="00007C0F">
              <w:rPr>
                <w:rStyle w:val="DipnotBavurusu"/>
              </w:rPr>
              <w:footnoteReference w:id="1"/>
            </w:r>
            <w:r w:rsidRPr="00007C0F">
              <w:rPr>
                <w:vertAlign w:val="superscript"/>
              </w:rPr>
              <w:t>]</w:t>
            </w:r>
            <w:r w:rsidR="001A46C2">
              <w:t>Bu bağlamda Banka VI. Bölümünde belirtilen yolsuzluk ve hileli uygulamalarla ilgili kurallara uyulmasını istemektedir.</w:t>
            </w:r>
            <w:r w:rsidRPr="00007C0F">
              <w:t xml:space="preserve"> </w:t>
            </w:r>
          </w:p>
          <w:p w14:paraId="5F1E5F78" w14:textId="77777777" w:rsidR="00007C0F" w:rsidRPr="00007C0F" w:rsidRDefault="00007C0F">
            <w:pPr>
              <w:ind w:left="739" w:hanging="739"/>
              <w:jc w:val="both"/>
            </w:pPr>
            <w:r w:rsidRPr="00007C0F">
              <w:t>35.2</w:t>
            </w:r>
            <w:r w:rsidRPr="00007C0F">
              <w:tab/>
              <w:t>Bu politikaya uyumu sağlamak adına İstekliler, Banka'nın ön eleme süreci, ön yeterlilik süreci, tekliflerin sunulması ve (sözleşmenin kendilerine verilmesi halinde) sözleşmenin icrasını ilgilendiren tüm hesapları, kayıtları ve diğer belgeleri incelemesine izin verecek; Banka, tedarikçiler ve yükleniciler tarafından atanan denetçilerce ya da bunların temsilcileri (ilan edilmiş olsun ya da olmasın), taşeronları, hizmet sağlayıcıları, tedarikçileri ve personeli tarafından denetlenmesini sağlayacaktır.</w:t>
            </w:r>
          </w:p>
          <w:p w14:paraId="2B417009" w14:textId="77777777" w:rsidR="00007C0F" w:rsidRPr="00007C0F" w:rsidRDefault="00007C0F">
            <w:pPr>
              <w:ind w:left="739" w:hanging="739"/>
              <w:jc w:val="both"/>
            </w:pPr>
            <w:r w:rsidRPr="00007C0F">
              <w:t>35.3</w:t>
            </w:r>
            <w:r w:rsidRPr="00007C0F">
              <w:tab/>
              <w:t xml:space="preserve">Ayrıca, İstekliler Sözleşmenin Genel Şartları madde 23.2 ve madde 56.2’de belirtilen hususlardan da haberdar olmak zorundadır. </w:t>
            </w:r>
          </w:p>
          <w:p w14:paraId="0873E343" w14:textId="77777777" w:rsidR="00007C0F" w:rsidRPr="00007C0F" w:rsidRDefault="00007C0F" w:rsidP="00007C0F">
            <w:pPr>
              <w:jc w:val="both"/>
            </w:pPr>
          </w:p>
        </w:tc>
      </w:tr>
      <w:tr w:rsidR="00BD513A" w:rsidRPr="00007C0F" w14:paraId="4612AB4C" w14:textId="77777777" w:rsidTr="00007C0F">
        <w:tc>
          <w:tcPr>
            <w:tcW w:w="2520" w:type="dxa"/>
          </w:tcPr>
          <w:p w14:paraId="61EE5DA3" w14:textId="77777777" w:rsidR="00007C0F" w:rsidRPr="00007C0F" w:rsidRDefault="00007C0F" w:rsidP="00007C0F">
            <w:pPr>
              <w:rPr>
                <w:b/>
              </w:rPr>
            </w:pPr>
            <w:r w:rsidRPr="00007C0F">
              <w:rPr>
                <w:b/>
                <w:bCs/>
              </w:rPr>
              <w:t xml:space="preserve">36. Tedarik Süreci ile ilgili Şikayetler </w:t>
            </w:r>
          </w:p>
        </w:tc>
        <w:tc>
          <w:tcPr>
            <w:tcW w:w="7054" w:type="dxa"/>
          </w:tcPr>
          <w:p w14:paraId="108B2B8E" w14:textId="77777777" w:rsidR="00007C0F" w:rsidRPr="00007C0F" w:rsidRDefault="00007C0F" w:rsidP="00007C0F">
            <w:pPr>
              <w:ind w:left="739" w:hanging="739"/>
              <w:jc w:val="both"/>
            </w:pPr>
            <w:r w:rsidRPr="00007C0F">
              <w:t>36.1   Tedarik süreci ile ilgili şikayetlerin iletilmesi ve işlenmesine ilişkin prosedür, Teklif Bilgi Formunda açıklandığı şekilde yürütülecektir.</w:t>
            </w:r>
          </w:p>
        </w:tc>
      </w:tr>
    </w:tbl>
    <w:p w14:paraId="55424BBD" w14:textId="77777777" w:rsidR="00007C0F" w:rsidRPr="00007C0F" w:rsidRDefault="00007C0F" w:rsidP="00007C0F">
      <w:pPr>
        <w:jc w:val="both"/>
      </w:pPr>
    </w:p>
    <w:p w14:paraId="6B607649" w14:textId="77777777" w:rsidR="00007C0F" w:rsidRPr="00007C0F" w:rsidRDefault="00007C0F" w:rsidP="00007C0F">
      <w:pPr>
        <w:jc w:val="both"/>
      </w:pPr>
    </w:p>
    <w:p w14:paraId="6EA6CC8C" w14:textId="77777777" w:rsidR="00007C0F" w:rsidRPr="00007C0F" w:rsidRDefault="00007C0F" w:rsidP="00007C0F">
      <w:pPr>
        <w:jc w:val="both"/>
      </w:pPr>
    </w:p>
    <w:p w14:paraId="100204C8" w14:textId="77777777" w:rsidR="00007C0F" w:rsidRPr="00007C0F" w:rsidRDefault="00007C0F" w:rsidP="00007C0F">
      <w:pPr>
        <w:jc w:val="both"/>
        <w:sectPr w:rsidR="00007C0F" w:rsidRPr="00007C0F" w:rsidSect="00007C0F">
          <w:footerReference w:type="default" r:id="rId11"/>
          <w:pgSz w:w="11907" w:h="16840" w:code="9"/>
          <w:pgMar w:top="1361" w:right="1007" w:bottom="1474" w:left="1797" w:header="283" w:footer="283" w:gutter="0"/>
          <w:pgNumType w:start="8"/>
          <w:cols w:space="708"/>
          <w:docGrid w:linePitch="272"/>
        </w:sectPr>
      </w:pPr>
    </w:p>
    <w:p w14:paraId="387E321E" w14:textId="77777777" w:rsidR="00007C0F" w:rsidRPr="00007C0F" w:rsidRDefault="00007C0F" w:rsidP="00007C0F">
      <w:pPr>
        <w:jc w:val="both"/>
      </w:pPr>
      <w:r w:rsidRPr="00007C0F">
        <w:rPr>
          <w:noProof/>
        </w:rPr>
        <w:lastRenderedPageBreak/>
        <mc:AlternateContent>
          <mc:Choice Requires="wps">
            <w:drawing>
              <wp:anchor distT="0" distB="0" distL="114300" distR="114300" simplePos="0" relativeHeight="251660288" behindDoc="0" locked="0" layoutInCell="1" allowOverlap="1" wp14:anchorId="40067B7C" wp14:editId="53BC2A40">
                <wp:simplePos x="0" y="0"/>
                <wp:positionH relativeFrom="column">
                  <wp:posOffset>-254000</wp:posOffset>
                </wp:positionH>
                <wp:positionV relativeFrom="paragraph">
                  <wp:posOffset>0</wp:posOffset>
                </wp:positionV>
                <wp:extent cx="6299835" cy="8572500"/>
                <wp:effectExtent l="19050" t="19050" r="43815" b="381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91B4AD" id="Rectangle 3" o:spid="_x0000_s1026" style="position:absolute;margin-left:-20pt;margin-top:0;width:496.0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" filled="f" strokeweight="4.5pt">
                <v:stroke linestyle="thickThin"/>
              </v:rect>
            </w:pict>
          </mc:Fallback>
        </mc:AlternateContent>
      </w:r>
    </w:p>
    <w:p w14:paraId="5C556AFC" w14:textId="77777777" w:rsidR="00007C0F" w:rsidRPr="00007C0F" w:rsidRDefault="00007C0F" w:rsidP="00007C0F">
      <w:pPr>
        <w:jc w:val="center"/>
        <w:rPr>
          <w:sz w:val="28"/>
          <w:szCs w:val="28"/>
        </w:rPr>
      </w:pPr>
    </w:p>
    <w:p w14:paraId="53F62754" w14:textId="186B91D0"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254F9CEE" w14:textId="23816E41" w:rsidR="00007C0F" w:rsidRPr="00007C0F" w:rsidRDefault="007C74E2" w:rsidP="00007C0F">
      <w:pPr>
        <w:jc w:val="center"/>
        <w:rPr>
          <w:b/>
          <w:bCs/>
        </w:rPr>
      </w:pPr>
      <w:r>
        <w:rPr>
          <w:b/>
          <w:bCs/>
        </w:rPr>
        <w:t>Kriz Zamanlarında Herkes İçin Eğitim I</w:t>
      </w:r>
      <w:r w:rsidR="00113C61">
        <w:rPr>
          <w:b/>
          <w:bCs/>
        </w:rPr>
        <w:t>II</w:t>
      </w:r>
    </w:p>
    <w:p w14:paraId="7A442103" w14:textId="77777777" w:rsidR="00007C0F" w:rsidRPr="00007C0F" w:rsidRDefault="00007C0F" w:rsidP="00007C0F">
      <w:pPr>
        <w:jc w:val="center"/>
        <w:rPr>
          <w:b/>
          <w:bCs/>
        </w:rPr>
      </w:pPr>
      <w:r w:rsidRPr="00007C0F">
        <w:rPr>
          <w:b/>
          <w:bCs/>
        </w:rPr>
        <w:t xml:space="preserve">  </w:t>
      </w:r>
    </w:p>
    <w:p w14:paraId="22B36607" w14:textId="3ACF07BC" w:rsidR="00007C0F" w:rsidRPr="00007C0F" w:rsidRDefault="00007C0F" w:rsidP="00007C0F">
      <w:pPr>
        <w:jc w:val="center"/>
        <w:rPr>
          <w:b/>
          <w:bCs/>
        </w:rPr>
      </w:pPr>
      <w:r w:rsidRPr="00007C0F">
        <w:rPr>
          <w:b/>
          <w:bCs/>
        </w:rPr>
        <w:t>(</w:t>
      </w:r>
      <w:r w:rsidR="00113C61">
        <w:rPr>
          <w:b/>
          <w:bCs/>
        </w:rPr>
        <w:t>FRIT</w:t>
      </w:r>
      <w:r w:rsidRPr="00007C0F">
        <w:rPr>
          <w:b/>
          <w:bCs/>
        </w:rPr>
        <w:t>)</w:t>
      </w:r>
    </w:p>
    <w:p w14:paraId="575DF0C9" w14:textId="77777777" w:rsidR="00007C0F" w:rsidRPr="00007C0F" w:rsidRDefault="00007C0F" w:rsidP="00007C0F">
      <w:pPr>
        <w:jc w:val="center"/>
        <w:rPr>
          <w:b/>
          <w:bCs/>
        </w:rPr>
      </w:pPr>
    </w:p>
    <w:p w14:paraId="49EB2B7B" w14:textId="77777777" w:rsidR="00007C0F" w:rsidRPr="00007C0F" w:rsidRDefault="00007C0F" w:rsidP="00007C0F">
      <w:pPr>
        <w:jc w:val="center"/>
        <w:rPr>
          <w:b/>
          <w:bCs/>
        </w:rPr>
      </w:pPr>
    </w:p>
    <w:p w14:paraId="5DEFED11" w14:textId="77777777" w:rsidR="00007C0F" w:rsidRPr="00007C0F" w:rsidRDefault="00007C0F" w:rsidP="00007C0F">
      <w:pPr>
        <w:jc w:val="center"/>
        <w:rPr>
          <w:b/>
          <w:bCs/>
        </w:rPr>
      </w:pPr>
    </w:p>
    <w:p w14:paraId="586687C8" w14:textId="77777777" w:rsidR="00007C0F" w:rsidRPr="00007C0F" w:rsidRDefault="00007C0F" w:rsidP="00007C0F">
      <w:pPr>
        <w:jc w:val="center"/>
        <w:rPr>
          <w:b/>
          <w:bCs/>
        </w:rPr>
      </w:pPr>
    </w:p>
    <w:p w14:paraId="1279A84A" w14:textId="3D09223A" w:rsidR="00113C61" w:rsidRDefault="00F24F12" w:rsidP="00113C61">
      <w:pPr>
        <w:jc w:val="center"/>
        <w:rPr>
          <w:b/>
          <w:bCs/>
          <w:sz w:val="28"/>
          <w:szCs w:val="28"/>
        </w:rPr>
      </w:pPr>
      <w:r w:rsidRPr="00F24F12">
        <w:rPr>
          <w:b/>
          <w:bCs/>
          <w:sz w:val="28"/>
          <w:szCs w:val="28"/>
        </w:rPr>
        <w:t>Gaziantep İlinde Toplam 5 Anaokulu ve Eklentileri Yapım İşi</w:t>
      </w:r>
    </w:p>
    <w:p w14:paraId="2272E057" w14:textId="77777777" w:rsidR="00F24F12" w:rsidRPr="00113C61" w:rsidRDefault="00F24F12" w:rsidP="00113C61">
      <w:pPr>
        <w:jc w:val="center"/>
        <w:rPr>
          <w:b/>
          <w:bCs/>
        </w:rPr>
      </w:pPr>
    </w:p>
    <w:p w14:paraId="6039DA90" w14:textId="141D9FC9" w:rsidR="00113C61" w:rsidRPr="00113C61" w:rsidRDefault="00113C61" w:rsidP="00113C61">
      <w:pPr>
        <w:jc w:val="center"/>
        <w:rPr>
          <w:b/>
          <w:bCs/>
        </w:rPr>
      </w:pPr>
      <w:r w:rsidRPr="00113C61">
        <w:rPr>
          <w:b/>
          <w:bCs/>
        </w:rPr>
        <w:t>(FRIT-III-KFW-</w:t>
      </w:r>
      <w:r w:rsidR="006E6D0E">
        <w:rPr>
          <w:b/>
          <w:bCs/>
        </w:rPr>
        <w:t>AY-</w:t>
      </w:r>
      <w:r w:rsidR="00F24F12">
        <w:rPr>
          <w:b/>
          <w:bCs/>
        </w:rPr>
        <w:t>24</w:t>
      </w:r>
      <w:r w:rsidRPr="00113C61">
        <w:rPr>
          <w:b/>
          <w:bCs/>
        </w:rPr>
        <w:t>)</w:t>
      </w:r>
    </w:p>
    <w:p w14:paraId="4587E38B" w14:textId="77777777" w:rsidR="00007C0F" w:rsidRPr="00007C0F" w:rsidRDefault="00007C0F" w:rsidP="00007C0F">
      <w:pPr>
        <w:jc w:val="center"/>
        <w:rPr>
          <w:b/>
          <w:bCs/>
        </w:rPr>
      </w:pPr>
    </w:p>
    <w:p w14:paraId="0931221E" w14:textId="77777777" w:rsidR="00007C0F" w:rsidRPr="00007C0F" w:rsidRDefault="00007C0F" w:rsidP="00007C0F">
      <w:pPr>
        <w:jc w:val="center"/>
        <w:rPr>
          <w:b/>
          <w:bCs/>
        </w:rPr>
      </w:pPr>
    </w:p>
    <w:p w14:paraId="3CF68B7A" w14:textId="77777777" w:rsidR="00007C0F" w:rsidRPr="00007C0F" w:rsidRDefault="00007C0F" w:rsidP="00007C0F">
      <w:pPr>
        <w:jc w:val="center"/>
        <w:rPr>
          <w:b/>
          <w:bCs/>
        </w:rPr>
      </w:pPr>
      <w:r w:rsidRPr="00007C0F">
        <w:rPr>
          <w:b/>
          <w:bCs/>
        </w:rPr>
        <w:t>ULUSAL REKABETÇİ İHALE BELGELERİ</w:t>
      </w:r>
    </w:p>
    <w:p w14:paraId="59519219" w14:textId="77777777" w:rsidR="00007C0F" w:rsidRPr="00007C0F" w:rsidRDefault="00007C0F" w:rsidP="00007C0F">
      <w:pPr>
        <w:jc w:val="center"/>
        <w:rPr>
          <w:b/>
          <w:bCs/>
        </w:rPr>
      </w:pPr>
    </w:p>
    <w:p w14:paraId="295EAD90" w14:textId="77777777" w:rsidR="00007C0F" w:rsidRPr="00007C0F" w:rsidRDefault="00007C0F" w:rsidP="00007C0F">
      <w:pPr>
        <w:jc w:val="center"/>
        <w:rPr>
          <w:b/>
          <w:bCs/>
          <w:sz w:val="32"/>
          <w:szCs w:val="32"/>
        </w:rPr>
      </w:pPr>
    </w:p>
    <w:p w14:paraId="3035370B" w14:textId="77777777" w:rsidR="00007C0F" w:rsidRPr="00007C0F" w:rsidRDefault="00007C0F" w:rsidP="00007C0F">
      <w:pPr>
        <w:jc w:val="center"/>
        <w:rPr>
          <w:b/>
          <w:bCs/>
          <w:sz w:val="32"/>
          <w:szCs w:val="32"/>
        </w:rPr>
      </w:pPr>
      <w:r w:rsidRPr="00007C0F">
        <w:rPr>
          <w:b/>
          <w:bCs/>
          <w:sz w:val="32"/>
          <w:szCs w:val="32"/>
        </w:rPr>
        <w:t>CİLT 1 STANDART İHALE DOKÜMANLARI</w:t>
      </w:r>
    </w:p>
    <w:p w14:paraId="048D70A6" w14:textId="77777777" w:rsidR="00007C0F" w:rsidRPr="00007C0F" w:rsidRDefault="00007C0F" w:rsidP="00007C0F">
      <w:pPr>
        <w:jc w:val="center"/>
        <w:rPr>
          <w:b/>
          <w:bCs/>
          <w:sz w:val="32"/>
          <w:szCs w:val="32"/>
        </w:rPr>
      </w:pPr>
    </w:p>
    <w:p w14:paraId="41274701" w14:textId="77777777" w:rsidR="00007C0F" w:rsidRPr="00007C0F" w:rsidRDefault="00007C0F">
      <w:pPr>
        <w:jc w:val="center"/>
        <w:rPr>
          <w:b/>
          <w:bCs/>
          <w:sz w:val="32"/>
          <w:szCs w:val="32"/>
        </w:rPr>
      </w:pPr>
      <w:bookmarkStart w:id="105" w:name="_Toc126265130"/>
      <w:bookmarkStart w:id="106" w:name="_Toc126265804"/>
      <w:bookmarkStart w:id="107" w:name="_Toc126265913"/>
      <w:bookmarkStart w:id="108" w:name="_Toc126266170"/>
      <w:bookmarkStart w:id="109" w:name="_Toc126266311"/>
      <w:bookmarkStart w:id="110" w:name="_Toc126267092"/>
      <w:bookmarkStart w:id="111" w:name="_Toc126267303"/>
      <w:r w:rsidRPr="00007C0F">
        <w:rPr>
          <w:b/>
          <w:bCs/>
          <w:sz w:val="32"/>
          <w:szCs w:val="32"/>
        </w:rPr>
        <w:t xml:space="preserve">Bölüm II.  </w:t>
      </w:r>
      <w:bookmarkEnd w:id="105"/>
      <w:bookmarkEnd w:id="106"/>
      <w:bookmarkEnd w:id="107"/>
      <w:bookmarkEnd w:id="108"/>
      <w:bookmarkEnd w:id="109"/>
      <w:bookmarkEnd w:id="110"/>
      <w:bookmarkEnd w:id="111"/>
      <w:r w:rsidRPr="00007C0F">
        <w:rPr>
          <w:b/>
          <w:bCs/>
          <w:sz w:val="32"/>
          <w:szCs w:val="32"/>
        </w:rPr>
        <w:t xml:space="preserve">Sözleşmenin Genel Şartları </w:t>
      </w:r>
    </w:p>
    <w:p w14:paraId="1ADBBBC5" w14:textId="77777777" w:rsidR="00007C0F" w:rsidRPr="00007C0F" w:rsidRDefault="00007C0F" w:rsidP="00007C0F">
      <w:pPr>
        <w:jc w:val="center"/>
        <w:rPr>
          <w:b/>
          <w:bCs/>
          <w:sz w:val="32"/>
          <w:szCs w:val="32"/>
        </w:rPr>
      </w:pPr>
    </w:p>
    <w:p w14:paraId="7ABF3633" w14:textId="77777777" w:rsidR="00007C0F" w:rsidRPr="00007C0F" w:rsidRDefault="00007C0F" w:rsidP="00007C0F">
      <w:pPr>
        <w:jc w:val="center"/>
        <w:rPr>
          <w:b/>
          <w:bCs/>
          <w:sz w:val="32"/>
          <w:szCs w:val="32"/>
        </w:rPr>
      </w:pPr>
    </w:p>
    <w:p w14:paraId="148F473A" w14:textId="77777777" w:rsidR="00007C0F" w:rsidRPr="00007C0F" w:rsidRDefault="00007C0F" w:rsidP="00007C0F">
      <w:pPr>
        <w:jc w:val="center"/>
        <w:rPr>
          <w:b/>
          <w:bCs/>
        </w:rPr>
      </w:pPr>
    </w:p>
    <w:p w14:paraId="57AC49EB" w14:textId="77777777" w:rsidR="00007C0F" w:rsidRPr="00007C0F" w:rsidRDefault="00007C0F" w:rsidP="00007C0F">
      <w:pPr>
        <w:jc w:val="center"/>
        <w:rPr>
          <w:b/>
          <w:bCs/>
        </w:rPr>
      </w:pPr>
    </w:p>
    <w:p w14:paraId="079CB203" w14:textId="77777777" w:rsidR="00007C0F" w:rsidRPr="00007C0F" w:rsidRDefault="00007C0F" w:rsidP="00007C0F">
      <w:pPr>
        <w:jc w:val="center"/>
        <w:rPr>
          <w:b/>
          <w:bCs/>
        </w:rPr>
      </w:pPr>
    </w:p>
    <w:p w14:paraId="2165D750" w14:textId="77777777" w:rsidR="00007C0F" w:rsidRPr="00007C0F" w:rsidRDefault="00007C0F" w:rsidP="00007C0F">
      <w:pPr>
        <w:jc w:val="center"/>
        <w:rPr>
          <w:b/>
          <w:bCs/>
        </w:rPr>
      </w:pPr>
    </w:p>
    <w:p w14:paraId="5B01D0B5" w14:textId="77777777" w:rsidR="00007C0F" w:rsidRPr="00007C0F" w:rsidRDefault="00007C0F" w:rsidP="00007C0F">
      <w:pPr>
        <w:jc w:val="center"/>
        <w:rPr>
          <w:b/>
          <w:bCs/>
        </w:rPr>
      </w:pPr>
    </w:p>
    <w:p w14:paraId="6FB095E1" w14:textId="77777777" w:rsidR="00007C0F" w:rsidRPr="00007C0F" w:rsidRDefault="00007C0F" w:rsidP="00007C0F">
      <w:pPr>
        <w:jc w:val="center"/>
        <w:rPr>
          <w:b/>
          <w:bCs/>
        </w:rPr>
      </w:pPr>
    </w:p>
    <w:p w14:paraId="6472C8AE" w14:textId="77777777" w:rsidR="00007C0F" w:rsidRPr="00007C0F" w:rsidRDefault="00007C0F" w:rsidP="00007C0F">
      <w:pPr>
        <w:jc w:val="center"/>
        <w:rPr>
          <w:b/>
          <w:bCs/>
        </w:rPr>
      </w:pPr>
    </w:p>
    <w:p w14:paraId="2289A370" w14:textId="77777777" w:rsidR="00007C0F" w:rsidRPr="00007C0F" w:rsidRDefault="00007C0F" w:rsidP="00007C0F">
      <w:pPr>
        <w:jc w:val="center"/>
        <w:rPr>
          <w:b/>
          <w:bCs/>
        </w:rPr>
      </w:pPr>
    </w:p>
    <w:p w14:paraId="154FCC91" w14:textId="77777777" w:rsidR="00007C0F" w:rsidRPr="00007C0F" w:rsidRDefault="00007C0F" w:rsidP="00007C0F">
      <w:pPr>
        <w:jc w:val="center"/>
        <w:rPr>
          <w:b/>
          <w:bCs/>
        </w:rPr>
      </w:pPr>
    </w:p>
    <w:p w14:paraId="31679817" w14:textId="27B0DE32"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6E4273C8" w14:textId="77777777" w:rsidR="00007C0F" w:rsidRPr="00007C0F" w:rsidRDefault="00007C0F">
      <w:pPr>
        <w:jc w:val="center"/>
        <w:rPr>
          <w:b/>
          <w:bCs/>
        </w:rPr>
      </w:pPr>
      <w:r w:rsidRPr="00007C0F">
        <w:rPr>
          <w:b/>
          <w:bCs/>
        </w:rPr>
        <w:t>MEB Beşevler Kampüsü B Blok Ankara</w:t>
      </w:r>
    </w:p>
    <w:p w14:paraId="0660C02A" w14:textId="77777777" w:rsidR="00007C0F" w:rsidRPr="00007C0F" w:rsidRDefault="00007C0F">
      <w:pPr>
        <w:jc w:val="center"/>
        <w:rPr>
          <w:b/>
          <w:bCs/>
        </w:rPr>
      </w:pPr>
      <w:r w:rsidRPr="00007C0F">
        <w:rPr>
          <w:b/>
          <w:bCs/>
        </w:rPr>
        <w:t>Tel: 0 312 413 31 33</w:t>
      </w:r>
    </w:p>
    <w:p w14:paraId="48B8AC27" w14:textId="77777777" w:rsidR="00007C0F" w:rsidRPr="00007C0F" w:rsidRDefault="00007C0F">
      <w:pPr>
        <w:jc w:val="center"/>
        <w:rPr>
          <w:b/>
          <w:bCs/>
        </w:rPr>
      </w:pPr>
      <w:r w:rsidRPr="00007C0F">
        <w:rPr>
          <w:b/>
          <w:bCs/>
        </w:rPr>
        <w:t>Faks      : 0 312 213 83 46</w:t>
      </w:r>
    </w:p>
    <w:p w14:paraId="6FB1240A" w14:textId="77777777" w:rsidR="00007C0F" w:rsidRPr="00007C0F" w:rsidRDefault="00007C0F" w:rsidP="00007C0F">
      <w:pPr>
        <w:jc w:val="center"/>
        <w:rPr>
          <w:b/>
          <w:bCs/>
        </w:rPr>
      </w:pPr>
    </w:p>
    <w:p w14:paraId="79C08598" w14:textId="77777777" w:rsidR="00007C0F" w:rsidRPr="00007C0F" w:rsidRDefault="00007C0F" w:rsidP="00007C0F">
      <w:pPr>
        <w:jc w:val="center"/>
        <w:rPr>
          <w:b/>
          <w:bCs/>
        </w:rPr>
      </w:pPr>
    </w:p>
    <w:p w14:paraId="69D2230F" w14:textId="517F122C" w:rsidR="00007C0F" w:rsidRPr="00007C0F" w:rsidRDefault="0006558B">
      <w:pPr>
        <w:jc w:val="center"/>
        <w:rPr>
          <w:b/>
          <w:bCs/>
          <w:sz w:val="32"/>
          <w:szCs w:val="32"/>
        </w:rPr>
      </w:pPr>
      <w:r>
        <w:rPr>
          <w:b/>
          <w:bCs/>
        </w:rPr>
        <w:t>TEMMUZ 2025</w:t>
      </w:r>
    </w:p>
    <w:p w14:paraId="3D97E69E" w14:textId="77777777" w:rsidR="00007C0F" w:rsidRPr="00007C0F" w:rsidRDefault="00007C0F" w:rsidP="00007C0F">
      <w:pPr>
        <w:jc w:val="center"/>
        <w:rPr>
          <w:b/>
          <w:bCs/>
        </w:rPr>
      </w:pPr>
    </w:p>
    <w:p w14:paraId="07771205" w14:textId="77777777" w:rsidR="00007C0F" w:rsidRPr="00007C0F" w:rsidRDefault="00007C0F" w:rsidP="00007C0F">
      <w:pPr>
        <w:jc w:val="center"/>
        <w:rPr>
          <w:b/>
          <w:bCs/>
        </w:rPr>
      </w:pPr>
    </w:p>
    <w:p w14:paraId="7DFAFC64" w14:textId="77777777" w:rsidR="00007C0F" w:rsidRPr="00007C0F" w:rsidRDefault="00007C0F" w:rsidP="00007C0F">
      <w:pPr>
        <w:jc w:val="center"/>
        <w:rPr>
          <w:b/>
          <w:bCs/>
        </w:rPr>
      </w:pPr>
    </w:p>
    <w:p w14:paraId="20B17979" w14:textId="77777777" w:rsidR="00007C0F" w:rsidRPr="00007C0F" w:rsidRDefault="00007C0F" w:rsidP="00007C0F">
      <w:pPr>
        <w:jc w:val="center"/>
        <w:rPr>
          <w:b/>
          <w:bCs/>
          <w:sz w:val="32"/>
          <w:szCs w:val="32"/>
        </w:rPr>
      </w:pPr>
    </w:p>
    <w:p w14:paraId="538DD539" w14:textId="77777777" w:rsidR="00007C0F" w:rsidRPr="00007C0F" w:rsidRDefault="00007C0F">
      <w:pPr>
        <w:rPr>
          <w:b/>
          <w:bCs/>
        </w:rPr>
      </w:pPr>
      <w:r w:rsidRPr="00007C0F">
        <w:rPr>
          <w:b/>
          <w:bCs/>
        </w:rPr>
        <w:br w:type="page"/>
      </w:r>
    </w:p>
    <w:p w14:paraId="0339C361" w14:textId="4748DF0F" w:rsidR="00007C0F" w:rsidRPr="00007C0F" w:rsidRDefault="00007C0F" w:rsidP="00007C0F">
      <w:pPr>
        <w:jc w:val="center"/>
        <w:rPr>
          <w:b/>
          <w:bCs/>
        </w:rPr>
      </w:pPr>
      <w:r w:rsidRPr="00007C0F">
        <w:rPr>
          <w:b/>
          <w:bCs/>
        </w:rPr>
        <w:lastRenderedPageBreak/>
        <w:t xml:space="preserve">T.C. Milli Eğitim Bakanlığı </w:t>
      </w:r>
      <w:r w:rsidR="003E293E">
        <w:rPr>
          <w:b/>
          <w:bCs/>
        </w:rPr>
        <w:t>İnşaat ve Emlak Genel Müdürlüğü</w:t>
      </w:r>
    </w:p>
    <w:p w14:paraId="5A090148" w14:textId="217553B4" w:rsidR="00007C0F" w:rsidRPr="00007C0F" w:rsidRDefault="007C74E2" w:rsidP="00007C0F">
      <w:pPr>
        <w:jc w:val="center"/>
        <w:rPr>
          <w:b/>
          <w:bCs/>
        </w:rPr>
      </w:pPr>
      <w:r>
        <w:rPr>
          <w:b/>
          <w:bCs/>
        </w:rPr>
        <w:t>Kriz Zamanlarında Herkes İçin Eğitim I</w:t>
      </w:r>
      <w:r w:rsidR="00113C61">
        <w:rPr>
          <w:b/>
          <w:bCs/>
        </w:rPr>
        <w:t>II</w:t>
      </w:r>
    </w:p>
    <w:p w14:paraId="268304F8" w14:textId="77777777" w:rsidR="00007C0F" w:rsidRPr="00007C0F" w:rsidRDefault="00007C0F" w:rsidP="00007C0F">
      <w:pPr>
        <w:jc w:val="center"/>
        <w:rPr>
          <w:b/>
          <w:bCs/>
        </w:rPr>
      </w:pPr>
      <w:r w:rsidRPr="00007C0F">
        <w:rPr>
          <w:b/>
          <w:bCs/>
        </w:rPr>
        <w:t xml:space="preserve">  </w:t>
      </w:r>
    </w:p>
    <w:p w14:paraId="0B627876" w14:textId="4A8FF30D" w:rsidR="00007C0F" w:rsidRPr="00007C0F" w:rsidRDefault="00007C0F" w:rsidP="00007C0F">
      <w:pPr>
        <w:jc w:val="center"/>
        <w:rPr>
          <w:b/>
          <w:bCs/>
        </w:rPr>
      </w:pPr>
      <w:r w:rsidRPr="00007C0F">
        <w:rPr>
          <w:b/>
          <w:bCs/>
        </w:rPr>
        <w:t>(</w:t>
      </w:r>
      <w:r w:rsidR="00113C61">
        <w:rPr>
          <w:b/>
          <w:bCs/>
        </w:rPr>
        <w:t>FRIT</w:t>
      </w:r>
      <w:r w:rsidRPr="00007C0F">
        <w:rPr>
          <w:b/>
          <w:bCs/>
        </w:rPr>
        <w:t>)</w:t>
      </w:r>
    </w:p>
    <w:p w14:paraId="5BB3FC97" w14:textId="77777777" w:rsidR="00007C0F" w:rsidRPr="00007C0F" w:rsidRDefault="00007C0F" w:rsidP="00007C0F">
      <w:pPr>
        <w:jc w:val="center"/>
        <w:rPr>
          <w:b/>
          <w:bCs/>
        </w:rPr>
      </w:pPr>
    </w:p>
    <w:p w14:paraId="05C8C33E" w14:textId="77777777" w:rsidR="00F24F12" w:rsidRDefault="00F24F12" w:rsidP="0006558B">
      <w:pPr>
        <w:jc w:val="center"/>
        <w:rPr>
          <w:b/>
          <w:bCs/>
          <w:sz w:val="28"/>
          <w:szCs w:val="28"/>
        </w:rPr>
      </w:pPr>
      <w:r w:rsidRPr="00F24F12">
        <w:rPr>
          <w:b/>
          <w:bCs/>
          <w:sz w:val="28"/>
          <w:szCs w:val="28"/>
        </w:rPr>
        <w:t>Gaziantep İlinde Toplam 5 Anaokulu ve Eklentileri Yapım İşi</w:t>
      </w:r>
    </w:p>
    <w:p w14:paraId="0A20A8DC" w14:textId="14BA3923" w:rsidR="00113C61" w:rsidRPr="00113C61" w:rsidRDefault="0006558B" w:rsidP="0006558B">
      <w:pPr>
        <w:jc w:val="center"/>
        <w:rPr>
          <w:b/>
          <w:bCs/>
        </w:rPr>
      </w:pPr>
      <w:r w:rsidRPr="00113C61">
        <w:rPr>
          <w:b/>
          <w:bCs/>
        </w:rPr>
        <w:t xml:space="preserve"> </w:t>
      </w:r>
      <w:r w:rsidR="00113C61" w:rsidRPr="00113C61">
        <w:rPr>
          <w:b/>
          <w:bCs/>
        </w:rPr>
        <w:t>(FRIT-III-KFW-</w:t>
      </w:r>
      <w:r w:rsidR="00F24F12">
        <w:rPr>
          <w:b/>
          <w:bCs/>
        </w:rPr>
        <w:t>AY-24</w:t>
      </w:r>
      <w:r w:rsidR="00113C61" w:rsidRPr="00113C61">
        <w:rPr>
          <w:b/>
          <w:bCs/>
        </w:rPr>
        <w:t>)</w:t>
      </w:r>
    </w:p>
    <w:p w14:paraId="65D6559C" w14:textId="77777777" w:rsidR="00007C0F" w:rsidRPr="00007C0F" w:rsidRDefault="00007C0F" w:rsidP="00007C0F">
      <w:pPr>
        <w:jc w:val="center"/>
        <w:rPr>
          <w:b/>
          <w:bCs/>
          <w:sz w:val="32"/>
          <w:szCs w:val="32"/>
        </w:rPr>
      </w:pPr>
    </w:p>
    <w:p w14:paraId="6A9F2FAA" w14:textId="77777777" w:rsidR="00007C0F" w:rsidRPr="00007C0F" w:rsidRDefault="00007C0F" w:rsidP="00007C0F">
      <w:pPr>
        <w:jc w:val="center"/>
        <w:rPr>
          <w:b/>
          <w:bCs/>
        </w:rPr>
      </w:pPr>
      <w:r w:rsidRPr="00007C0F">
        <w:rPr>
          <w:b/>
          <w:bCs/>
        </w:rPr>
        <w:t>ULUSAL REKABETÇİ İHALE BELGELERİ</w:t>
      </w:r>
    </w:p>
    <w:p w14:paraId="77F47F78" w14:textId="77777777" w:rsidR="00007C0F" w:rsidRPr="00007C0F" w:rsidRDefault="00007C0F" w:rsidP="00007C0F">
      <w:pPr>
        <w:jc w:val="center"/>
        <w:rPr>
          <w:b/>
          <w:bCs/>
        </w:rPr>
      </w:pPr>
    </w:p>
    <w:p w14:paraId="79CB2251" w14:textId="77777777" w:rsidR="00007C0F" w:rsidRPr="00007C0F" w:rsidRDefault="00007C0F">
      <w:pPr>
        <w:jc w:val="center"/>
        <w:rPr>
          <w:b/>
          <w:bCs/>
        </w:rPr>
      </w:pPr>
      <w:r w:rsidRPr="00007C0F">
        <w:rPr>
          <w:b/>
          <w:bCs/>
        </w:rPr>
        <w:t>CİLT 1 STANDART İHALE DOKÜMANLARI</w:t>
      </w:r>
    </w:p>
    <w:p w14:paraId="00F063DB" w14:textId="77777777" w:rsidR="00007C0F" w:rsidRPr="00007C0F" w:rsidRDefault="00007C0F">
      <w:pPr>
        <w:jc w:val="center"/>
        <w:rPr>
          <w:b/>
          <w:bCs/>
        </w:rPr>
      </w:pPr>
      <w:r w:rsidRPr="00007C0F">
        <w:rPr>
          <w:b/>
          <w:bCs/>
        </w:rPr>
        <w:t xml:space="preserve">Bölüm II.  Sözleşmenin Genel Şartları </w:t>
      </w:r>
    </w:p>
    <w:p w14:paraId="213387BA" w14:textId="77777777" w:rsidR="00007C0F" w:rsidRPr="00007C0F" w:rsidRDefault="00007C0F">
      <w:pPr>
        <w:jc w:val="both"/>
        <w:rPr>
          <w:b/>
          <w:bCs/>
        </w:rPr>
      </w:pPr>
      <w:r w:rsidRPr="00007C0F">
        <w:rPr>
          <w:b/>
          <w:bCs/>
        </w:rPr>
        <w:t>İÇİNDEKİLER</w:t>
      </w:r>
    </w:p>
    <w:p w14:paraId="50EAA2C4" w14:textId="77777777" w:rsidR="00007C0F" w:rsidRPr="00007C0F" w:rsidRDefault="00007C0F" w:rsidP="00007C0F">
      <w:pPr>
        <w:jc w:val="both"/>
      </w:pPr>
      <w:r w:rsidRPr="00007C0F">
        <w:rPr>
          <w:b/>
          <w:bCs/>
          <w:lang w:eastAsia="en-US"/>
        </w:rPr>
        <w:fldChar w:fldCharType="begin"/>
      </w:r>
      <w:r w:rsidRPr="00007C0F">
        <w:instrText xml:space="preserve"> TOC  \* MERGEFORMAT </w:instrText>
      </w:r>
      <w:r w:rsidRPr="00007C0F">
        <w:rPr>
          <w:b/>
          <w:bCs/>
          <w:lang w:eastAsia="en-US"/>
        </w:rPr>
        <w:fldChar w:fldCharType="separate"/>
      </w:r>
    </w:p>
    <w:p w14:paraId="54732762" w14:textId="77777777" w:rsidR="00007C0F" w:rsidRPr="00007C0F" w:rsidRDefault="00007C0F" w:rsidP="00007C0F">
      <w:pPr>
        <w:jc w:val="both"/>
        <w:rPr>
          <w:b/>
          <w:bCs/>
          <w:lang w:eastAsia="en-US"/>
        </w:rPr>
      </w:pPr>
      <w:r w:rsidRPr="00007C0F">
        <w:rPr>
          <w:b/>
          <w:bCs/>
        </w:rPr>
        <w:t xml:space="preserve">A.  </w:t>
      </w:r>
      <w:r>
        <w:rPr>
          <w:b/>
          <w:bCs/>
        </w:rPr>
        <w:t>Genel</w:t>
      </w:r>
      <w:r w:rsidRPr="00007C0F">
        <w:rPr>
          <w:b/>
          <w:bCs/>
        </w:rPr>
        <w:tab/>
      </w:r>
    </w:p>
    <w:p w14:paraId="60BACB97" w14:textId="77777777" w:rsidR="00007C0F" w:rsidRPr="00007C0F" w:rsidRDefault="00007C0F" w:rsidP="00007C0F">
      <w:pPr>
        <w:ind w:firstLine="708"/>
        <w:jc w:val="both"/>
        <w:rPr>
          <w:lang w:eastAsia="en-US"/>
        </w:rPr>
      </w:pPr>
      <w:r w:rsidRPr="00007C0F">
        <w:t xml:space="preserve">1. </w:t>
      </w:r>
      <w:r>
        <w:t>Tanımlar</w:t>
      </w:r>
    </w:p>
    <w:p w14:paraId="79215CC2" w14:textId="77777777" w:rsidR="00007C0F" w:rsidRPr="00007C0F" w:rsidRDefault="00007C0F" w:rsidP="00007C0F">
      <w:pPr>
        <w:tabs>
          <w:tab w:val="left" w:pos="2492"/>
        </w:tabs>
        <w:ind w:firstLine="708"/>
        <w:jc w:val="both"/>
        <w:rPr>
          <w:lang w:eastAsia="en-US"/>
        </w:rPr>
      </w:pPr>
      <w:r w:rsidRPr="00007C0F">
        <w:t xml:space="preserve">2. </w:t>
      </w:r>
      <w:r>
        <w:t>Yorumlama</w:t>
      </w:r>
      <w:r>
        <w:tab/>
      </w:r>
    </w:p>
    <w:p w14:paraId="0FF076D1" w14:textId="77777777" w:rsidR="00007C0F" w:rsidRPr="00007C0F" w:rsidRDefault="00007C0F" w:rsidP="00007C0F">
      <w:pPr>
        <w:ind w:left="708"/>
        <w:jc w:val="both"/>
        <w:rPr>
          <w:lang w:eastAsia="en-US"/>
        </w:rPr>
      </w:pPr>
      <w:r>
        <w:t>3. Dil ve Hukuk</w:t>
      </w:r>
    </w:p>
    <w:p w14:paraId="170AD89D" w14:textId="77777777" w:rsidR="00007C0F" w:rsidRPr="00007C0F" w:rsidRDefault="00007C0F" w:rsidP="00007C0F">
      <w:pPr>
        <w:ind w:left="708"/>
        <w:jc w:val="both"/>
        <w:rPr>
          <w:lang w:eastAsia="en-US"/>
        </w:rPr>
      </w:pPr>
      <w:r>
        <w:t>4. Proje Müdürünün Kararları</w:t>
      </w:r>
    </w:p>
    <w:p w14:paraId="1624CAB7" w14:textId="77777777" w:rsidR="00007C0F" w:rsidRPr="00007C0F" w:rsidRDefault="00007C0F" w:rsidP="00007C0F">
      <w:pPr>
        <w:ind w:left="708"/>
        <w:jc w:val="both"/>
        <w:rPr>
          <w:lang w:eastAsia="en-US"/>
        </w:rPr>
      </w:pPr>
      <w:r w:rsidRPr="00007C0F">
        <w:t xml:space="preserve">5. </w:t>
      </w:r>
      <w:r>
        <w:t>Yetki Verme</w:t>
      </w:r>
    </w:p>
    <w:p w14:paraId="1C81937E" w14:textId="77777777" w:rsidR="00007C0F" w:rsidRPr="00007C0F" w:rsidRDefault="00007C0F" w:rsidP="00007C0F">
      <w:pPr>
        <w:ind w:left="708"/>
        <w:jc w:val="both"/>
        <w:rPr>
          <w:lang w:eastAsia="en-US"/>
        </w:rPr>
      </w:pPr>
      <w:r w:rsidRPr="00007C0F">
        <w:t xml:space="preserve">6. </w:t>
      </w:r>
      <w:r>
        <w:t>İletişim</w:t>
      </w:r>
    </w:p>
    <w:p w14:paraId="3204076A" w14:textId="77777777" w:rsidR="00007C0F" w:rsidRPr="00007C0F" w:rsidRDefault="00007C0F" w:rsidP="00007C0F">
      <w:pPr>
        <w:ind w:left="708"/>
        <w:jc w:val="both"/>
        <w:rPr>
          <w:lang w:eastAsia="en-US"/>
        </w:rPr>
      </w:pPr>
      <w:r w:rsidRPr="00007C0F">
        <w:t>7. Alt-Yüklenicilere İş Verilmesi</w:t>
      </w:r>
    </w:p>
    <w:p w14:paraId="5F9D41A7" w14:textId="77777777" w:rsidR="00007C0F" w:rsidRPr="00007C0F" w:rsidRDefault="00007C0F" w:rsidP="00007C0F">
      <w:pPr>
        <w:ind w:left="708"/>
        <w:jc w:val="both"/>
        <w:rPr>
          <w:lang w:eastAsia="en-US"/>
        </w:rPr>
      </w:pPr>
      <w:r w:rsidRPr="00007C0F">
        <w:t xml:space="preserve">8. </w:t>
      </w:r>
      <w:r>
        <w:t>Diğer Yükleniciler</w:t>
      </w:r>
    </w:p>
    <w:p w14:paraId="2EEC7CD6" w14:textId="77777777" w:rsidR="00007C0F" w:rsidRPr="00007C0F" w:rsidRDefault="00007C0F" w:rsidP="00007C0F">
      <w:pPr>
        <w:ind w:left="708"/>
        <w:jc w:val="both"/>
        <w:rPr>
          <w:lang w:eastAsia="en-US"/>
        </w:rPr>
      </w:pPr>
      <w:r w:rsidRPr="00007C0F">
        <w:t>9. Pers</w:t>
      </w:r>
      <w:r>
        <w:t>o</w:t>
      </w:r>
      <w:r w:rsidRPr="00007C0F">
        <w:t>nel</w:t>
      </w:r>
    </w:p>
    <w:p w14:paraId="417DD710" w14:textId="77777777" w:rsidR="00007C0F" w:rsidRPr="00007C0F" w:rsidRDefault="00007C0F" w:rsidP="00007C0F">
      <w:pPr>
        <w:ind w:left="708"/>
        <w:jc w:val="both"/>
        <w:rPr>
          <w:lang w:eastAsia="en-US"/>
        </w:rPr>
      </w:pPr>
      <w:r>
        <w:t>10. İşveren ve Yüklenicinin Riskleri</w:t>
      </w:r>
    </w:p>
    <w:p w14:paraId="13B058EE" w14:textId="77777777" w:rsidR="00007C0F" w:rsidRPr="00007C0F" w:rsidRDefault="00007C0F" w:rsidP="00007C0F">
      <w:pPr>
        <w:ind w:left="708"/>
        <w:jc w:val="both"/>
        <w:rPr>
          <w:lang w:eastAsia="en-US"/>
        </w:rPr>
      </w:pPr>
      <w:r>
        <w:t>11. İşverenin Riskleri</w:t>
      </w:r>
    </w:p>
    <w:p w14:paraId="6F506D50" w14:textId="77777777" w:rsidR="00007C0F" w:rsidRPr="00007C0F" w:rsidRDefault="00007C0F" w:rsidP="00007C0F">
      <w:pPr>
        <w:ind w:left="708"/>
        <w:jc w:val="both"/>
        <w:rPr>
          <w:lang w:eastAsia="en-US"/>
        </w:rPr>
      </w:pPr>
      <w:r w:rsidRPr="00007C0F">
        <w:t xml:space="preserve">12. </w:t>
      </w:r>
      <w:r>
        <w:t>Yüklenicinin Riskleri</w:t>
      </w:r>
      <w:r w:rsidRPr="00007C0F">
        <w:t xml:space="preserve"> </w:t>
      </w:r>
    </w:p>
    <w:p w14:paraId="7B7E8182" w14:textId="77777777" w:rsidR="00007C0F" w:rsidRPr="00007C0F" w:rsidRDefault="00007C0F" w:rsidP="00007C0F">
      <w:pPr>
        <w:ind w:left="708"/>
        <w:jc w:val="both"/>
        <w:rPr>
          <w:lang w:eastAsia="en-US"/>
        </w:rPr>
      </w:pPr>
      <w:r>
        <w:t>13. Sigorta</w:t>
      </w:r>
    </w:p>
    <w:p w14:paraId="3F3B4459" w14:textId="77777777" w:rsidR="00007C0F" w:rsidRPr="00007C0F" w:rsidRDefault="00007C0F" w:rsidP="00007C0F">
      <w:pPr>
        <w:ind w:left="708"/>
        <w:jc w:val="both"/>
        <w:rPr>
          <w:lang w:eastAsia="en-US"/>
        </w:rPr>
      </w:pPr>
      <w:r>
        <w:t xml:space="preserve">14. </w:t>
      </w:r>
      <w:r w:rsidRPr="00007C0F">
        <w:t>Saha İnceleme Raporları</w:t>
      </w:r>
    </w:p>
    <w:p w14:paraId="5FB9E85E" w14:textId="77777777" w:rsidR="00007C0F" w:rsidRPr="00007C0F" w:rsidRDefault="00007C0F" w:rsidP="00007C0F">
      <w:pPr>
        <w:ind w:left="708"/>
        <w:jc w:val="both"/>
      </w:pPr>
      <w:r w:rsidRPr="00007C0F">
        <w:t>15. Sözleşmenin Özel Şartları ile İlgili Sorular</w:t>
      </w:r>
    </w:p>
    <w:p w14:paraId="7A143669" w14:textId="77777777" w:rsidR="00007C0F" w:rsidRPr="00007C0F" w:rsidRDefault="00007C0F" w:rsidP="00007C0F">
      <w:pPr>
        <w:ind w:left="708"/>
        <w:jc w:val="both"/>
        <w:rPr>
          <w:lang w:eastAsia="en-US"/>
        </w:rPr>
      </w:pPr>
      <w:r>
        <w:t xml:space="preserve">16.  </w:t>
      </w:r>
      <w:r w:rsidRPr="00007C0F">
        <w:t>Yüklenicinin İşleri Yürütmesi</w:t>
      </w:r>
    </w:p>
    <w:p w14:paraId="7478594C" w14:textId="77777777" w:rsidR="00007C0F" w:rsidRPr="00007C0F" w:rsidRDefault="00007C0F" w:rsidP="00007C0F">
      <w:pPr>
        <w:ind w:left="708"/>
        <w:jc w:val="both"/>
      </w:pPr>
      <w:r w:rsidRPr="00007C0F">
        <w:t>17. İşlerin Hedeflenen Tamamlama Tarihinde Tamamlanması</w:t>
      </w:r>
    </w:p>
    <w:p w14:paraId="48069BE4" w14:textId="77777777" w:rsidR="00007C0F" w:rsidRPr="00007C0F" w:rsidRDefault="00007C0F" w:rsidP="00007C0F">
      <w:pPr>
        <w:ind w:left="708"/>
        <w:jc w:val="both"/>
      </w:pPr>
      <w:r w:rsidRPr="00007C0F">
        <w:t>18.  Proje Yöneticisi Tarafından Verilecek Onaylar</w:t>
      </w:r>
    </w:p>
    <w:p w14:paraId="4097473B" w14:textId="77777777" w:rsidR="00007C0F" w:rsidRPr="00007C0F" w:rsidRDefault="00007C0F" w:rsidP="00007C0F">
      <w:pPr>
        <w:ind w:left="708"/>
        <w:jc w:val="both"/>
        <w:rPr>
          <w:lang w:eastAsia="en-US"/>
        </w:rPr>
      </w:pPr>
      <w:r w:rsidRPr="00007C0F">
        <w:t xml:space="preserve">19. </w:t>
      </w:r>
      <w:r>
        <w:t>Güvenlik</w:t>
      </w:r>
    </w:p>
    <w:p w14:paraId="06946E44" w14:textId="77777777" w:rsidR="00007C0F" w:rsidRPr="00007C0F" w:rsidRDefault="00007C0F" w:rsidP="00007C0F">
      <w:pPr>
        <w:ind w:left="708"/>
        <w:jc w:val="both"/>
        <w:rPr>
          <w:lang w:eastAsia="en-US"/>
        </w:rPr>
      </w:pPr>
      <w:r w:rsidRPr="00007C0F">
        <w:t xml:space="preserve">20. </w:t>
      </w:r>
      <w:r>
        <w:t>Buluntular</w:t>
      </w:r>
    </w:p>
    <w:p w14:paraId="0756D34A" w14:textId="77777777" w:rsidR="00007C0F" w:rsidRPr="00007C0F" w:rsidRDefault="00007C0F" w:rsidP="00007C0F">
      <w:pPr>
        <w:ind w:left="708"/>
        <w:jc w:val="both"/>
        <w:rPr>
          <w:lang w:eastAsia="en-US"/>
        </w:rPr>
      </w:pPr>
      <w:r w:rsidRPr="00007C0F">
        <w:t>21. İş Sahasının Zilliyetinin Devri</w:t>
      </w:r>
    </w:p>
    <w:p w14:paraId="28F47448" w14:textId="77777777" w:rsidR="00007C0F" w:rsidRPr="00007C0F" w:rsidRDefault="00007C0F" w:rsidP="00007C0F">
      <w:pPr>
        <w:ind w:left="708"/>
        <w:jc w:val="both"/>
      </w:pPr>
      <w:r w:rsidRPr="00007C0F">
        <w:t>22. İş Sahasına Giriş</w:t>
      </w:r>
    </w:p>
    <w:p w14:paraId="451DC30D" w14:textId="77777777" w:rsidR="00007C0F" w:rsidRPr="00007C0F" w:rsidRDefault="00007C0F" w:rsidP="00007C0F">
      <w:pPr>
        <w:ind w:left="708"/>
        <w:jc w:val="both"/>
        <w:rPr>
          <w:lang w:eastAsia="en-US"/>
        </w:rPr>
      </w:pPr>
      <w:r>
        <w:t xml:space="preserve">23. </w:t>
      </w:r>
      <w:r w:rsidRPr="00007C0F">
        <w:t>Talimatlar, İnceleme ve Mali Denetim</w:t>
      </w:r>
    </w:p>
    <w:p w14:paraId="21D09BD9" w14:textId="77777777" w:rsidR="00007C0F" w:rsidRPr="00007C0F" w:rsidRDefault="00007C0F" w:rsidP="00007C0F">
      <w:pPr>
        <w:ind w:left="708"/>
        <w:jc w:val="both"/>
        <w:rPr>
          <w:lang w:eastAsia="en-US"/>
        </w:rPr>
      </w:pPr>
      <w:r w:rsidRPr="00007C0F">
        <w:t>24. Uyuşmazlıklar</w:t>
      </w:r>
    </w:p>
    <w:p w14:paraId="5AF78A4E" w14:textId="77777777" w:rsidR="00007C0F" w:rsidRPr="00007C0F" w:rsidRDefault="00007C0F" w:rsidP="00007C0F">
      <w:pPr>
        <w:ind w:left="708"/>
        <w:jc w:val="both"/>
        <w:rPr>
          <w:lang w:eastAsia="en-US"/>
        </w:rPr>
      </w:pPr>
      <w:r w:rsidRPr="00007C0F">
        <w:t>25. Uyuşmazlıkların Halli</w:t>
      </w:r>
    </w:p>
    <w:p w14:paraId="6581AE32" w14:textId="77777777" w:rsidR="00007C0F" w:rsidRPr="00007C0F" w:rsidRDefault="00007C0F" w:rsidP="00007C0F">
      <w:pPr>
        <w:ind w:left="708"/>
        <w:jc w:val="both"/>
        <w:rPr>
          <w:lang w:eastAsia="en-US"/>
        </w:rPr>
      </w:pPr>
      <w:r w:rsidRPr="00007C0F">
        <w:t>26. Hakem Değişikliği</w:t>
      </w:r>
    </w:p>
    <w:p w14:paraId="3B04A887" w14:textId="77777777" w:rsidR="00007C0F" w:rsidRPr="00007C0F" w:rsidRDefault="00007C0F" w:rsidP="00007C0F">
      <w:pPr>
        <w:jc w:val="both"/>
        <w:rPr>
          <w:b/>
          <w:bCs/>
          <w:lang w:eastAsia="en-US"/>
        </w:rPr>
      </w:pPr>
      <w:r w:rsidRPr="00007C0F">
        <w:rPr>
          <w:b/>
          <w:bCs/>
        </w:rPr>
        <w:t xml:space="preserve">B.  </w:t>
      </w:r>
      <w:r>
        <w:rPr>
          <w:b/>
          <w:bCs/>
        </w:rPr>
        <w:t>Süre Kontrolü</w:t>
      </w:r>
      <w:r w:rsidRPr="00007C0F">
        <w:rPr>
          <w:b/>
          <w:bCs/>
        </w:rPr>
        <w:t xml:space="preserve"> </w:t>
      </w:r>
      <w:r w:rsidRPr="00007C0F">
        <w:rPr>
          <w:b/>
          <w:bCs/>
        </w:rPr>
        <w:tab/>
      </w:r>
    </w:p>
    <w:p w14:paraId="3CC22041" w14:textId="77777777" w:rsidR="00007C0F" w:rsidRPr="00007C0F" w:rsidRDefault="00007C0F" w:rsidP="00007C0F">
      <w:pPr>
        <w:ind w:left="708"/>
        <w:jc w:val="both"/>
        <w:rPr>
          <w:lang w:eastAsia="en-US"/>
        </w:rPr>
      </w:pPr>
      <w:r w:rsidRPr="00007C0F">
        <w:t>27. Program</w:t>
      </w:r>
    </w:p>
    <w:p w14:paraId="7E5C35F3" w14:textId="77777777" w:rsidR="00007C0F" w:rsidRPr="00007C0F" w:rsidRDefault="00007C0F" w:rsidP="00007C0F">
      <w:pPr>
        <w:ind w:left="708"/>
        <w:jc w:val="both"/>
      </w:pPr>
      <w:r w:rsidRPr="00007C0F">
        <w:t>28. Hedeflenen Tamamlama Tarihinin Uzatılması</w:t>
      </w:r>
    </w:p>
    <w:p w14:paraId="328EB166" w14:textId="77777777" w:rsidR="00007C0F" w:rsidRPr="00007C0F" w:rsidRDefault="00007C0F" w:rsidP="00007C0F">
      <w:pPr>
        <w:ind w:left="708"/>
        <w:jc w:val="both"/>
        <w:rPr>
          <w:lang w:eastAsia="en-US"/>
        </w:rPr>
      </w:pPr>
      <w:r w:rsidRPr="00007C0F">
        <w:t>29. İşlerin Hızlandırılması</w:t>
      </w:r>
    </w:p>
    <w:p w14:paraId="2738754A" w14:textId="77777777" w:rsidR="00007C0F" w:rsidRPr="00007C0F" w:rsidRDefault="00007C0F" w:rsidP="00007C0F">
      <w:pPr>
        <w:ind w:left="708"/>
        <w:jc w:val="both"/>
      </w:pPr>
      <w:r w:rsidRPr="00007C0F">
        <w:t>30. Proje Müdürü'nün Bazı Faaliyetleri Geciktirme Yönündeki Talimatları</w:t>
      </w:r>
    </w:p>
    <w:p w14:paraId="3BF86C8D" w14:textId="77777777" w:rsidR="00007C0F" w:rsidRPr="00007C0F" w:rsidRDefault="00007C0F" w:rsidP="00007C0F">
      <w:pPr>
        <w:ind w:left="708"/>
        <w:jc w:val="both"/>
      </w:pPr>
      <w:r w:rsidRPr="00007C0F">
        <w:t>31. Erken Uyarı</w:t>
      </w:r>
    </w:p>
    <w:p w14:paraId="446940CD" w14:textId="77777777" w:rsidR="00007C0F" w:rsidRPr="00007C0F" w:rsidRDefault="00007C0F" w:rsidP="00007C0F">
      <w:pPr>
        <w:ind w:left="708"/>
        <w:jc w:val="both"/>
        <w:rPr>
          <w:lang w:eastAsia="en-US"/>
        </w:rPr>
      </w:pPr>
    </w:p>
    <w:p w14:paraId="14E7E1AD" w14:textId="77777777" w:rsidR="00007C0F" w:rsidRPr="00007C0F" w:rsidRDefault="00007C0F" w:rsidP="00007C0F">
      <w:pPr>
        <w:jc w:val="both"/>
        <w:rPr>
          <w:b/>
          <w:bCs/>
          <w:lang w:eastAsia="en-US"/>
        </w:rPr>
      </w:pPr>
      <w:r w:rsidRPr="00007C0F">
        <w:rPr>
          <w:b/>
          <w:bCs/>
        </w:rPr>
        <w:t xml:space="preserve">C.  </w:t>
      </w:r>
      <w:r>
        <w:rPr>
          <w:b/>
          <w:bCs/>
        </w:rPr>
        <w:t>Kalite Kontrolü</w:t>
      </w:r>
      <w:r w:rsidRPr="00007C0F">
        <w:rPr>
          <w:b/>
          <w:bCs/>
        </w:rPr>
        <w:tab/>
      </w:r>
    </w:p>
    <w:p w14:paraId="1EC95E3A" w14:textId="77777777" w:rsidR="00007C0F" w:rsidRPr="00007C0F" w:rsidRDefault="00007C0F" w:rsidP="00007C0F">
      <w:pPr>
        <w:ind w:left="708"/>
        <w:jc w:val="both"/>
        <w:rPr>
          <w:lang w:eastAsia="en-US"/>
        </w:rPr>
      </w:pPr>
      <w:r w:rsidRPr="00007C0F">
        <w:t>32. Kusurların Tespit Edilmesi</w:t>
      </w:r>
    </w:p>
    <w:p w14:paraId="2E308946" w14:textId="77777777" w:rsidR="00007C0F" w:rsidRPr="00007C0F" w:rsidRDefault="00007C0F" w:rsidP="00007C0F">
      <w:pPr>
        <w:ind w:left="708"/>
        <w:jc w:val="both"/>
        <w:rPr>
          <w:lang w:eastAsia="en-US"/>
        </w:rPr>
      </w:pPr>
      <w:r>
        <w:lastRenderedPageBreak/>
        <w:t>33. Testler</w:t>
      </w:r>
    </w:p>
    <w:p w14:paraId="170F10BC" w14:textId="77777777" w:rsidR="00007C0F" w:rsidRPr="00007C0F" w:rsidRDefault="00007C0F" w:rsidP="00007C0F">
      <w:pPr>
        <w:ind w:left="708"/>
        <w:jc w:val="both"/>
        <w:rPr>
          <w:lang w:eastAsia="en-US"/>
        </w:rPr>
      </w:pPr>
      <w:r w:rsidRPr="00007C0F">
        <w:t>34. Kusurların Giderilmesi</w:t>
      </w:r>
    </w:p>
    <w:p w14:paraId="3801A8A8" w14:textId="77777777" w:rsidR="00007C0F" w:rsidRPr="00007C0F" w:rsidRDefault="00007C0F" w:rsidP="00007C0F">
      <w:pPr>
        <w:ind w:left="708"/>
        <w:jc w:val="both"/>
        <w:rPr>
          <w:lang w:eastAsia="en-US"/>
        </w:rPr>
      </w:pPr>
      <w:r w:rsidRPr="00007C0F">
        <w:t>35. Düzeltilmeyen Kusurlar</w:t>
      </w:r>
    </w:p>
    <w:p w14:paraId="32AFFCE3" w14:textId="77777777" w:rsidR="00007C0F" w:rsidRPr="00007C0F" w:rsidRDefault="00007C0F" w:rsidP="00007C0F">
      <w:pPr>
        <w:jc w:val="both"/>
        <w:rPr>
          <w:b/>
          <w:bCs/>
          <w:lang w:eastAsia="en-US"/>
        </w:rPr>
      </w:pPr>
      <w:r w:rsidRPr="00007C0F">
        <w:rPr>
          <w:b/>
          <w:bCs/>
        </w:rPr>
        <w:t xml:space="preserve">D. </w:t>
      </w:r>
      <w:r>
        <w:rPr>
          <w:b/>
          <w:bCs/>
        </w:rPr>
        <w:t>Maliyet Kontrolü</w:t>
      </w:r>
      <w:r w:rsidRPr="00007C0F">
        <w:rPr>
          <w:b/>
          <w:bCs/>
        </w:rPr>
        <w:tab/>
      </w:r>
    </w:p>
    <w:p w14:paraId="248571B9" w14:textId="77777777" w:rsidR="00007C0F" w:rsidRPr="00007C0F" w:rsidRDefault="00007C0F" w:rsidP="00007C0F">
      <w:pPr>
        <w:ind w:left="708"/>
        <w:jc w:val="both"/>
        <w:rPr>
          <w:lang w:eastAsia="en-US"/>
        </w:rPr>
      </w:pPr>
      <w:r w:rsidRPr="00007C0F">
        <w:t>36. Metraj ve Keşif Tablosu</w:t>
      </w:r>
    </w:p>
    <w:p w14:paraId="2E689735" w14:textId="77777777" w:rsidR="00007C0F" w:rsidRPr="00007C0F" w:rsidRDefault="00007C0F" w:rsidP="00007C0F">
      <w:pPr>
        <w:ind w:left="708"/>
        <w:jc w:val="both"/>
        <w:rPr>
          <w:lang w:eastAsia="en-US"/>
        </w:rPr>
      </w:pPr>
      <w:r w:rsidRPr="00007C0F">
        <w:t>37. Miktar Değişiklikleri</w:t>
      </w:r>
    </w:p>
    <w:p w14:paraId="7D7D8D4A" w14:textId="77777777" w:rsidR="00007C0F" w:rsidRPr="00007C0F" w:rsidRDefault="00007C0F" w:rsidP="00007C0F">
      <w:pPr>
        <w:ind w:left="708"/>
        <w:jc w:val="both"/>
        <w:rPr>
          <w:lang w:eastAsia="en-US"/>
        </w:rPr>
      </w:pPr>
      <w:r w:rsidRPr="00007C0F">
        <w:t>38. Değişiklikler</w:t>
      </w:r>
    </w:p>
    <w:p w14:paraId="54A24332" w14:textId="77777777" w:rsidR="00007C0F" w:rsidRPr="00007C0F" w:rsidRDefault="00007C0F" w:rsidP="00007C0F">
      <w:pPr>
        <w:ind w:left="708"/>
        <w:jc w:val="both"/>
        <w:rPr>
          <w:lang w:eastAsia="en-US"/>
        </w:rPr>
      </w:pPr>
      <w:r w:rsidRPr="00007C0F">
        <w:t>39. Değişiklikler için Yapılacak Ödemeler</w:t>
      </w:r>
    </w:p>
    <w:p w14:paraId="6FF8C3FB" w14:textId="77777777" w:rsidR="00007C0F" w:rsidRDefault="00007C0F" w:rsidP="00007C0F">
      <w:pPr>
        <w:ind w:left="708"/>
        <w:jc w:val="both"/>
      </w:pPr>
      <w:r w:rsidRPr="00007C0F">
        <w:t xml:space="preserve">40. Hakediş Raporu </w:t>
      </w:r>
    </w:p>
    <w:p w14:paraId="358366D3" w14:textId="77777777" w:rsidR="00007C0F" w:rsidRPr="00007C0F" w:rsidRDefault="00007C0F" w:rsidP="00007C0F">
      <w:pPr>
        <w:ind w:left="708"/>
        <w:jc w:val="both"/>
        <w:rPr>
          <w:lang w:eastAsia="en-US"/>
        </w:rPr>
      </w:pPr>
      <w:r w:rsidRPr="00007C0F">
        <w:t xml:space="preserve">41. </w:t>
      </w:r>
      <w:r>
        <w:t>Ödemeler</w:t>
      </w:r>
    </w:p>
    <w:p w14:paraId="0D0C8333" w14:textId="77777777" w:rsidR="00007C0F" w:rsidRPr="00007C0F" w:rsidRDefault="00007C0F" w:rsidP="00007C0F">
      <w:pPr>
        <w:ind w:left="708"/>
        <w:jc w:val="both"/>
        <w:rPr>
          <w:lang w:eastAsia="en-US"/>
        </w:rPr>
      </w:pPr>
      <w:r w:rsidRPr="00007C0F">
        <w:t>42. Telafi Gerektiren Haller</w:t>
      </w:r>
    </w:p>
    <w:p w14:paraId="3411E723" w14:textId="77777777" w:rsidR="00007C0F" w:rsidRPr="00007C0F" w:rsidRDefault="00007C0F" w:rsidP="00007C0F">
      <w:pPr>
        <w:ind w:left="708"/>
        <w:jc w:val="both"/>
        <w:rPr>
          <w:lang w:eastAsia="en-US"/>
        </w:rPr>
      </w:pPr>
      <w:r w:rsidRPr="00007C0F">
        <w:t xml:space="preserve">43. </w:t>
      </w:r>
      <w:r>
        <w:t>Vergi</w:t>
      </w:r>
    </w:p>
    <w:p w14:paraId="2DDCF89E" w14:textId="77777777" w:rsidR="00007C0F" w:rsidRPr="00007C0F" w:rsidRDefault="00007C0F" w:rsidP="00007C0F">
      <w:pPr>
        <w:ind w:left="708"/>
        <w:jc w:val="both"/>
        <w:rPr>
          <w:lang w:eastAsia="en-US"/>
        </w:rPr>
      </w:pPr>
      <w:r w:rsidRPr="00007C0F">
        <w:t>44. Fiyat Farkı Hesaplaması</w:t>
      </w:r>
    </w:p>
    <w:p w14:paraId="113A8324" w14:textId="77777777" w:rsidR="00007C0F" w:rsidRPr="00007C0F" w:rsidRDefault="00007C0F" w:rsidP="00007C0F">
      <w:pPr>
        <w:ind w:left="708"/>
        <w:jc w:val="both"/>
        <w:rPr>
          <w:lang w:eastAsia="en-US"/>
        </w:rPr>
      </w:pPr>
      <w:r w:rsidRPr="00007C0F">
        <w:t>45. Teminat Kesintisi</w:t>
      </w:r>
    </w:p>
    <w:p w14:paraId="0CC5C955" w14:textId="77777777" w:rsidR="00007C0F" w:rsidRPr="00007C0F" w:rsidRDefault="00007C0F" w:rsidP="00007C0F">
      <w:pPr>
        <w:ind w:left="708"/>
        <w:jc w:val="both"/>
        <w:rPr>
          <w:lang w:eastAsia="en-US"/>
        </w:rPr>
      </w:pPr>
      <w:r w:rsidRPr="00007C0F">
        <w:t>46. Maddi Tazminat</w:t>
      </w:r>
    </w:p>
    <w:p w14:paraId="1AC97FC6" w14:textId="77777777" w:rsidR="00007C0F" w:rsidRPr="00007C0F" w:rsidRDefault="00007C0F" w:rsidP="00007C0F">
      <w:pPr>
        <w:ind w:left="708"/>
        <w:jc w:val="both"/>
        <w:rPr>
          <w:lang w:eastAsia="en-US"/>
        </w:rPr>
      </w:pPr>
      <w:r w:rsidRPr="00007C0F">
        <w:t>47. Erken Bitirme Primi</w:t>
      </w:r>
    </w:p>
    <w:p w14:paraId="3F3783C1" w14:textId="77777777" w:rsidR="00007C0F" w:rsidRPr="00007C0F" w:rsidRDefault="00007C0F" w:rsidP="00007C0F">
      <w:pPr>
        <w:ind w:left="708"/>
        <w:jc w:val="both"/>
        <w:rPr>
          <w:lang w:eastAsia="en-US"/>
        </w:rPr>
      </w:pPr>
      <w:r w:rsidRPr="00007C0F">
        <w:t>48. Avans Ödemesi</w:t>
      </w:r>
    </w:p>
    <w:p w14:paraId="4FC65F20" w14:textId="77777777" w:rsidR="00007C0F" w:rsidRPr="00007C0F" w:rsidRDefault="00007C0F" w:rsidP="00007C0F">
      <w:pPr>
        <w:ind w:left="708"/>
        <w:jc w:val="both"/>
        <w:rPr>
          <w:lang w:eastAsia="en-US"/>
        </w:rPr>
      </w:pPr>
      <w:r w:rsidRPr="00007C0F">
        <w:t>49. Teminatlar</w:t>
      </w:r>
    </w:p>
    <w:p w14:paraId="083C2A91" w14:textId="77777777" w:rsidR="00007C0F" w:rsidRPr="00007C0F" w:rsidRDefault="00007C0F" w:rsidP="00007C0F">
      <w:pPr>
        <w:ind w:left="708"/>
        <w:jc w:val="both"/>
        <w:rPr>
          <w:lang w:eastAsia="en-US"/>
        </w:rPr>
      </w:pPr>
      <w:r w:rsidRPr="00007C0F">
        <w:t>50. Yevmiyeli İşler</w:t>
      </w:r>
    </w:p>
    <w:p w14:paraId="0739AB49" w14:textId="77777777" w:rsidR="00007C0F" w:rsidRPr="00007C0F" w:rsidRDefault="00007C0F" w:rsidP="00007C0F">
      <w:pPr>
        <w:ind w:left="708"/>
        <w:jc w:val="both"/>
        <w:rPr>
          <w:lang w:eastAsia="en-US"/>
        </w:rPr>
      </w:pPr>
      <w:r w:rsidRPr="00007C0F">
        <w:t>51. Tamir Masrafları</w:t>
      </w:r>
    </w:p>
    <w:p w14:paraId="4A6CC23F" w14:textId="77777777" w:rsidR="00007C0F" w:rsidRPr="00007C0F" w:rsidRDefault="00007C0F" w:rsidP="00007C0F">
      <w:pPr>
        <w:jc w:val="both"/>
        <w:rPr>
          <w:b/>
          <w:bCs/>
        </w:rPr>
      </w:pPr>
      <w:r w:rsidRPr="00007C0F">
        <w:rPr>
          <w:b/>
          <w:bCs/>
        </w:rPr>
        <w:t>E.  Sözleşmenin Tamamlanması</w:t>
      </w:r>
      <w:r w:rsidRPr="00007C0F">
        <w:rPr>
          <w:b/>
          <w:bCs/>
        </w:rPr>
        <w:tab/>
      </w:r>
    </w:p>
    <w:p w14:paraId="4964C39A" w14:textId="77777777" w:rsidR="00007C0F" w:rsidRPr="00007C0F" w:rsidRDefault="00007C0F" w:rsidP="00007C0F">
      <w:pPr>
        <w:ind w:firstLine="708"/>
        <w:jc w:val="both"/>
        <w:rPr>
          <w:lang w:eastAsia="en-US"/>
        </w:rPr>
      </w:pPr>
      <w:r w:rsidRPr="00007C0F">
        <w:t>52. İşlerin Tamamlanması</w:t>
      </w:r>
    </w:p>
    <w:p w14:paraId="39B0C72F" w14:textId="77777777" w:rsidR="00007C0F" w:rsidRPr="00007C0F" w:rsidRDefault="00007C0F" w:rsidP="00007C0F">
      <w:pPr>
        <w:ind w:firstLine="708"/>
        <w:jc w:val="both"/>
        <w:rPr>
          <w:lang w:eastAsia="en-US"/>
        </w:rPr>
      </w:pPr>
      <w:r w:rsidRPr="00007C0F">
        <w:t>53. Devir Teslim</w:t>
      </w:r>
    </w:p>
    <w:p w14:paraId="4DD6208D" w14:textId="77777777" w:rsidR="00007C0F" w:rsidRPr="00007C0F" w:rsidRDefault="00007C0F" w:rsidP="00007C0F">
      <w:pPr>
        <w:ind w:firstLine="708"/>
        <w:jc w:val="both"/>
        <w:rPr>
          <w:lang w:eastAsia="en-US"/>
        </w:rPr>
      </w:pPr>
      <w:r w:rsidRPr="00007C0F">
        <w:t>54. Kesin Hesap</w:t>
      </w:r>
    </w:p>
    <w:p w14:paraId="2AABB031" w14:textId="77777777" w:rsidR="00007C0F" w:rsidRPr="00007C0F" w:rsidRDefault="00007C0F" w:rsidP="00007C0F">
      <w:pPr>
        <w:ind w:firstLine="708"/>
        <w:jc w:val="both"/>
      </w:pPr>
      <w:r w:rsidRPr="00007C0F">
        <w:t>55. Kullanım ve Bakım Kılavuzları</w:t>
      </w:r>
    </w:p>
    <w:p w14:paraId="17932204" w14:textId="77777777" w:rsidR="00007C0F" w:rsidRPr="00007C0F" w:rsidRDefault="00007C0F" w:rsidP="00007C0F">
      <w:pPr>
        <w:ind w:firstLine="708"/>
        <w:jc w:val="both"/>
        <w:rPr>
          <w:lang w:eastAsia="en-US"/>
        </w:rPr>
      </w:pPr>
      <w:r w:rsidRPr="00007C0F">
        <w:t>56. Fesih</w:t>
      </w:r>
    </w:p>
    <w:p w14:paraId="028CC19B" w14:textId="77777777" w:rsidR="00007C0F" w:rsidRPr="00007C0F" w:rsidRDefault="00007C0F" w:rsidP="00007C0F">
      <w:pPr>
        <w:ind w:firstLine="708"/>
        <w:jc w:val="both"/>
        <w:rPr>
          <w:lang w:eastAsia="en-US"/>
        </w:rPr>
      </w:pPr>
      <w:r w:rsidRPr="00007C0F">
        <w:t>57. Fesih Halinde Yapılacak Ödemeler</w:t>
      </w:r>
    </w:p>
    <w:p w14:paraId="6CEC1C17" w14:textId="77777777" w:rsidR="00007C0F" w:rsidRPr="00007C0F" w:rsidRDefault="00007C0F" w:rsidP="00007C0F">
      <w:pPr>
        <w:ind w:firstLine="708"/>
        <w:jc w:val="both"/>
        <w:rPr>
          <w:lang w:eastAsia="en-US"/>
        </w:rPr>
      </w:pPr>
      <w:r w:rsidRPr="00007C0F">
        <w:t>58. Mülkiyet</w:t>
      </w:r>
    </w:p>
    <w:p w14:paraId="38FE94D2" w14:textId="77777777" w:rsidR="00007C0F" w:rsidRPr="00007C0F" w:rsidRDefault="00007C0F" w:rsidP="00007C0F">
      <w:pPr>
        <w:ind w:firstLine="708"/>
        <w:jc w:val="both"/>
        <w:rPr>
          <w:lang w:eastAsia="en-US"/>
        </w:rPr>
      </w:pPr>
      <w:r w:rsidRPr="00007C0F">
        <w:t xml:space="preserve">59. Release from Performance </w:t>
      </w:r>
    </w:p>
    <w:p w14:paraId="19A00D70" w14:textId="77777777" w:rsidR="00007C0F" w:rsidRPr="00007C0F" w:rsidRDefault="00007C0F" w:rsidP="00007C0F">
      <w:pPr>
        <w:ind w:firstLine="708"/>
        <w:jc w:val="both"/>
        <w:rPr>
          <w:lang w:eastAsia="en-US"/>
        </w:rPr>
      </w:pPr>
      <w:r w:rsidRPr="00007C0F">
        <w:t xml:space="preserve">60. Suspension of Bank Loan or Credit </w:t>
      </w:r>
    </w:p>
    <w:p w14:paraId="2C3050AA" w14:textId="77777777" w:rsidR="00007C0F" w:rsidRPr="00007C0F" w:rsidRDefault="00007C0F" w:rsidP="00007C0F">
      <w:pPr>
        <w:spacing w:line="276" w:lineRule="auto"/>
        <w:jc w:val="center"/>
      </w:pPr>
      <w:r w:rsidRPr="00007C0F">
        <w:fldChar w:fldCharType="end"/>
      </w:r>
      <w:r w:rsidRPr="00007C0F">
        <w:br w:type="page"/>
      </w:r>
      <w:r w:rsidRPr="00007C0F">
        <w:lastRenderedPageBreak/>
        <w:t xml:space="preserve">Sözleşmenin Genel Şartları </w:t>
      </w:r>
    </w:p>
    <w:p w14:paraId="54934E77" w14:textId="77777777" w:rsidR="00007C0F" w:rsidRPr="00007C0F" w:rsidRDefault="00007C0F" w:rsidP="00007C0F">
      <w:pPr>
        <w:jc w:val="center"/>
        <w:rPr>
          <w:b/>
        </w:rPr>
      </w:pPr>
      <w:bookmarkStart w:id="112" w:name="_Toc126265131"/>
      <w:bookmarkStart w:id="113" w:name="_Toc126265805"/>
      <w:bookmarkStart w:id="114" w:name="_Toc126265914"/>
      <w:bookmarkStart w:id="115" w:name="_Toc126266171"/>
      <w:bookmarkStart w:id="116" w:name="_Toc126266312"/>
      <w:bookmarkStart w:id="117" w:name="_Toc126267093"/>
      <w:bookmarkStart w:id="118" w:name="_Toc126267304"/>
      <w:r w:rsidRPr="00007C0F">
        <w:rPr>
          <w:b/>
        </w:rPr>
        <w:t>A.</w:t>
      </w:r>
      <w:bookmarkEnd w:id="112"/>
      <w:bookmarkEnd w:id="113"/>
      <w:bookmarkEnd w:id="114"/>
      <w:bookmarkEnd w:id="115"/>
      <w:bookmarkEnd w:id="116"/>
      <w:bookmarkEnd w:id="117"/>
      <w:bookmarkEnd w:id="118"/>
      <w:r w:rsidRPr="00007C0F">
        <w:rPr>
          <w:b/>
        </w:rPr>
        <w:t xml:space="preserve"> Genel Hükümler</w:t>
      </w:r>
    </w:p>
    <w:p w14:paraId="32361ABA" w14:textId="77777777" w:rsidR="00007C0F" w:rsidRPr="00007C0F" w:rsidRDefault="00007C0F" w:rsidP="00007C0F">
      <w:pPr>
        <w:jc w:val="both"/>
        <w:rPr>
          <w:b/>
        </w:rPr>
      </w:pP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340"/>
        <w:gridCol w:w="7234"/>
      </w:tblGrid>
      <w:tr w:rsidR="00BD513A" w:rsidRPr="00007C0F" w14:paraId="7DBAE32D" w14:textId="77777777" w:rsidTr="00007C0F">
        <w:tc>
          <w:tcPr>
            <w:tcW w:w="2340" w:type="dxa"/>
          </w:tcPr>
          <w:p w14:paraId="60AC0FD6" w14:textId="77777777" w:rsidR="00007C0F" w:rsidRPr="00007C0F" w:rsidRDefault="00007C0F" w:rsidP="00007C0F">
            <w:pPr>
              <w:jc w:val="both"/>
              <w:rPr>
                <w:b/>
              </w:rPr>
            </w:pPr>
            <w:bookmarkStart w:id="119" w:name="_Toc126265132"/>
            <w:bookmarkStart w:id="120" w:name="_Toc126265806"/>
            <w:bookmarkStart w:id="121" w:name="_Toc126265915"/>
            <w:bookmarkStart w:id="122" w:name="_Toc126266172"/>
            <w:bookmarkStart w:id="123" w:name="_Toc126266313"/>
            <w:bookmarkStart w:id="124" w:name="_Toc126267094"/>
            <w:bookmarkStart w:id="125" w:name="_Toc126267305"/>
            <w:r w:rsidRPr="00007C0F">
              <w:rPr>
                <w:b/>
              </w:rPr>
              <w:t xml:space="preserve">1. </w:t>
            </w:r>
            <w:bookmarkEnd w:id="119"/>
            <w:bookmarkEnd w:id="120"/>
            <w:bookmarkEnd w:id="121"/>
            <w:bookmarkEnd w:id="122"/>
            <w:bookmarkEnd w:id="123"/>
            <w:bookmarkEnd w:id="124"/>
            <w:bookmarkEnd w:id="125"/>
            <w:r w:rsidRPr="00007C0F">
              <w:rPr>
                <w:b/>
              </w:rPr>
              <w:t xml:space="preserve">Tanımlar </w:t>
            </w:r>
          </w:p>
        </w:tc>
        <w:tc>
          <w:tcPr>
            <w:tcW w:w="7234" w:type="dxa"/>
          </w:tcPr>
          <w:p w14:paraId="43E85C69" w14:textId="77777777" w:rsidR="00007C0F" w:rsidRPr="00007C0F" w:rsidRDefault="00007C0F" w:rsidP="00007C0F">
            <w:pPr>
              <w:ind w:left="493" w:hanging="567"/>
              <w:jc w:val="both"/>
            </w:pPr>
            <w:r w:rsidRPr="00007C0F">
              <w:t>1.1</w:t>
            </w:r>
            <w:r w:rsidRPr="00007C0F">
              <w:tab/>
              <w:t>Koyu harflerle yazılanlar tanımlanan terimleri ifade etmektedir.</w:t>
            </w:r>
          </w:p>
          <w:p w14:paraId="442DEF8D" w14:textId="77777777" w:rsidR="00007C0F" w:rsidRPr="00007C0F" w:rsidRDefault="00007C0F" w:rsidP="00007C0F">
            <w:pPr>
              <w:ind w:left="493"/>
              <w:jc w:val="both"/>
            </w:pPr>
          </w:p>
          <w:p w14:paraId="314BD209" w14:textId="77777777" w:rsidR="00007C0F" w:rsidRPr="00007C0F" w:rsidRDefault="00007C0F" w:rsidP="00007C0F">
            <w:pPr>
              <w:spacing w:after="240"/>
              <w:ind w:left="493"/>
              <w:jc w:val="both"/>
            </w:pPr>
            <w:r w:rsidRPr="00007C0F">
              <w:rPr>
                <w:b/>
                <w:bCs/>
              </w:rPr>
              <w:t>Hakem</w:t>
            </w:r>
            <w:r w:rsidRPr="00007C0F">
              <w:t>; Madde 24 ve 25’de belirtildiği üzere anlaşmazlıkları ilk etapta çözmek adına İşveren ve Yüklenici tarafından müştereken atanan şahıstır.</w:t>
            </w:r>
          </w:p>
          <w:p w14:paraId="44C566A1" w14:textId="77777777" w:rsidR="00007C0F" w:rsidRPr="00007C0F" w:rsidRDefault="00007C0F" w:rsidP="00007C0F">
            <w:pPr>
              <w:spacing w:after="240"/>
              <w:ind w:left="493"/>
              <w:jc w:val="both"/>
            </w:pPr>
            <w:r w:rsidRPr="00007C0F">
              <w:rPr>
                <w:b/>
                <w:bCs/>
              </w:rPr>
              <w:t xml:space="preserve">Keşif cetvelleri </w:t>
            </w:r>
            <w:r w:rsidRPr="00007C0F">
              <w:t xml:space="preserve">; Teklifin bir parçasını oluşturan doldurulmuş ve fiyatlandırılmış keşif özetini ifade etmektedir. </w:t>
            </w:r>
          </w:p>
          <w:p w14:paraId="63FF13A4" w14:textId="77777777" w:rsidR="00007C0F" w:rsidRPr="00007C0F" w:rsidRDefault="00007C0F" w:rsidP="00007C0F">
            <w:pPr>
              <w:spacing w:after="240"/>
              <w:ind w:left="493"/>
              <w:jc w:val="both"/>
            </w:pPr>
            <w:r w:rsidRPr="00007C0F">
              <w:rPr>
                <w:b/>
                <w:bCs/>
              </w:rPr>
              <w:t>Telafi Edilecek Haller</w:t>
            </w:r>
            <w:r w:rsidRPr="00007C0F">
              <w:t>; Madde 42’de tanımlanmıştır.</w:t>
            </w:r>
          </w:p>
          <w:p w14:paraId="4BA15CA9" w14:textId="77777777" w:rsidR="00007C0F" w:rsidRPr="00007C0F" w:rsidRDefault="00007C0F" w:rsidP="00007C0F">
            <w:pPr>
              <w:spacing w:after="240"/>
              <w:ind w:left="493"/>
              <w:jc w:val="both"/>
            </w:pPr>
            <w:r w:rsidRPr="00007C0F">
              <w:rPr>
                <w:b/>
                <w:bCs/>
              </w:rPr>
              <w:t>Tamamlama Tarihi</w:t>
            </w:r>
            <w:r w:rsidRPr="00007C0F">
              <w:t xml:space="preserve">; İşlerin Madde 52.1’e uygun olarak fiilen tamamlandığı ve Proje Müdürü tarafından belgelendiği tarihtir. </w:t>
            </w:r>
          </w:p>
          <w:p w14:paraId="086C9052" w14:textId="77777777" w:rsidR="00007C0F" w:rsidRPr="00007C0F" w:rsidRDefault="00007C0F" w:rsidP="00007C0F">
            <w:pPr>
              <w:spacing w:after="240"/>
              <w:ind w:left="493"/>
              <w:jc w:val="both"/>
            </w:pPr>
            <w:r w:rsidRPr="00007C0F">
              <w:rPr>
                <w:b/>
                <w:bCs/>
              </w:rPr>
              <w:t>Sözleşme</w:t>
            </w:r>
            <w:r w:rsidRPr="00007C0F">
              <w:t xml:space="preserve">; Yüklenici ve İşveren arasında inşaatın tamamlanması, ilgili işlerin yapımı ve kusurların giderilmesi için imzalanan ve aşağıda Madde 2.3’te listelenen belgelerden oluşan anlaşmadır. </w:t>
            </w:r>
          </w:p>
          <w:p w14:paraId="47E953DC" w14:textId="77777777" w:rsidR="00007C0F" w:rsidRPr="00007C0F" w:rsidRDefault="00007C0F" w:rsidP="00007C0F">
            <w:pPr>
              <w:spacing w:after="240"/>
              <w:ind w:left="493"/>
              <w:jc w:val="both"/>
            </w:pPr>
            <w:r w:rsidRPr="00007C0F">
              <w:rPr>
                <w:b/>
                <w:bCs/>
              </w:rPr>
              <w:t>Yüklenici</w:t>
            </w:r>
            <w:r w:rsidRPr="00007C0F">
              <w:t>; sözleşmeye konu işlerin yapımına dair teklifi İşveren tarafından kabul edilen gerçek veya tüzel kişidir.</w:t>
            </w:r>
          </w:p>
          <w:p w14:paraId="5D42EFFE" w14:textId="77777777" w:rsidR="00007C0F" w:rsidRPr="00007C0F" w:rsidRDefault="00007C0F" w:rsidP="00007C0F">
            <w:pPr>
              <w:spacing w:after="240"/>
              <w:ind w:left="493"/>
              <w:jc w:val="both"/>
            </w:pPr>
            <w:r w:rsidRPr="00007C0F">
              <w:rPr>
                <w:b/>
                <w:bCs/>
              </w:rPr>
              <w:t>Yüklenicinin Teklifi</w:t>
            </w:r>
            <w:r w:rsidRPr="00007C0F">
              <w:t>; Yüklenici tarafından hazırlanarak İşverene sunulan Tekliftir.</w:t>
            </w:r>
          </w:p>
          <w:p w14:paraId="6BFDD1A4" w14:textId="77777777" w:rsidR="00007C0F" w:rsidRPr="00007C0F" w:rsidRDefault="00007C0F" w:rsidP="00007C0F">
            <w:pPr>
              <w:spacing w:after="240"/>
              <w:ind w:left="493"/>
              <w:jc w:val="both"/>
            </w:pPr>
            <w:r w:rsidRPr="00007C0F">
              <w:rPr>
                <w:b/>
                <w:bCs/>
              </w:rPr>
              <w:t>Sözleşme Bedeli</w:t>
            </w:r>
            <w:r w:rsidRPr="00007C0F">
              <w:t>; Kabul Mektubunda belirtilen ve sonrasında işlerin ifası sırasında Sözleşme Hükümleri çerçevesinde meydana gelebilecek iş artışları ve fiyat farkını da içeren toplam bedeldir.</w:t>
            </w:r>
          </w:p>
          <w:p w14:paraId="03606FC7" w14:textId="77777777" w:rsidR="00007C0F" w:rsidRPr="00007C0F" w:rsidRDefault="00007C0F" w:rsidP="00007C0F">
            <w:pPr>
              <w:spacing w:after="240"/>
              <w:ind w:left="493"/>
              <w:jc w:val="both"/>
            </w:pPr>
            <w:r w:rsidRPr="00007C0F">
              <w:rPr>
                <w:b/>
                <w:bCs/>
              </w:rPr>
              <w:t>Gün</w:t>
            </w:r>
            <w:r w:rsidRPr="00007C0F">
              <w:t>, takvim günü; ay, takvim ayını ifade etmektedir.</w:t>
            </w:r>
          </w:p>
          <w:p w14:paraId="25ACC7B0" w14:textId="77777777" w:rsidR="00007C0F" w:rsidRPr="00007C0F" w:rsidRDefault="00007C0F" w:rsidP="00007C0F">
            <w:pPr>
              <w:spacing w:after="240"/>
              <w:ind w:left="493"/>
              <w:jc w:val="both"/>
            </w:pPr>
            <w:r w:rsidRPr="00007C0F">
              <w:rPr>
                <w:b/>
                <w:bCs/>
              </w:rPr>
              <w:t xml:space="preserve">Yevmiyeli İşler </w:t>
            </w:r>
            <w:r w:rsidRPr="00007C0F">
              <w:t xml:space="preserve">; Yüklenicinin çalışanları ve ekipmanları tarafından karşılığında saat bazında ödeme yapılacak işlerin yanı sıra söz konusu işler için kullanılacak malzemeler ve tesisat olarak ifade edilir.  </w:t>
            </w:r>
          </w:p>
          <w:p w14:paraId="70756CB9" w14:textId="4B541DC9" w:rsidR="00007C0F" w:rsidRPr="00007C0F" w:rsidRDefault="00007C0F" w:rsidP="00007C0F">
            <w:pPr>
              <w:spacing w:after="240"/>
              <w:ind w:left="493"/>
              <w:jc w:val="both"/>
            </w:pPr>
            <w:r w:rsidRPr="00007C0F">
              <w:rPr>
                <w:b/>
                <w:bCs/>
              </w:rPr>
              <w:t>Kusur</w:t>
            </w:r>
            <w:r w:rsidRPr="00007C0F">
              <w:t>; Tamamlanan işlerin Sözleşmeye uygunsuz olan herhangi</w:t>
            </w:r>
            <w:r w:rsidR="004553AA">
              <w:t xml:space="preserve"> </w:t>
            </w:r>
            <w:r w:rsidRPr="00007C0F">
              <w:t xml:space="preserve">bir parçasıdır. </w:t>
            </w:r>
          </w:p>
          <w:p w14:paraId="63D8E17A" w14:textId="77777777" w:rsidR="00007C0F" w:rsidRPr="00007C0F" w:rsidRDefault="00007C0F" w:rsidP="00007C0F">
            <w:pPr>
              <w:spacing w:after="240"/>
              <w:ind w:left="493"/>
              <w:jc w:val="both"/>
            </w:pPr>
            <w:r w:rsidRPr="00007C0F">
              <w:rPr>
                <w:b/>
                <w:bCs/>
              </w:rPr>
              <w:t>Kesin Kabul Belgesi</w:t>
            </w:r>
            <w:r w:rsidRPr="00007C0F">
              <w:t>; Yüklenicinin, Kesin Kabul Süresi sonunda, eksik ve hatalı üretimlerin tamamlanması ve Kesin Kabul Dönemi boyunca mevcut olan kusurların giderilmesiyle ilgili tüm yükümlülüklerini yerine getirdiğinin tespit edilmesinin ardından Proje Yöneticisi tarafından verilen belgedir.</w:t>
            </w:r>
          </w:p>
          <w:p w14:paraId="124EF14C" w14:textId="77777777" w:rsidR="00007C0F" w:rsidRPr="00007C0F" w:rsidRDefault="00007C0F" w:rsidP="00007C0F">
            <w:pPr>
              <w:spacing w:after="240"/>
              <w:ind w:left="493"/>
              <w:jc w:val="both"/>
            </w:pPr>
            <w:r w:rsidRPr="00007C0F">
              <w:rPr>
                <w:b/>
                <w:bCs/>
              </w:rPr>
              <w:t>Kesin Kabul Süresi</w:t>
            </w:r>
            <w:r w:rsidRPr="00007C0F">
              <w:t>; Sözleşmenin Özel Şartları Bölümü'nde tanımlanan ve Proje Tamamlama Tarihinden itibaren hesaplanan süredir.</w:t>
            </w:r>
          </w:p>
          <w:p w14:paraId="798B9A44" w14:textId="77777777" w:rsidR="00007C0F" w:rsidRPr="00007C0F" w:rsidRDefault="00007C0F" w:rsidP="00007C0F">
            <w:pPr>
              <w:spacing w:after="240"/>
              <w:ind w:left="493"/>
              <w:jc w:val="both"/>
            </w:pPr>
            <w:r w:rsidRPr="00007C0F">
              <w:rPr>
                <w:b/>
                <w:bCs/>
              </w:rPr>
              <w:lastRenderedPageBreak/>
              <w:t>Teknik Çizimler/Tasarımlar</w:t>
            </w:r>
            <w:r w:rsidRPr="00007C0F">
              <w:t xml:space="preserve">; Sözleşmenin ifası için sunulan ve İşletme tarafından onaylanan hesaplar, çizimler ve diğer bilgileri içerir.   </w:t>
            </w:r>
          </w:p>
          <w:p w14:paraId="7BAA229A" w14:textId="77777777" w:rsidR="00007C0F" w:rsidRPr="00007C0F" w:rsidRDefault="00007C0F" w:rsidP="00007C0F">
            <w:pPr>
              <w:spacing w:after="240"/>
              <w:ind w:left="493"/>
              <w:jc w:val="both"/>
            </w:pPr>
            <w:r w:rsidRPr="00007C0F">
              <w:rPr>
                <w:b/>
                <w:bCs/>
              </w:rPr>
              <w:t>İşveren (İdare)</w:t>
            </w:r>
            <w:r w:rsidRPr="00007C0F">
              <w:t xml:space="preserve">; Sözleşmeye konu işlerin icrası için Yüklenici ile Sözleşme imzalayan taraftır.  </w:t>
            </w:r>
          </w:p>
          <w:p w14:paraId="48FE708C" w14:textId="77777777" w:rsidR="00007C0F" w:rsidRPr="00007C0F" w:rsidRDefault="00007C0F" w:rsidP="00007C0F">
            <w:pPr>
              <w:spacing w:after="240"/>
              <w:ind w:left="493"/>
              <w:jc w:val="both"/>
            </w:pPr>
            <w:r w:rsidRPr="00007C0F">
              <w:rPr>
                <w:b/>
                <w:bCs/>
              </w:rPr>
              <w:t>Orijinal Sözleşme Bedeli</w:t>
            </w:r>
            <w:r w:rsidRPr="00007C0F">
              <w:t xml:space="preserve">; İşveren’in Kabul Mektubunda yazılı olan Sözleşme Bedelidir. </w:t>
            </w:r>
          </w:p>
          <w:p w14:paraId="64307569" w14:textId="77777777" w:rsidR="00007C0F" w:rsidRPr="00007C0F" w:rsidRDefault="00007C0F" w:rsidP="00007C0F">
            <w:pPr>
              <w:spacing w:after="240"/>
              <w:ind w:left="493"/>
              <w:jc w:val="both"/>
            </w:pPr>
            <w:r w:rsidRPr="00007C0F">
              <w:rPr>
                <w:b/>
                <w:bCs/>
              </w:rPr>
              <w:t>Ekipman</w:t>
            </w:r>
            <w:r w:rsidRPr="00007C0F">
              <w:t>; Yüklenici tarafından İşlerin icrasında kullanılmak amacıyla şantiyeye getirilen makine parkı ve araçlardır.</w:t>
            </w:r>
          </w:p>
          <w:p w14:paraId="32153315" w14:textId="77777777" w:rsidR="00007C0F" w:rsidRPr="00007C0F" w:rsidRDefault="00007C0F" w:rsidP="00007C0F">
            <w:pPr>
              <w:spacing w:after="240"/>
              <w:ind w:left="493"/>
              <w:jc w:val="both"/>
            </w:pPr>
            <w:r w:rsidRPr="00007C0F">
              <w:rPr>
                <w:b/>
                <w:bCs/>
              </w:rPr>
              <w:t>Hedeflenen Tamamlama Tarihi</w:t>
            </w:r>
            <w:r w:rsidRPr="00007C0F">
              <w:t xml:space="preserve">; Sözleşmeye konu işlerin Yüklenici tarafından tamamlanması için Sözleşme çerçevesinde öngörülen ve Sözleşmenin Özel Şartları Bölümü'nde belirtilen tamamlanma tarihidir. Hedeflenen Tamamlama Tarihi yalnızca Proje Müdürü tarafından, süre uzatım talebi veya işlerin hızlandırılması talimatı verilmesi suretiyle, değiştirilebilir. </w:t>
            </w:r>
          </w:p>
          <w:p w14:paraId="725582B8" w14:textId="77777777" w:rsidR="00007C0F" w:rsidRPr="00007C0F" w:rsidRDefault="00007C0F" w:rsidP="00007C0F">
            <w:pPr>
              <w:spacing w:after="240"/>
              <w:ind w:left="493"/>
              <w:jc w:val="both"/>
            </w:pPr>
            <w:r w:rsidRPr="00007C0F">
              <w:rPr>
                <w:b/>
              </w:rPr>
              <w:t>Malzeme</w:t>
            </w:r>
            <w:r w:rsidRPr="00007C0F">
              <w:t xml:space="preserve">; sarf malzemeleri de dâhil olmak üzere, Yüklenici tarafından işlerin ifası sırasında kullanılacak olan tüm malzemelerdir. </w:t>
            </w:r>
          </w:p>
          <w:p w14:paraId="5584C1BB" w14:textId="77777777" w:rsidR="00007C0F" w:rsidRPr="00007C0F" w:rsidRDefault="00007C0F" w:rsidP="00007C0F">
            <w:pPr>
              <w:spacing w:after="240"/>
              <w:ind w:left="493"/>
              <w:jc w:val="both"/>
            </w:pPr>
            <w:r w:rsidRPr="00007C0F">
              <w:rPr>
                <w:b/>
              </w:rPr>
              <w:t>Tesis</w:t>
            </w:r>
            <w:r w:rsidRPr="00007C0F">
              <w:t xml:space="preserve">; Sözleşmeye konu işler ile ilişkili ve mekanik, elektronik, kimyasal ve biyolojik fonksiyonlar bağlamında projenin ayrılmaz bir parçası olan yapılar. </w:t>
            </w:r>
          </w:p>
          <w:p w14:paraId="61090A8F" w14:textId="77777777" w:rsidR="00007C0F" w:rsidRPr="00007C0F" w:rsidRDefault="00007C0F" w:rsidP="00007C0F">
            <w:pPr>
              <w:spacing w:after="240"/>
              <w:ind w:left="493"/>
              <w:jc w:val="both"/>
            </w:pPr>
            <w:r w:rsidRPr="00007C0F">
              <w:rPr>
                <w:b/>
              </w:rPr>
              <w:t>Proje Yöneticisi</w:t>
            </w:r>
            <w:r w:rsidRPr="00007C0F">
              <w:t xml:space="preserve">; Sözleşmenin Özel Şartları Bölümünde belirtilen (veya Proje Müdürü'nün değişmesi halinde İşveren tarafından atanarak Yüklenici’ye bildirilen diğer bir kişi), işlerin kontrolü ve Sözleşmenin yürütülmesinden sorumlu olan şahıstır. </w:t>
            </w:r>
          </w:p>
          <w:p w14:paraId="32E6F1CF" w14:textId="77777777" w:rsidR="00007C0F" w:rsidRPr="00007C0F" w:rsidRDefault="00007C0F" w:rsidP="00007C0F">
            <w:pPr>
              <w:spacing w:after="240"/>
              <w:ind w:left="493"/>
              <w:jc w:val="both"/>
            </w:pPr>
            <w:r w:rsidRPr="00007C0F">
              <w:rPr>
                <w:b/>
                <w:bCs/>
              </w:rPr>
              <w:t>Saha/İş yeri</w:t>
            </w:r>
            <w:r w:rsidRPr="00007C0F">
              <w:t xml:space="preserve">; Sözleşmenin Özel Şartları Bölümü’nde tanımlanan ve işlerin icra edileceği sahadır. </w:t>
            </w:r>
          </w:p>
          <w:p w14:paraId="60D74E37" w14:textId="77777777" w:rsidR="00007C0F" w:rsidRPr="00007C0F" w:rsidRDefault="00007C0F" w:rsidP="00007C0F">
            <w:pPr>
              <w:spacing w:after="240"/>
              <w:ind w:left="493"/>
              <w:jc w:val="both"/>
            </w:pPr>
            <w:r w:rsidRPr="00007C0F">
              <w:rPr>
                <w:b/>
              </w:rPr>
              <w:t>Saha İnceleme Raporu</w:t>
            </w:r>
            <w:r w:rsidRPr="00007C0F">
              <w:t>; İhale belgelerine dâhil olan ve iş yerinin yerüstü ve yeraltı koşulları ile ilgili bilgileri içeren raporlardır.</w:t>
            </w:r>
          </w:p>
          <w:p w14:paraId="3EE080C7" w14:textId="77777777" w:rsidR="00007C0F" w:rsidRPr="00007C0F" w:rsidRDefault="00007C0F" w:rsidP="00007C0F">
            <w:pPr>
              <w:spacing w:after="240"/>
              <w:ind w:left="493"/>
              <w:jc w:val="both"/>
            </w:pPr>
            <w:r w:rsidRPr="00007C0F">
              <w:rPr>
                <w:b/>
              </w:rPr>
              <w:t>Şartname</w:t>
            </w:r>
            <w:r w:rsidRPr="00007C0F">
              <w:t xml:space="preserve">; Sözleşme kapsamındaki tüm işler ve bu işlere ilave olarak gerçekleştirilen ve Proje Müdürü tarafından onaylanan ilave ve değişiklikler ile ilgili Şartnameler anlamına gelmektedir.  </w:t>
            </w:r>
          </w:p>
          <w:p w14:paraId="45B9223E" w14:textId="77777777" w:rsidR="00007C0F" w:rsidRPr="00007C0F" w:rsidRDefault="00007C0F" w:rsidP="00007C0F">
            <w:pPr>
              <w:spacing w:after="240"/>
              <w:ind w:left="493"/>
              <w:jc w:val="both"/>
            </w:pPr>
            <w:r w:rsidRPr="00007C0F">
              <w:rPr>
                <w:b/>
              </w:rPr>
              <w:t>Proje Başlangıç Tarihi</w:t>
            </w:r>
            <w:r w:rsidRPr="00007C0F">
              <w:t xml:space="preserve">; Sözleşmenin Özel Şartları Bölümü’nde belirtilmektedir. Yüklenicinin İşlere başlayacağı en geç tarihtir. İş Yeri’nin zilyetinin Yükleniciye devrinden farklı bir tarih olabilecektir. </w:t>
            </w:r>
          </w:p>
          <w:p w14:paraId="6A637718" w14:textId="77777777" w:rsidR="00007C0F" w:rsidRPr="00007C0F" w:rsidRDefault="00007C0F" w:rsidP="00007C0F">
            <w:pPr>
              <w:spacing w:after="240"/>
              <w:ind w:left="493"/>
              <w:jc w:val="both"/>
            </w:pPr>
            <w:r w:rsidRPr="00007C0F">
              <w:rPr>
                <w:b/>
              </w:rPr>
              <w:t xml:space="preserve"> Alt-Yüklenici</w:t>
            </w:r>
            <w:r w:rsidRPr="00007C0F">
              <w:t xml:space="preserve">; sahadaki işlerin özel uzmanlık gerektiren herhangi bir kısmının icrası amacıyla Proje Müdürü'nün yazılı onayı ile Yüklenici ile sözleşme imzalamış olan uzman kişi veya firmalardır. </w:t>
            </w:r>
          </w:p>
          <w:p w14:paraId="04DCB401" w14:textId="77777777" w:rsidR="00007C0F" w:rsidRPr="00007C0F" w:rsidRDefault="00007C0F" w:rsidP="00007C0F">
            <w:pPr>
              <w:spacing w:after="240"/>
              <w:ind w:left="493"/>
              <w:jc w:val="both"/>
            </w:pPr>
            <w:r w:rsidRPr="00007C0F">
              <w:rPr>
                <w:b/>
              </w:rPr>
              <w:lastRenderedPageBreak/>
              <w:t>Geçici İşler</w:t>
            </w:r>
            <w:r w:rsidRPr="00007C0F">
              <w:t>; işlerin icrası bağlamında Yüklenici tarafından tasarlanmış ve imal/inşa edilmiş ancak işlerin tamamlanması sonrasında sahadan kaldırılacak olan işlerdir.</w:t>
            </w:r>
          </w:p>
          <w:p w14:paraId="21F24D80" w14:textId="77777777" w:rsidR="00007C0F" w:rsidRPr="00007C0F" w:rsidRDefault="00007C0F" w:rsidP="00007C0F">
            <w:pPr>
              <w:spacing w:after="240"/>
              <w:ind w:left="493"/>
              <w:jc w:val="both"/>
            </w:pPr>
            <w:r w:rsidRPr="00007C0F">
              <w:rPr>
                <w:b/>
              </w:rPr>
              <w:t>Değişiklik</w:t>
            </w:r>
            <w:r w:rsidRPr="00007C0F">
              <w:t>; Proje Müdürü tarafından verilen talimatla yapılan iş değişiklikleridir.</w:t>
            </w:r>
          </w:p>
          <w:p w14:paraId="6793F7BF" w14:textId="77777777" w:rsidR="00007C0F" w:rsidRPr="00007C0F" w:rsidRDefault="00007C0F" w:rsidP="00007C0F">
            <w:pPr>
              <w:spacing w:after="240"/>
              <w:ind w:left="493"/>
              <w:jc w:val="both"/>
            </w:pPr>
            <w:r w:rsidRPr="00007C0F">
              <w:rPr>
                <w:b/>
              </w:rPr>
              <w:t>İşler</w:t>
            </w:r>
            <w:r w:rsidRPr="00007C0F">
              <w:t xml:space="preserve">; Sözleşmenin Özel Şartları Bölümünde tanımlanan ve Sözleşme kapsamında Yüklenici tarafından inşaatı yapılacak, tesis edilecek ve inşaatların tamamlanması sonrasında İşverene devredilecek olan işlerdir. </w:t>
            </w:r>
          </w:p>
          <w:p w14:paraId="329448D5" w14:textId="77777777" w:rsidR="00007C0F" w:rsidRPr="00007C0F" w:rsidRDefault="00007C0F" w:rsidP="00007C0F">
            <w:pPr>
              <w:jc w:val="both"/>
            </w:pPr>
          </w:p>
        </w:tc>
      </w:tr>
      <w:tr w:rsidR="00BD513A" w:rsidRPr="00007C0F" w14:paraId="262336E0" w14:textId="77777777" w:rsidTr="00007C0F">
        <w:tc>
          <w:tcPr>
            <w:tcW w:w="2340" w:type="dxa"/>
          </w:tcPr>
          <w:p w14:paraId="05AA2059" w14:textId="77777777" w:rsidR="00007C0F" w:rsidRPr="00007C0F" w:rsidRDefault="00007C0F" w:rsidP="00007C0F">
            <w:pPr>
              <w:rPr>
                <w:b/>
              </w:rPr>
            </w:pPr>
            <w:bookmarkStart w:id="126" w:name="_Toc126265133"/>
            <w:bookmarkStart w:id="127" w:name="_Toc126265807"/>
            <w:bookmarkStart w:id="128" w:name="_Toc126265916"/>
            <w:bookmarkStart w:id="129" w:name="_Toc126266173"/>
            <w:bookmarkStart w:id="130" w:name="_Toc126266314"/>
            <w:bookmarkStart w:id="131" w:name="_Toc126267095"/>
            <w:bookmarkStart w:id="132" w:name="_Toc126267306"/>
            <w:r w:rsidRPr="00007C0F">
              <w:rPr>
                <w:b/>
              </w:rPr>
              <w:lastRenderedPageBreak/>
              <w:t>2. Hükümlerin Yorumlanması</w:t>
            </w:r>
            <w:bookmarkEnd w:id="126"/>
            <w:bookmarkEnd w:id="127"/>
            <w:bookmarkEnd w:id="128"/>
            <w:bookmarkEnd w:id="129"/>
            <w:bookmarkEnd w:id="130"/>
            <w:bookmarkEnd w:id="131"/>
            <w:bookmarkEnd w:id="132"/>
          </w:p>
        </w:tc>
        <w:tc>
          <w:tcPr>
            <w:tcW w:w="7234" w:type="dxa"/>
          </w:tcPr>
          <w:p w14:paraId="6AA7B87E" w14:textId="77777777" w:rsidR="00007C0F" w:rsidRPr="00007C0F" w:rsidRDefault="00007C0F" w:rsidP="00007C0F">
            <w:pPr>
              <w:ind w:left="493" w:hanging="493"/>
              <w:jc w:val="both"/>
            </w:pPr>
            <w:r w:rsidRPr="00007C0F">
              <w:t>2.1</w:t>
            </w:r>
            <w:r w:rsidRPr="00007C0F">
              <w:tab/>
              <w:t>Sözleşme hükümlerinin yorumlanmasında; tekil ifadeler çoğul olarak ve kişi ile ilgili ifadeler cinsiyet ayrımı yapılmaksızın algılanacaktır. Başlıkların özel bir anlamı yoktur. Sözleşmede yer</w:t>
            </w:r>
            <w:r>
              <w:t xml:space="preserve"> </w:t>
            </w:r>
            <w:r w:rsidRPr="00007C0F">
              <w:t xml:space="preserve">alan terimler, özel olarak farklı şekilde tanımlanmadıkça, normal anlamları ile algılanacaktır.  Proje Müdürü, Sözleşme Hükümleri ile ilgili olarak ortaya çıkabilecek soruları açıklığa kavuşturacak talimatları sunmakla yükümlüdür. </w:t>
            </w:r>
          </w:p>
          <w:p w14:paraId="3F5DA286" w14:textId="77777777" w:rsidR="00007C0F" w:rsidRPr="00007C0F" w:rsidRDefault="00007C0F" w:rsidP="00007C0F">
            <w:pPr>
              <w:ind w:left="493" w:hanging="425"/>
              <w:jc w:val="both"/>
            </w:pPr>
            <w:r w:rsidRPr="00007C0F">
              <w:t>2.2</w:t>
            </w:r>
            <w:r w:rsidRPr="00007C0F">
              <w:tab/>
              <w:t>Sözleşmenin Özel Şartları Bölümü’nde kısmi tamamlamaya müsaade edilmesi durumunda, Sözleşme Hükümlerinde yer alan İşe ait referanslar, Tamamlama Tarihi ve Hedeflenen Tamamlama Tarihi ifadeleri (İşin tümü için belirtilen Tamamlama Tarihi ve Hedeflenen Tamamlama Tarihi ile ilgili referanslar dışında) yürürlükteki kısımlar için de uygulanacaktır.</w:t>
            </w:r>
          </w:p>
          <w:p w14:paraId="0630C5FA" w14:textId="77777777" w:rsidR="00007C0F" w:rsidRPr="00007C0F" w:rsidRDefault="00007C0F" w:rsidP="00007C0F">
            <w:pPr>
              <w:ind w:left="493" w:hanging="493"/>
              <w:jc w:val="both"/>
            </w:pPr>
            <w:r w:rsidRPr="00007C0F">
              <w:t>2.3</w:t>
            </w:r>
            <w:r w:rsidRPr="00007C0F">
              <w:tab/>
              <w:t>Sözleşmeyi oluşturan belgelerin öncelik sıralaması aşağıdaki şekilde olacaktır.</w:t>
            </w:r>
          </w:p>
          <w:p w14:paraId="1827AC63" w14:textId="26472F79" w:rsidR="00007C0F" w:rsidRPr="00007C0F" w:rsidRDefault="00EA7F0E" w:rsidP="00007C0F">
            <w:pPr>
              <w:ind w:left="493"/>
              <w:jc w:val="both"/>
            </w:pPr>
            <w:r>
              <w:t xml:space="preserve">(1)        </w:t>
            </w:r>
            <w:r w:rsidR="00007C0F" w:rsidRPr="00007C0F">
              <w:t xml:space="preserve">Sözleşme Metni; </w:t>
            </w:r>
          </w:p>
          <w:p w14:paraId="450D1E04" w14:textId="7F1103FF" w:rsidR="00007C0F" w:rsidRPr="00007C0F" w:rsidRDefault="00EA7F0E" w:rsidP="00007C0F">
            <w:pPr>
              <w:ind w:left="493"/>
              <w:jc w:val="both"/>
            </w:pPr>
            <w:r>
              <w:t xml:space="preserve">(2)        </w:t>
            </w:r>
            <w:r w:rsidR="00007C0F" w:rsidRPr="00007C0F">
              <w:t>Taa</w:t>
            </w:r>
            <w:r w:rsidR="00007C0F">
              <w:t>h</w:t>
            </w:r>
            <w:r w:rsidR="00007C0F" w:rsidRPr="00007C0F">
              <w:t>hüt Beyannamesi</w:t>
            </w:r>
          </w:p>
          <w:p w14:paraId="2345674E" w14:textId="74DFF90B" w:rsidR="00007C0F" w:rsidRPr="00007C0F" w:rsidRDefault="00007C0F" w:rsidP="00007C0F">
            <w:pPr>
              <w:ind w:left="1486" w:hanging="993"/>
              <w:jc w:val="both"/>
            </w:pPr>
            <w:r w:rsidRPr="00007C0F">
              <w:t xml:space="preserve">(3) </w:t>
            </w:r>
            <w:r w:rsidR="00EA7F0E">
              <w:t xml:space="preserve">       </w:t>
            </w:r>
            <w:r w:rsidRPr="00007C0F">
              <w:t>Kabul Mektubu;</w:t>
            </w:r>
          </w:p>
          <w:p w14:paraId="3898EBBC" w14:textId="39F528EA" w:rsidR="00007C0F" w:rsidRPr="00007C0F" w:rsidRDefault="00EA7F0E" w:rsidP="00007C0F">
            <w:pPr>
              <w:ind w:left="493"/>
              <w:jc w:val="both"/>
            </w:pPr>
            <w:r>
              <w:t xml:space="preserve">(4)        </w:t>
            </w:r>
            <w:r w:rsidR="00007C0F" w:rsidRPr="00007C0F">
              <w:t>Yüklenicinin Teklifi;</w:t>
            </w:r>
          </w:p>
          <w:p w14:paraId="5D986150" w14:textId="6DC93DDC" w:rsidR="00007C0F" w:rsidRPr="00007C0F" w:rsidRDefault="00EA7F0E" w:rsidP="00007C0F">
            <w:pPr>
              <w:ind w:left="493"/>
              <w:jc w:val="both"/>
            </w:pPr>
            <w:r>
              <w:t xml:space="preserve">(5)        </w:t>
            </w:r>
            <w:r w:rsidR="00007C0F" w:rsidRPr="00007C0F">
              <w:t xml:space="preserve">İşveren/İdare tarafından yayınlanabilecek zeyilnameler; </w:t>
            </w:r>
          </w:p>
          <w:p w14:paraId="39DA27FC" w14:textId="1203E3F7" w:rsidR="00007C0F" w:rsidRPr="00007C0F" w:rsidRDefault="00EA7F0E" w:rsidP="00007C0F">
            <w:pPr>
              <w:ind w:left="493"/>
              <w:jc w:val="both"/>
            </w:pPr>
            <w:r>
              <w:t xml:space="preserve">(6)        </w:t>
            </w:r>
            <w:r w:rsidR="00007C0F" w:rsidRPr="00007C0F">
              <w:t>Sözleşmenin Özel Şartları;</w:t>
            </w:r>
          </w:p>
          <w:p w14:paraId="013CB3EF" w14:textId="3CFE23EB" w:rsidR="00007C0F" w:rsidRPr="00007C0F" w:rsidRDefault="00EA7F0E" w:rsidP="00007C0F">
            <w:pPr>
              <w:ind w:left="493"/>
              <w:jc w:val="both"/>
            </w:pPr>
            <w:r>
              <w:t xml:space="preserve">(7)        </w:t>
            </w:r>
            <w:r w:rsidR="00007C0F" w:rsidRPr="00007C0F">
              <w:t>Sözleşmenin Genel Şartları;</w:t>
            </w:r>
          </w:p>
          <w:p w14:paraId="10CF92F2" w14:textId="7F3E38C9" w:rsidR="00007C0F" w:rsidRPr="00007C0F" w:rsidRDefault="00EA7F0E" w:rsidP="00007C0F">
            <w:pPr>
              <w:ind w:left="493"/>
              <w:jc w:val="both"/>
            </w:pPr>
            <w:r>
              <w:t xml:space="preserve">(8)        </w:t>
            </w:r>
            <w:r w:rsidR="00C16F02" w:rsidRPr="00007C0F">
              <w:t>Özel Teknik Şartname ve İş Tarifleri;</w:t>
            </w:r>
          </w:p>
          <w:p w14:paraId="06450D75" w14:textId="676094ED" w:rsidR="00007C0F" w:rsidRPr="00007C0F" w:rsidRDefault="00EA7F0E" w:rsidP="00007C0F">
            <w:pPr>
              <w:ind w:left="493"/>
              <w:jc w:val="both"/>
            </w:pPr>
            <w:r>
              <w:t xml:space="preserve">(9)        </w:t>
            </w:r>
            <w:r w:rsidR="00C16F02" w:rsidRPr="00007C0F">
              <w:t>Çizim/Tasarımlar;</w:t>
            </w:r>
          </w:p>
          <w:p w14:paraId="222201AF" w14:textId="2224F83C" w:rsidR="00007C0F" w:rsidRPr="00007C0F" w:rsidRDefault="00EA7F0E" w:rsidP="00007C0F">
            <w:pPr>
              <w:ind w:left="493"/>
              <w:jc w:val="both"/>
            </w:pPr>
            <w:r>
              <w:t xml:space="preserve">(10)      </w:t>
            </w:r>
            <w:r w:rsidR="00007C0F" w:rsidRPr="00007C0F">
              <w:t>Teklif Formu, Teklif Fiyat Çizelgeleri;</w:t>
            </w:r>
          </w:p>
          <w:p w14:paraId="0DA74CF0" w14:textId="51485B75" w:rsidR="00007C0F" w:rsidRPr="00007C0F" w:rsidRDefault="00EA7F0E" w:rsidP="00007C0F">
            <w:pPr>
              <w:ind w:left="1344" w:hanging="851"/>
              <w:jc w:val="both"/>
            </w:pPr>
            <w:r>
              <w:t xml:space="preserve">(11)       </w:t>
            </w:r>
            <w:r w:rsidR="00007C0F" w:rsidRPr="00007C0F">
              <w:t>Sözleşmeye dâhil edilecek olan ve Sözleşmenin Özel Şartları Bölümü'nde listelenen, Yüklenicinin teklifi ile birlikte sunulacak diğer belgeler</w:t>
            </w:r>
          </w:p>
          <w:p w14:paraId="663F516A" w14:textId="77777777" w:rsidR="00007C0F" w:rsidRPr="00007C0F" w:rsidRDefault="00007C0F" w:rsidP="00007C0F">
            <w:pPr>
              <w:jc w:val="both"/>
            </w:pPr>
          </w:p>
        </w:tc>
      </w:tr>
      <w:tr w:rsidR="00BD513A" w:rsidRPr="00007C0F" w14:paraId="030D915D" w14:textId="77777777" w:rsidTr="00007C0F">
        <w:tc>
          <w:tcPr>
            <w:tcW w:w="2340" w:type="dxa"/>
          </w:tcPr>
          <w:p w14:paraId="2FFCE5A0" w14:textId="77777777" w:rsidR="00007C0F" w:rsidRPr="00007C0F" w:rsidRDefault="00007C0F" w:rsidP="00007C0F">
            <w:pPr>
              <w:rPr>
                <w:b/>
              </w:rPr>
            </w:pPr>
            <w:bookmarkStart w:id="133" w:name="_Toc126265134"/>
            <w:bookmarkStart w:id="134" w:name="_Toc126265808"/>
            <w:bookmarkStart w:id="135" w:name="_Toc126265917"/>
            <w:bookmarkStart w:id="136" w:name="_Toc126266174"/>
            <w:bookmarkStart w:id="137" w:name="_Toc126266315"/>
            <w:bookmarkStart w:id="138" w:name="_Toc126267096"/>
            <w:bookmarkStart w:id="139" w:name="_Toc126267307"/>
            <w:r w:rsidRPr="00007C0F">
              <w:rPr>
                <w:b/>
              </w:rPr>
              <w:t>3. Sözleşmenin Dili ve Uygulanabilir Hukuk</w:t>
            </w:r>
            <w:bookmarkEnd w:id="133"/>
            <w:bookmarkEnd w:id="134"/>
            <w:bookmarkEnd w:id="135"/>
            <w:bookmarkEnd w:id="136"/>
            <w:bookmarkEnd w:id="137"/>
            <w:bookmarkEnd w:id="138"/>
            <w:bookmarkEnd w:id="139"/>
          </w:p>
        </w:tc>
        <w:tc>
          <w:tcPr>
            <w:tcW w:w="7234" w:type="dxa"/>
          </w:tcPr>
          <w:p w14:paraId="1401F216" w14:textId="77777777" w:rsidR="00007C0F" w:rsidRPr="00007C0F" w:rsidRDefault="00007C0F" w:rsidP="00007C0F">
            <w:pPr>
              <w:ind w:left="493" w:hanging="493"/>
              <w:jc w:val="both"/>
            </w:pPr>
            <w:r w:rsidRPr="00007C0F">
              <w:t>3.1</w:t>
            </w:r>
            <w:r w:rsidRPr="00007C0F">
              <w:tab/>
              <w:t>Sözleşme dili ve Sözleşmede esas alınacak kanun Sözleşmenin Özel Şartları Kısmında belirtilmiştir.</w:t>
            </w:r>
          </w:p>
          <w:p w14:paraId="29B0E9FE" w14:textId="77777777" w:rsidR="00007C0F" w:rsidRPr="00007C0F" w:rsidRDefault="00007C0F" w:rsidP="00007C0F">
            <w:pPr>
              <w:ind w:left="493" w:hanging="493"/>
              <w:jc w:val="both"/>
            </w:pPr>
          </w:p>
        </w:tc>
      </w:tr>
      <w:tr w:rsidR="00BD513A" w:rsidRPr="00007C0F" w14:paraId="076685BF" w14:textId="77777777" w:rsidTr="00007C0F">
        <w:tc>
          <w:tcPr>
            <w:tcW w:w="2340" w:type="dxa"/>
          </w:tcPr>
          <w:p w14:paraId="3A8E5954" w14:textId="77777777" w:rsidR="00007C0F" w:rsidRPr="00007C0F" w:rsidRDefault="00007C0F" w:rsidP="00007C0F">
            <w:pPr>
              <w:rPr>
                <w:b/>
              </w:rPr>
            </w:pPr>
            <w:bookmarkStart w:id="140" w:name="_Toc126265135"/>
            <w:bookmarkStart w:id="141" w:name="_Toc126265809"/>
            <w:bookmarkStart w:id="142" w:name="_Toc126265918"/>
            <w:bookmarkStart w:id="143" w:name="_Toc126266175"/>
            <w:bookmarkStart w:id="144" w:name="_Toc126266316"/>
            <w:bookmarkStart w:id="145" w:name="_Toc126267097"/>
            <w:bookmarkStart w:id="146" w:name="_Toc126267308"/>
            <w:r w:rsidRPr="00007C0F">
              <w:rPr>
                <w:b/>
              </w:rPr>
              <w:t>4. Proje Yöneticisi Tarafından Alınacak Kararlar</w:t>
            </w:r>
            <w:bookmarkEnd w:id="140"/>
            <w:bookmarkEnd w:id="141"/>
            <w:bookmarkEnd w:id="142"/>
            <w:bookmarkEnd w:id="143"/>
            <w:bookmarkEnd w:id="144"/>
            <w:bookmarkEnd w:id="145"/>
            <w:bookmarkEnd w:id="146"/>
          </w:p>
        </w:tc>
        <w:tc>
          <w:tcPr>
            <w:tcW w:w="7234" w:type="dxa"/>
          </w:tcPr>
          <w:p w14:paraId="0205BC5F" w14:textId="77777777" w:rsidR="00007C0F" w:rsidRPr="00007C0F" w:rsidRDefault="00007C0F" w:rsidP="00007C0F">
            <w:pPr>
              <w:ind w:left="493" w:hanging="493"/>
              <w:jc w:val="both"/>
            </w:pPr>
            <w:r w:rsidRPr="00007C0F">
              <w:t>4.1</w:t>
            </w:r>
            <w:r w:rsidRPr="00007C0F">
              <w:tab/>
              <w:t xml:space="preserve">Aksi özel olarak belirtilmedikçe, Proje Müdürü, İşveren temsilcisi sıfatıyla, Yüklenici ile İşveren/İdare arasındaki Sözleşme ile ilgili konularda karar verecektir. </w:t>
            </w:r>
          </w:p>
          <w:p w14:paraId="31182C41" w14:textId="77777777" w:rsidR="00007C0F" w:rsidRPr="00007C0F" w:rsidRDefault="00007C0F" w:rsidP="00007C0F">
            <w:pPr>
              <w:ind w:left="493" w:hanging="493"/>
              <w:jc w:val="both"/>
            </w:pPr>
          </w:p>
        </w:tc>
      </w:tr>
      <w:tr w:rsidR="00BD513A" w:rsidRPr="00007C0F" w14:paraId="3070AD21" w14:textId="77777777" w:rsidTr="00007C0F">
        <w:tc>
          <w:tcPr>
            <w:tcW w:w="2340" w:type="dxa"/>
          </w:tcPr>
          <w:p w14:paraId="0325A97C" w14:textId="77777777" w:rsidR="00007C0F" w:rsidRPr="00007C0F" w:rsidRDefault="00007C0F" w:rsidP="00007C0F">
            <w:pPr>
              <w:rPr>
                <w:b/>
              </w:rPr>
            </w:pPr>
            <w:bookmarkStart w:id="147" w:name="_Toc126265136"/>
            <w:bookmarkStart w:id="148" w:name="_Toc126265810"/>
            <w:bookmarkStart w:id="149" w:name="_Toc126265919"/>
            <w:bookmarkStart w:id="150" w:name="_Toc126266176"/>
            <w:bookmarkStart w:id="151" w:name="_Toc126266317"/>
            <w:bookmarkStart w:id="152" w:name="_Toc126267098"/>
            <w:bookmarkStart w:id="153" w:name="_Toc126267309"/>
            <w:r w:rsidRPr="00007C0F">
              <w:rPr>
                <w:b/>
              </w:rPr>
              <w:lastRenderedPageBreak/>
              <w:t>5. Yetki Verme</w:t>
            </w:r>
            <w:bookmarkEnd w:id="147"/>
            <w:bookmarkEnd w:id="148"/>
            <w:bookmarkEnd w:id="149"/>
            <w:bookmarkEnd w:id="150"/>
            <w:bookmarkEnd w:id="151"/>
            <w:bookmarkEnd w:id="152"/>
            <w:bookmarkEnd w:id="153"/>
          </w:p>
        </w:tc>
        <w:tc>
          <w:tcPr>
            <w:tcW w:w="7234" w:type="dxa"/>
          </w:tcPr>
          <w:p w14:paraId="56E3BD42" w14:textId="77777777" w:rsidR="00007C0F" w:rsidRPr="00007C0F" w:rsidRDefault="00007C0F" w:rsidP="00007C0F">
            <w:pPr>
              <w:ind w:left="493" w:hanging="493"/>
              <w:jc w:val="both"/>
            </w:pPr>
            <w:r w:rsidRPr="00007C0F">
              <w:t>5.1</w:t>
            </w:r>
            <w:r w:rsidRPr="00007C0F">
              <w:tab/>
              <w:t xml:space="preserve">Proje Müdürü görev ve sorumluluklarından bazılarını, Yükleniciye bildirimde bulunmak koşuluyla, Hakem harici diğer kişilere devredebilecek ve verdiği herhangi bir yetkiyi yine Yükleniciye bildirimde bulunmak suretiyle iptal edebilecektir. </w:t>
            </w:r>
          </w:p>
          <w:p w14:paraId="79E06431" w14:textId="77777777" w:rsidR="00007C0F" w:rsidRPr="00007C0F" w:rsidRDefault="00007C0F" w:rsidP="00007C0F">
            <w:pPr>
              <w:jc w:val="both"/>
            </w:pPr>
          </w:p>
        </w:tc>
      </w:tr>
      <w:tr w:rsidR="00BD513A" w:rsidRPr="00007C0F" w14:paraId="2D99E698" w14:textId="77777777" w:rsidTr="00007C0F">
        <w:tc>
          <w:tcPr>
            <w:tcW w:w="2340" w:type="dxa"/>
          </w:tcPr>
          <w:p w14:paraId="6DAE923E" w14:textId="77777777" w:rsidR="00007C0F" w:rsidRPr="00007C0F" w:rsidRDefault="00007C0F" w:rsidP="00007C0F">
            <w:pPr>
              <w:rPr>
                <w:b/>
              </w:rPr>
            </w:pPr>
            <w:bookmarkStart w:id="154" w:name="_Toc126265137"/>
            <w:bookmarkStart w:id="155" w:name="_Toc126265811"/>
            <w:bookmarkStart w:id="156" w:name="_Toc126265920"/>
            <w:bookmarkStart w:id="157" w:name="_Toc126266177"/>
            <w:bookmarkStart w:id="158" w:name="_Toc126266318"/>
            <w:bookmarkStart w:id="159" w:name="_Toc126267099"/>
            <w:bookmarkStart w:id="160" w:name="_Toc126267310"/>
            <w:r w:rsidRPr="00007C0F">
              <w:rPr>
                <w:b/>
              </w:rPr>
              <w:t>6. İletişim</w:t>
            </w:r>
            <w:bookmarkEnd w:id="154"/>
            <w:bookmarkEnd w:id="155"/>
            <w:bookmarkEnd w:id="156"/>
            <w:bookmarkEnd w:id="157"/>
            <w:bookmarkEnd w:id="158"/>
            <w:bookmarkEnd w:id="159"/>
            <w:bookmarkEnd w:id="160"/>
          </w:p>
        </w:tc>
        <w:tc>
          <w:tcPr>
            <w:tcW w:w="7234" w:type="dxa"/>
          </w:tcPr>
          <w:p w14:paraId="5D2D4AC2" w14:textId="77777777" w:rsidR="00007C0F" w:rsidRPr="00007C0F" w:rsidRDefault="00007C0F" w:rsidP="00007C0F">
            <w:pPr>
              <w:ind w:left="493" w:hanging="493"/>
              <w:jc w:val="both"/>
            </w:pPr>
            <w:r w:rsidRPr="00007C0F">
              <w:t>6.1</w:t>
            </w:r>
            <w:r w:rsidRPr="00007C0F">
              <w:tab/>
              <w:t xml:space="preserve">Taraflar arasında, işbu bölümde söz edilen her türlü haberleşme/mesaj iletimi, yalnızca yazılı olarak yapıldığı zaman geçerli olacaktır. Herhangi bir tebligat ise, yalnızca teslim edildiğinde geçerli olacaktır. </w:t>
            </w:r>
          </w:p>
        </w:tc>
      </w:tr>
      <w:tr w:rsidR="00BD513A" w:rsidRPr="00007C0F" w14:paraId="2B18E962" w14:textId="77777777" w:rsidTr="00007C0F">
        <w:tc>
          <w:tcPr>
            <w:tcW w:w="2340" w:type="dxa"/>
          </w:tcPr>
          <w:p w14:paraId="04302133" w14:textId="77777777" w:rsidR="00007C0F" w:rsidRPr="00007C0F" w:rsidRDefault="00007C0F" w:rsidP="00007C0F">
            <w:pPr>
              <w:rPr>
                <w:b/>
              </w:rPr>
            </w:pPr>
            <w:r w:rsidRPr="00007C0F">
              <w:rPr>
                <w:b/>
              </w:rPr>
              <w:br w:type="page"/>
              <w:t>7. Alt-Yüklenicilere İş Verilmesi</w:t>
            </w:r>
          </w:p>
        </w:tc>
        <w:tc>
          <w:tcPr>
            <w:tcW w:w="7234" w:type="dxa"/>
          </w:tcPr>
          <w:p w14:paraId="45765C0C" w14:textId="77777777" w:rsidR="00007C0F" w:rsidRPr="00007C0F" w:rsidRDefault="00007C0F" w:rsidP="00007C0F">
            <w:pPr>
              <w:ind w:left="493" w:hanging="493"/>
              <w:jc w:val="both"/>
            </w:pPr>
            <w:r w:rsidRPr="00007C0F">
              <w:t>7.1</w:t>
            </w:r>
            <w:r w:rsidRPr="00007C0F">
              <w:tab/>
              <w:t>Yüklenici, Proje Müdürünün yazılı onayı ile alt-yükleniciye iş verebilir; ancak, İşveren’in yazılı onayı olmaksızın Sözleşmenin tümünü veya önemli bir kısmını alt yükleniciye veremez, devir ve temlik edemez. Alt Yükleniciye iş verme, Yüklenicinin sorumluluklarını değiştirmeyecektir.</w:t>
            </w:r>
          </w:p>
          <w:p w14:paraId="68B60CE0" w14:textId="77777777" w:rsidR="00007C0F" w:rsidRPr="00007C0F" w:rsidRDefault="00007C0F" w:rsidP="00007C0F">
            <w:pPr>
              <w:jc w:val="both"/>
            </w:pPr>
          </w:p>
        </w:tc>
      </w:tr>
      <w:tr w:rsidR="00BD513A" w:rsidRPr="00007C0F" w14:paraId="409893BC" w14:textId="77777777" w:rsidTr="00007C0F">
        <w:tc>
          <w:tcPr>
            <w:tcW w:w="2340" w:type="dxa"/>
          </w:tcPr>
          <w:p w14:paraId="75BE1FAD" w14:textId="77777777" w:rsidR="00007C0F" w:rsidRPr="00007C0F" w:rsidRDefault="00007C0F" w:rsidP="00007C0F">
            <w:pPr>
              <w:rPr>
                <w:b/>
              </w:rPr>
            </w:pPr>
            <w:bookmarkStart w:id="161" w:name="_Toc126265139"/>
            <w:bookmarkStart w:id="162" w:name="_Toc126265813"/>
            <w:bookmarkStart w:id="163" w:name="_Toc126265922"/>
            <w:bookmarkStart w:id="164" w:name="_Toc126266179"/>
            <w:bookmarkStart w:id="165" w:name="_Toc126266320"/>
            <w:bookmarkStart w:id="166" w:name="_Toc126267101"/>
            <w:bookmarkStart w:id="167" w:name="_Toc126267312"/>
            <w:r w:rsidRPr="00007C0F">
              <w:rPr>
                <w:b/>
              </w:rPr>
              <w:t>8. Diğer Yükleniciler</w:t>
            </w:r>
            <w:bookmarkEnd w:id="161"/>
            <w:bookmarkEnd w:id="162"/>
            <w:bookmarkEnd w:id="163"/>
            <w:bookmarkEnd w:id="164"/>
            <w:bookmarkEnd w:id="165"/>
            <w:bookmarkEnd w:id="166"/>
            <w:bookmarkEnd w:id="167"/>
          </w:p>
        </w:tc>
        <w:tc>
          <w:tcPr>
            <w:tcW w:w="7234" w:type="dxa"/>
          </w:tcPr>
          <w:p w14:paraId="19D23034" w14:textId="4F68B0A4" w:rsidR="00007C0F" w:rsidRPr="00007C0F" w:rsidRDefault="00007C0F" w:rsidP="00007C0F">
            <w:pPr>
              <w:ind w:left="493" w:hanging="493"/>
              <w:jc w:val="both"/>
            </w:pPr>
            <w:r w:rsidRPr="00007C0F">
              <w:t>8.1</w:t>
            </w:r>
            <w:r w:rsidRPr="00007C0F">
              <w:tab/>
              <w:t>Yüklenici iş yerini, Sözleşmenin Özel Şartları Bölümü/Diğer Yükleniciler ile ilgili Programda belirtilen tarihler arasında, diğer Yükleniciler, kamu ve özel kurum ve kuruluşları ve İşveren</w:t>
            </w:r>
            <w:r w:rsidR="004553AA">
              <w:t xml:space="preserve"> </w:t>
            </w:r>
            <w:r w:rsidRPr="00007C0F">
              <w:t xml:space="preserve">ile paylaşacak ve onlarla işbirliği yapacaktır. Yüklenici ayrıca, tüm bu kurum ve kuruluşlara programda belirtildiği şekilde hizmet ve </w:t>
            </w:r>
            <w:r w:rsidR="009331A6" w:rsidRPr="00007C0F">
              <w:t>imkânları</w:t>
            </w:r>
            <w:r w:rsidRPr="00007C0F">
              <w:t xml:space="preserve"> sağlayacaktır.  İşveren, Diğer Yükleniciler ile ilgili Programı Yükleniciyi haberdar etmek suretiyle değiştirebilecektir.</w:t>
            </w:r>
          </w:p>
          <w:p w14:paraId="2F8FF436" w14:textId="77777777" w:rsidR="00007C0F" w:rsidRPr="00007C0F" w:rsidRDefault="00007C0F" w:rsidP="00007C0F">
            <w:pPr>
              <w:jc w:val="both"/>
            </w:pPr>
          </w:p>
        </w:tc>
      </w:tr>
      <w:tr w:rsidR="00BD513A" w:rsidRPr="00007C0F" w14:paraId="09B50CBC" w14:textId="77777777" w:rsidTr="00007C0F">
        <w:tc>
          <w:tcPr>
            <w:tcW w:w="2340" w:type="dxa"/>
          </w:tcPr>
          <w:p w14:paraId="38685E27" w14:textId="77777777" w:rsidR="00007C0F" w:rsidRPr="00007C0F" w:rsidRDefault="00007C0F" w:rsidP="00007C0F">
            <w:pPr>
              <w:rPr>
                <w:b/>
              </w:rPr>
            </w:pPr>
            <w:bookmarkStart w:id="168" w:name="_Toc126265140"/>
            <w:bookmarkStart w:id="169" w:name="_Toc126265814"/>
            <w:bookmarkStart w:id="170" w:name="_Toc126265923"/>
            <w:bookmarkStart w:id="171" w:name="_Toc126266180"/>
            <w:bookmarkStart w:id="172" w:name="_Toc126266321"/>
            <w:bookmarkStart w:id="173" w:name="_Toc126267102"/>
            <w:bookmarkStart w:id="174" w:name="_Toc126267313"/>
            <w:r w:rsidRPr="00007C0F">
              <w:rPr>
                <w:b/>
              </w:rPr>
              <w:t>9. Personel</w:t>
            </w:r>
            <w:bookmarkEnd w:id="168"/>
            <w:bookmarkEnd w:id="169"/>
            <w:bookmarkEnd w:id="170"/>
            <w:bookmarkEnd w:id="171"/>
            <w:bookmarkEnd w:id="172"/>
            <w:bookmarkEnd w:id="173"/>
            <w:bookmarkEnd w:id="174"/>
          </w:p>
        </w:tc>
        <w:tc>
          <w:tcPr>
            <w:tcW w:w="7234" w:type="dxa"/>
          </w:tcPr>
          <w:p w14:paraId="16F0C341" w14:textId="77777777" w:rsidR="00007C0F" w:rsidRPr="00007C0F" w:rsidRDefault="00007C0F" w:rsidP="00007C0F">
            <w:pPr>
              <w:ind w:left="493" w:hanging="493"/>
              <w:jc w:val="both"/>
            </w:pPr>
            <w:r w:rsidRPr="00007C0F">
              <w:t>9.1</w:t>
            </w:r>
            <w:r w:rsidRPr="00007C0F">
              <w:tab/>
              <w:t>Yüklenici, Sözleşmenin Özel Şartları/Kilit Personel Tablosu bölümünde öngörülen her bir pozisyon için önerilmiş olan kilit personeli veya Proje Müdürü tarafından onaylanan diğer personeli istihdam edecektir. Proje Müdürü, bu kilit personelin yerine yapılacak olan değişiklik önerilerini ancak, önerilen personelin yeterlilik ve tecrübesinin listede belirtilen personele eş veya daha iyi olması durumunda onaylayacaktır.</w:t>
            </w:r>
          </w:p>
          <w:p w14:paraId="2D7F5A39" w14:textId="77777777" w:rsidR="00007C0F" w:rsidRPr="00007C0F" w:rsidRDefault="00007C0F" w:rsidP="00007C0F">
            <w:pPr>
              <w:ind w:left="493" w:hanging="493"/>
              <w:jc w:val="both"/>
            </w:pPr>
            <w:r w:rsidRPr="00007C0F">
              <w:t>9.2</w:t>
            </w:r>
            <w:r w:rsidRPr="00007C0F">
              <w:tab/>
              <w:t xml:space="preserve">Proje Müdürünün, gerekçelerini açıklayarak, Yüklenicinin herhangi bir personeli veya çalışanının işine son verilmesini istediği durumda, Yüklenici ilgili şahsın 7 (yedi) gün içerisinde sahayı/şantiyeyi terk etmesini ve Sözleşme kapsamındaki işlerle tüm bağlantısını sonlandırmasını sağlayacaktır. </w:t>
            </w:r>
          </w:p>
        </w:tc>
      </w:tr>
      <w:tr w:rsidR="00BD513A" w:rsidRPr="00007C0F" w14:paraId="3C6FECA9" w14:textId="77777777" w:rsidTr="00007C0F">
        <w:tc>
          <w:tcPr>
            <w:tcW w:w="2340" w:type="dxa"/>
          </w:tcPr>
          <w:p w14:paraId="01B63B7A" w14:textId="77777777" w:rsidR="00007C0F" w:rsidRPr="00007C0F" w:rsidRDefault="00007C0F">
            <w:pPr>
              <w:rPr>
                <w:b/>
                <w:bCs/>
              </w:rPr>
            </w:pPr>
            <w:bookmarkStart w:id="175" w:name="_Toc126265141"/>
            <w:bookmarkStart w:id="176" w:name="_Toc126265815"/>
            <w:bookmarkStart w:id="177" w:name="_Toc126265924"/>
            <w:bookmarkStart w:id="178" w:name="_Toc126266181"/>
            <w:bookmarkStart w:id="179" w:name="_Toc126266322"/>
            <w:bookmarkStart w:id="180" w:name="_Toc126267103"/>
            <w:bookmarkStart w:id="181" w:name="_Toc126267314"/>
            <w:r w:rsidRPr="00007C0F">
              <w:rPr>
                <w:b/>
                <w:bCs/>
              </w:rPr>
              <w:t>10. İşveren</w:t>
            </w:r>
            <w:r>
              <w:rPr>
                <w:b/>
                <w:bCs/>
              </w:rPr>
              <w:t>in</w:t>
            </w:r>
            <w:r w:rsidRPr="00007C0F">
              <w:rPr>
                <w:b/>
                <w:bCs/>
              </w:rPr>
              <w:t xml:space="preserve"> ve Yüklenicinin Riskleri</w:t>
            </w:r>
            <w:bookmarkEnd w:id="175"/>
            <w:bookmarkEnd w:id="176"/>
            <w:bookmarkEnd w:id="177"/>
            <w:bookmarkEnd w:id="178"/>
            <w:bookmarkEnd w:id="179"/>
            <w:bookmarkEnd w:id="180"/>
            <w:bookmarkEnd w:id="181"/>
          </w:p>
        </w:tc>
        <w:tc>
          <w:tcPr>
            <w:tcW w:w="7234" w:type="dxa"/>
          </w:tcPr>
          <w:p w14:paraId="47146D1E" w14:textId="77777777" w:rsidR="00007C0F" w:rsidRPr="00007C0F" w:rsidRDefault="00007C0F">
            <w:pPr>
              <w:ind w:left="493" w:hanging="493"/>
              <w:jc w:val="both"/>
            </w:pPr>
            <w:r w:rsidRPr="00007C0F">
              <w:t>10.1</w:t>
            </w:r>
            <w:r w:rsidRPr="00007C0F">
              <w:tab/>
              <w:t xml:space="preserve">İşbu Sözleşmede İşveren riskleri olarak tanımlanan riskler, İşveren tarafından; Yüklenici riskleri olarak tanımlanan riskler ise Yüklenici tarafından üstlenilmiş risklerdir. </w:t>
            </w:r>
          </w:p>
          <w:p w14:paraId="75AB01C6" w14:textId="77777777" w:rsidR="00007C0F" w:rsidRPr="00007C0F" w:rsidRDefault="00007C0F" w:rsidP="00007C0F">
            <w:pPr>
              <w:jc w:val="both"/>
            </w:pPr>
          </w:p>
        </w:tc>
      </w:tr>
      <w:tr w:rsidR="00BD513A" w:rsidRPr="00007C0F" w14:paraId="2287452C" w14:textId="77777777" w:rsidTr="00007C0F">
        <w:tc>
          <w:tcPr>
            <w:tcW w:w="2340" w:type="dxa"/>
          </w:tcPr>
          <w:p w14:paraId="2CD6E03E" w14:textId="77777777" w:rsidR="00007C0F" w:rsidRPr="00007C0F" w:rsidRDefault="00007C0F">
            <w:pPr>
              <w:rPr>
                <w:b/>
                <w:bCs/>
              </w:rPr>
            </w:pPr>
            <w:bookmarkStart w:id="182" w:name="_Toc126265142"/>
            <w:bookmarkStart w:id="183" w:name="_Toc126265816"/>
            <w:bookmarkStart w:id="184" w:name="_Toc126265925"/>
            <w:bookmarkStart w:id="185" w:name="_Toc126266182"/>
            <w:bookmarkStart w:id="186" w:name="_Toc126266323"/>
            <w:bookmarkStart w:id="187" w:name="_Toc126267104"/>
            <w:bookmarkStart w:id="188" w:name="_Toc126267315"/>
            <w:r w:rsidRPr="00007C0F">
              <w:rPr>
                <w:b/>
                <w:bCs/>
              </w:rPr>
              <w:t>11. İşveren</w:t>
            </w:r>
            <w:r>
              <w:rPr>
                <w:b/>
                <w:bCs/>
              </w:rPr>
              <w:t>in</w:t>
            </w:r>
            <w:r w:rsidRPr="00007C0F">
              <w:rPr>
                <w:b/>
                <w:bCs/>
              </w:rPr>
              <w:t xml:space="preserve"> Riskleri</w:t>
            </w:r>
            <w:bookmarkEnd w:id="182"/>
            <w:bookmarkEnd w:id="183"/>
            <w:bookmarkEnd w:id="184"/>
            <w:bookmarkEnd w:id="185"/>
            <w:bookmarkEnd w:id="186"/>
            <w:bookmarkEnd w:id="187"/>
            <w:bookmarkEnd w:id="188"/>
          </w:p>
        </w:tc>
        <w:tc>
          <w:tcPr>
            <w:tcW w:w="7234" w:type="dxa"/>
          </w:tcPr>
          <w:p w14:paraId="4A6583FD" w14:textId="77777777" w:rsidR="00007C0F" w:rsidRPr="00007C0F" w:rsidRDefault="00007C0F">
            <w:pPr>
              <w:ind w:left="493" w:hanging="493"/>
              <w:jc w:val="both"/>
            </w:pPr>
            <w:r w:rsidRPr="00007C0F">
              <w:t>11.1</w:t>
            </w:r>
            <w:r w:rsidRPr="00007C0F">
              <w:tab/>
              <w:t>Proje Başlangıç Tarihi ile Kesin Kabul Belgesinin tanzim edilmesine kadar geçen süre içerisinde meydana gelebil</w:t>
            </w:r>
            <w:r>
              <w:t>ecek aşağıdaki hususlar İşveren</w:t>
            </w:r>
            <w:r w:rsidRPr="00007C0F">
              <w:t>in riskleridir:</w:t>
            </w:r>
          </w:p>
          <w:p w14:paraId="3385561B" w14:textId="77777777" w:rsidR="00007C0F" w:rsidRPr="00007C0F" w:rsidRDefault="00007C0F">
            <w:pPr>
              <w:ind w:left="493" w:hanging="141"/>
              <w:jc w:val="both"/>
            </w:pPr>
            <w:r w:rsidRPr="00007C0F">
              <w:t>a)</w:t>
            </w:r>
            <w:r w:rsidRPr="00007C0F">
              <w:tab/>
              <w:t xml:space="preserve">Aşağıdaki sebeplerden kaynaklanabilecek ve şahsi yaralanma, ölüm, mülkiyete (İş, Tesis, Malzeme ve ekipman hariç) zarar gelmesi veya kayıp gibi riskler: </w:t>
            </w:r>
          </w:p>
          <w:p w14:paraId="1D451171" w14:textId="77777777" w:rsidR="00007C0F" w:rsidRPr="00007C0F" w:rsidRDefault="00007C0F">
            <w:pPr>
              <w:ind w:left="1344" w:hanging="635"/>
              <w:jc w:val="both"/>
            </w:pPr>
            <w:r w:rsidRPr="00007C0F">
              <w:t>I.</w:t>
            </w:r>
            <w:r w:rsidRPr="00007C0F">
              <w:tab/>
              <w:t xml:space="preserve">iş yerinin, Sözleşmeye konu işler ve yapım amacı doğrultusunda kullanılması ve işgal edilmesinin kaçınılmaz sonuçları. </w:t>
            </w:r>
          </w:p>
          <w:p w14:paraId="7DBAE866" w14:textId="77777777" w:rsidR="00007C0F" w:rsidRPr="00007C0F" w:rsidRDefault="00007C0F">
            <w:pPr>
              <w:ind w:left="1344" w:hanging="709"/>
              <w:jc w:val="both"/>
            </w:pPr>
            <w:r w:rsidRPr="00007C0F">
              <w:t>II.</w:t>
            </w:r>
            <w:r w:rsidRPr="00007C0F">
              <w:tab/>
              <w:t xml:space="preserve">İşveren veya Yüklenici dışında İşverenle Sözleşme yapan ya da İşveren tarafından istihdam edilecek herhangi bir </w:t>
            </w:r>
            <w:r w:rsidRPr="00007C0F">
              <w:lastRenderedPageBreak/>
              <w:t xml:space="preserve">kişinin yasal hakkını kullanması suretiyle yapılacak müdahaleler ile yasal görevlerin ihmal veya ihlali; </w:t>
            </w:r>
          </w:p>
          <w:p w14:paraId="067294C8" w14:textId="77777777" w:rsidR="00007C0F" w:rsidRPr="00007C0F" w:rsidRDefault="00007C0F">
            <w:pPr>
              <w:ind w:left="493" w:hanging="141"/>
              <w:jc w:val="both"/>
            </w:pPr>
            <w:r w:rsidRPr="00007C0F">
              <w:t>b)</w:t>
            </w:r>
            <w:r w:rsidRPr="00007C0F">
              <w:tab/>
              <w:t xml:space="preserve">İş, Tesis, Malzeme ve Ekipmanın İşveren hatası, İşveren tarafından hazırlanan projedeki bir hata, savaş hali veya işlerin ifa edildiği ülkeyi doğrudan etkileyebilecek radyoaktif bir kirlenme sebebiyle zarar görmesi riski. </w:t>
            </w:r>
          </w:p>
          <w:p w14:paraId="74C27CB8" w14:textId="77777777" w:rsidR="00007C0F" w:rsidRPr="00007C0F" w:rsidRDefault="00007C0F">
            <w:pPr>
              <w:ind w:left="493" w:hanging="493"/>
              <w:jc w:val="both"/>
            </w:pPr>
            <w:r w:rsidRPr="00007C0F">
              <w:t>11.2</w:t>
            </w:r>
            <w:r w:rsidRPr="00007C0F">
              <w:tab/>
              <w:t xml:space="preserve">Proje Başlangıç Tarihi ile Kusurların Düzeltme Belgesinin tanzim edilmesine kadar geçen süre içerisinde, İş, Tesis ve Malzemelerin zarar görmesi ya da kaybolması riski, aşağıdaki haller dışında İşveren sorumluluğundaki risklerdir. </w:t>
            </w:r>
          </w:p>
          <w:p w14:paraId="6437844B" w14:textId="77777777" w:rsidR="00007C0F" w:rsidRPr="00007C0F" w:rsidRDefault="00007C0F">
            <w:pPr>
              <w:ind w:left="493" w:hanging="141"/>
              <w:jc w:val="both"/>
            </w:pPr>
            <w:r w:rsidRPr="00007C0F">
              <w:t>a)</w:t>
            </w:r>
            <w:r w:rsidRPr="00007C0F">
              <w:tab/>
              <w:t>Proje Tamamlanma Tarihi itibariyle mevcut olan herhangi bir kusur;</w:t>
            </w:r>
          </w:p>
          <w:p w14:paraId="40DB2F5A" w14:textId="77777777" w:rsidR="00007C0F" w:rsidRPr="00007C0F" w:rsidRDefault="00007C0F">
            <w:pPr>
              <w:ind w:left="493" w:hanging="141"/>
              <w:jc w:val="both"/>
            </w:pPr>
            <w:r w:rsidRPr="00007C0F">
              <w:t>b)</w:t>
            </w:r>
            <w:r w:rsidRPr="00007C0F">
              <w:tab/>
              <w:t>Proje Tamamlanma Tarihinden önce vuku bulan ve İşverenin riski olmayan herhangi bir olay; veya</w:t>
            </w:r>
          </w:p>
          <w:p w14:paraId="33B45E12" w14:textId="77777777" w:rsidR="00007C0F" w:rsidRPr="00007C0F" w:rsidRDefault="00007C0F">
            <w:pPr>
              <w:ind w:left="493" w:hanging="141"/>
              <w:jc w:val="both"/>
            </w:pPr>
            <w:r w:rsidRPr="00007C0F">
              <w:t>c)</w:t>
            </w:r>
            <w:r w:rsidRPr="00007C0F">
              <w:tab/>
              <w:t>Yüklenicinin Proje Tamamlanma Tarihinden sonra iş yerinde yapacağı faaliyetler.</w:t>
            </w:r>
          </w:p>
          <w:p w14:paraId="2989B23B" w14:textId="77777777" w:rsidR="00007C0F" w:rsidRPr="00007C0F" w:rsidRDefault="00007C0F" w:rsidP="00007C0F">
            <w:pPr>
              <w:jc w:val="both"/>
            </w:pPr>
          </w:p>
        </w:tc>
      </w:tr>
      <w:tr w:rsidR="00BD513A" w:rsidRPr="00007C0F" w14:paraId="3EF6CEFE" w14:textId="77777777" w:rsidTr="00007C0F">
        <w:tc>
          <w:tcPr>
            <w:tcW w:w="2340" w:type="dxa"/>
          </w:tcPr>
          <w:p w14:paraId="3A756441" w14:textId="77777777" w:rsidR="00007C0F" w:rsidRPr="00007C0F" w:rsidRDefault="00007C0F">
            <w:pPr>
              <w:rPr>
                <w:b/>
                <w:bCs/>
              </w:rPr>
            </w:pPr>
            <w:bookmarkStart w:id="189" w:name="_Toc126265143"/>
            <w:bookmarkStart w:id="190" w:name="_Toc126265817"/>
            <w:bookmarkStart w:id="191" w:name="_Toc126265926"/>
            <w:bookmarkStart w:id="192" w:name="_Toc126266183"/>
            <w:bookmarkStart w:id="193" w:name="_Toc126266324"/>
            <w:bookmarkStart w:id="194" w:name="_Toc126267105"/>
            <w:bookmarkStart w:id="195" w:name="_Toc126267316"/>
            <w:r w:rsidRPr="00007C0F">
              <w:rPr>
                <w:b/>
                <w:bCs/>
              </w:rPr>
              <w:lastRenderedPageBreak/>
              <w:t>12. Yüklenicinin Riskleri</w:t>
            </w:r>
            <w:bookmarkEnd w:id="189"/>
            <w:bookmarkEnd w:id="190"/>
            <w:bookmarkEnd w:id="191"/>
            <w:bookmarkEnd w:id="192"/>
            <w:bookmarkEnd w:id="193"/>
            <w:bookmarkEnd w:id="194"/>
            <w:bookmarkEnd w:id="195"/>
          </w:p>
        </w:tc>
        <w:tc>
          <w:tcPr>
            <w:tcW w:w="7234" w:type="dxa"/>
          </w:tcPr>
          <w:p w14:paraId="4493DF17" w14:textId="77777777" w:rsidR="00007C0F" w:rsidRPr="00007C0F" w:rsidRDefault="00007C0F">
            <w:pPr>
              <w:ind w:left="493" w:hanging="493"/>
              <w:jc w:val="both"/>
            </w:pPr>
            <w:r w:rsidRPr="00007C0F">
              <w:t>12.1</w:t>
            </w:r>
            <w:r w:rsidRPr="00007C0F">
              <w:tab/>
              <w:t xml:space="preserve">Proje Başlangıç Tarihi ile Kusurların Düzeltme Belgesinin tanzim edilmesine kadar geçen süre içerisinde şahsi yaralanma, ölüm, mülkiyetin (İş, Tesis, Malzeme ve Ekipman kapsama dâhil olup bunlarla da sınırlı değildir) zarar görmesi veya kaybolması Yüklenici'ye ait risklerdir. </w:t>
            </w:r>
          </w:p>
          <w:p w14:paraId="77E24826" w14:textId="77777777" w:rsidR="00007C0F" w:rsidRPr="00007C0F" w:rsidRDefault="00007C0F" w:rsidP="00007C0F">
            <w:pPr>
              <w:jc w:val="both"/>
            </w:pPr>
          </w:p>
        </w:tc>
      </w:tr>
      <w:tr w:rsidR="00BD513A" w:rsidRPr="00007C0F" w14:paraId="5C940FD8" w14:textId="77777777" w:rsidTr="00007C0F">
        <w:tc>
          <w:tcPr>
            <w:tcW w:w="2340" w:type="dxa"/>
          </w:tcPr>
          <w:p w14:paraId="1D6FC369" w14:textId="77777777" w:rsidR="00007C0F" w:rsidRPr="00007C0F" w:rsidRDefault="00007C0F">
            <w:pPr>
              <w:rPr>
                <w:b/>
                <w:bCs/>
              </w:rPr>
            </w:pPr>
            <w:bookmarkStart w:id="196" w:name="_Toc126265144"/>
            <w:bookmarkStart w:id="197" w:name="_Toc126265818"/>
            <w:bookmarkStart w:id="198" w:name="_Toc126265927"/>
            <w:bookmarkStart w:id="199" w:name="_Toc126266184"/>
            <w:bookmarkStart w:id="200" w:name="_Toc126266325"/>
            <w:bookmarkStart w:id="201" w:name="_Toc126267106"/>
            <w:bookmarkStart w:id="202" w:name="_Toc126267317"/>
            <w:r w:rsidRPr="00007C0F">
              <w:rPr>
                <w:b/>
                <w:bCs/>
              </w:rPr>
              <w:t>13. Sigorta</w:t>
            </w:r>
            <w:bookmarkEnd w:id="196"/>
            <w:bookmarkEnd w:id="197"/>
            <w:bookmarkEnd w:id="198"/>
            <w:bookmarkEnd w:id="199"/>
            <w:bookmarkEnd w:id="200"/>
            <w:bookmarkEnd w:id="201"/>
            <w:bookmarkEnd w:id="202"/>
          </w:p>
        </w:tc>
        <w:tc>
          <w:tcPr>
            <w:tcW w:w="7234" w:type="dxa"/>
          </w:tcPr>
          <w:p w14:paraId="63A86484" w14:textId="77777777" w:rsidR="00007C0F" w:rsidRPr="00007C0F" w:rsidRDefault="00007C0F">
            <w:pPr>
              <w:ind w:left="493" w:hanging="493"/>
              <w:jc w:val="both"/>
            </w:pPr>
            <w:r w:rsidRPr="00007C0F">
              <w:t>13.1</w:t>
            </w:r>
            <w:r w:rsidRPr="00007C0F">
              <w:tab/>
              <w:t xml:space="preserve">Yüklenici, aşağıda belirtilen Yüklenici'ye ait risklere karşı, Proje Başlangıç Tarihinden başlayarak Kesin Kabul Döneminin sona ereceği tarihi kapsayacak şekilde, Sözleşmenin Özel Şartları Bölümünde belirtilen tutar ve oranlarda İşveren ve Yüklenici adına müştereken sigorta yaptıracaktır: </w:t>
            </w:r>
          </w:p>
          <w:p w14:paraId="4E24FFD5" w14:textId="77777777" w:rsidR="00007C0F" w:rsidRPr="00007C0F" w:rsidRDefault="00007C0F">
            <w:pPr>
              <w:jc w:val="both"/>
            </w:pPr>
            <w:r w:rsidRPr="00007C0F">
              <w:t>a)</w:t>
            </w:r>
            <w:r w:rsidRPr="00007C0F">
              <w:tab/>
              <w:t>İş, Tesis ve Malzemeye gelebilecek zararlar ya da bunların kaybı;</w:t>
            </w:r>
          </w:p>
          <w:p w14:paraId="7C776D16" w14:textId="55C095E0" w:rsidR="00007C0F" w:rsidRPr="00007C0F" w:rsidRDefault="00007C0F">
            <w:pPr>
              <w:jc w:val="both"/>
            </w:pPr>
            <w:r w:rsidRPr="00007C0F">
              <w:t xml:space="preserve">b) </w:t>
            </w:r>
            <w:r w:rsidRPr="00007C0F">
              <w:tab/>
            </w:r>
            <w:r w:rsidR="00AE4A4B">
              <w:t>E</w:t>
            </w:r>
            <w:r w:rsidRPr="00007C0F">
              <w:t>kipman zararı ya da kaybı;</w:t>
            </w:r>
          </w:p>
          <w:p w14:paraId="0CA0D59D" w14:textId="5842A11E" w:rsidR="00007C0F" w:rsidRPr="00007C0F" w:rsidRDefault="00007C0F">
            <w:pPr>
              <w:jc w:val="both"/>
            </w:pPr>
            <w:r w:rsidRPr="00007C0F">
              <w:t xml:space="preserve">c) </w:t>
            </w:r>
            <w:r w:rsidRPr="00007C0F">
              <w:tab/>
              <w:t xml:space="preserve">Sözleşmeyle ilişkili olarak mülkiyete (İş, Tesis, Malzeme ve Ekipman hariç) gelebilecek zararlar ya da bunların kaybı; </w:t>
            </w:r>
          </w:p>
          <w:p w14:paraId="112F9BD0" w14:textId="77777777" w:rsidR="00007C0F" w:rsidRPr="00007C0F" w:rsidRDefault="00007C0F">
            <w:pPr>
              <w:jc w:val="both"/>
            </w:pPr>
            <w:r w:rsidRPr="00007C0F">
              <w:t xml:space="preserve">d) </w:t>
            </w:r>
            <w:r w:rsidRPr="00007C0F">
              <w:tab/>
              <w:t>Şahsi yaralanma veya ölüm.</w:t>
            </w:r>
          </w:p>
          <w:p w14:paraId="6A7941BE" w14:textId="77777777" w:rsidR="00007C0F" w:rsidRPr="00007C0F" w:rsidRDefault="00007C0F" w:rsidP="00007C0F">
            <w:pPr>
              <w:jc w:val="both"/>
            </w:pPr>
          </w:p>
          <w:p w14:paraId="48DC054B" w14:textId="359F6781" w:rsidR="00007C0F" w:rsidRPr="00007C0F" w:rsidRDefault="00007C0F">
            <w:pPr>
              <w:ind w:left="493" w:hanging="493"/>
              <w:jc w:val="both"/>
            </w:pPr>
            <w:r w:rsidRPr="00007C0F">
              <w:t>13.2</w:t>
            </w:r>
            <w:r w:rsidRPr="00007C0F">
              <w:tab/>
              <w:t>Sigorta poliçe ve belgeleri, Yüklenici tarafından Proje Başlangıç Tarihinden önce, onaylanmak üzere Proje Müdürü’ne sunulacaktır. Bu tür sigortalar, potansiyel kayıp ve zararı gerekli meblağ ve oranlarda tazmin edecek şekilde hazırlanacaktır.</w:t>
            </w:r>
            <w:r w:rsidR="00AE4A4B">
              <w:t xml:space="preserve"> Poliçede Sigorta firmasınca Şartnamede belirtilen tüm hususların karşılandığı belirtilecektir.</w:t>
            </w:r>
          </w:p>
          <w:p w14:paraId="3BC3DDF8" w14:textId="0BFE0A52" w:rsidR="00007C0F" w:rsidRPr="00007C0F" w:rsidRDefault="00007C0F">
            <w:pPr>
              <w:ind w:left="493" w:hanging="493"/>
              <w:jc w:val="both"/>
            </w:pPr>
            <w:r w:rsidRPr="00007C0F">
              <w:t>13.3</w:t>
            </w:r>
            <w:r w:rsidRPr="00007C0F">
              <w:tab/>
              <w:t>Yüklenicinin gerekli sigorta poliçe ve belgelerini temin etmemesi halinde İşveren, Yüklenici mesuliyetindeki sigorta poliçelerini re'sen yaptırabilir, normalde Yüklenici tarafından ö</w:t>
            </w:r>
            <w:r w:rsidR="004553AA">
              <w:t>de</w:t>
            </w:r>
            <w:r w:rsidRPr="00007C0F">
              <w:t xml:space="preserve">nmesi gereken ancak İşveren tarafından karşılanan primleri Yüklenici hakedişlerinden karşılayabilir veya ödenecek hakediş yoksa prim ödemelerini Yükleniciye borç olarak kaydedebilir. </w:t>
            </w:r>
          </w:p>
          <w:p w14:paraId="6427571F" w14:textId="77777777" w:rsidR="00007C0F" w:rsidRPr="00007C0F" w:rsidRDefault="00007C0F">
            <w:pPr>
              <w:ind w:left="493" w:hanging="493"/>
              <w:jc w:val="both"/>
            </w:pPr>
            <w:r w:rsidRPr="00007C0F">
              <w:t>13.4</w:t>
            </w:r>
            <w:r w:rsidRPr="00007C0F">
              <w:tab/>
              <w:t>Sigorta hüküm ve koşullarında, Proje Müdürünün onayı alınmaksızın herhangi bir değişiklik yapılamaz.</w:t>
            </w:r>
          </w:p>
          <w:p w14:paraId="54462CE8" w14:textId="77777777" w:rsidR="00007C0F" w:rsidRPr="00007C0F" w:rsidRDefault="00007C0F">
            <w:pPr>
              <w:ind w:left="493" w:hanging="493"/>
              <w:jc w:val="both"/>
            </w:pPr>
            <w:r w:rsidRPr="00007C0F">
              <w:t>13.5</w:t>
            </w:r>
            <w:r w:rsidRPr="00007C0F">
              <w:tab/>
              <w:t>Her iki taraf da sigorta poliçesindeki hüküm ve şartlara uymakla yükümlüdür.</w:t>
            </w:r>
          </w:p>
          <w:p w14:paraId="2335A8A9" w14:textId="77777777" w:rsidR="00007C0F" w:rsidRPr="00007C0F" w:rsidRDefault="00007C0F" w:rsidP="00007C0F">
            <w:pPr>
              <w:jc w:val="both"/>
            </w:pPr>
          </w:p>
        </w:tc>
      </w:tr>
      <w:tr w:rsidR="00BD513A" w:rsidRPr="00007C0F" w14:paraId="50BB1B8D" w14:textId="77777777" w:rsidTr="00007C0F">
        <w:tc>
          <w:tcPr>
            <w:tcW w:w="2340" w:type="dxa"/>
          </w:tcPr>
          <w:p w14:paraId="3730B101" w14:textId="77777777" w:rsidR="00007C0F" w:rsidRPr="00007C0F" w:rsidRDefault="00007C0F">
            <w:pPr>
              <w:rPr>
                <w:b/>
                <w:bCs/>
              </w:rPr>
            </w:pPr>
            <w:bookmarkStart w:id="203" w:name="_Toc126265145"/>
            <w:bookmarkStart w:id="204" w:name="_Toc126265819"/>
            <w:bookmarkStart w:id="205" w:name="_Toc126265928"/>
            <w:bookmarkStart w:id="206" w:name="_Toc126266185"/>
            <w:bookmarkStart w:id="207" w:name="_Toc126266326"/>
            <w:bookmarkStart w:id="208" w:name="_Toc126267107"/>
            <w:bookmarkStart w:id="209" w:name="_Toc126267318"/>
            <w:r w:rsidRPr="00007C0F">
              <w:rPr>
                <w:b/>
                <w:bCs/>
              </w:rPr>
              <w:lastRenderedPageBreak/>
              <w:t>14. Saha İnceleme Raporları</w:t>
            </w:r>
            <w:bookmarkEnd w:id="203"/>
            <w:bookmarkEnd w:id="204"/>
            <w:bookmarkEnd w:id="205"/>
            <w:bookmarkEnd w:id="206"/>
            <w:bookmarkEnd w:id="207"/>
            <w:bookmarkEnd w:id="208"/>
            <w:bookmarkEnd w:id="209"/>
          </w:p>
        </w:tc>
        <w:tc>
          <w:tcPr>
            <w:tcW w:w="7234" w:type="dxa"/>
          </w:tcPr>
          <w:p w14:paraId="62033D8A" w14:textId="77777777" w:rsidR="00007C0F" w:rsidRPr="00007C0F" w:rsidRDefault="00007C0F">
            <w:pPr>
              <w:ind w:left="493" w:hanging="493"/>
              <w:jc w:val="both"/>
            </w:pPr>
            <w:r w:rsidRPr="00007C0F">
              <w:t>14.1</w:t>
            </w:r>
            <w:r w:rsidRPr="00007C0F">
              <w:tab/>
              <w:t>Yüklenici, teklifini hazırlarken, Sözleşmenin Özel Şartlarında atıfta bulunulan Saha İnceleme Raporları ile İsteklilere açık tüm bilgileri göz önüne alacaktır.</w:t>
            </w:r>
          </w:p>
          <w:p w14:paraId="315CD098" w14:textId="77777777" w:rsidR="00007C0F" w:rsidRPr="00007C0F" w:rsidRDefault="00007C0F" w:rsidP="00007C0F">
            <w:pPr>
              <w:jc w:val="both"/>
            </w:pPr>
          </w:p>
        </w:tc>
      </w:tr>
      <w:tr w:rsidR="00BD513A" w:rsidRPr="00007C0F" w14:paraId="7CF2F20A" w14:textId="77777777" w:rsidTr="00007C0F">
        <w:tc>
          <w:tcPr>
            <w:tcW w:w="2340" w:type="dxa"/>
          </w:tcPr>
          <w:p w14:paraId="351CE33D" w14:textId="77777777" w:rsidR="00007C0F" w:rsidRPr="00007C0F" w:rsidRDefault="00007C0F" w:rsidP="00007C0F">
            <w:bookmarkStart w:id="210" w:name="_Toc126265146"/>
            <w:bookmarkStart w:id="211" w:name="_Toc126265820"/>
            <w:bookmarkStart w:id="212" w:name="_Toc126265929"/>
            <w:bookmarkStart w:id="213" w:name="_Toc126266186"/>
            <w:bookmarkStart w:id="214" w:name="_Toc126266327"/>
            <w:bookmarkStart w:id="215" w:name="_Toc126267108"/>
            <w:bookmarkStart w:id="216" w:name="_Toc126267319"/>
            <w:r w:rsidRPr="00007C0F">
              <w:rPr>
                <w:b/>
                <w:bCs/>
              </w:rPr>
              <w:t xml:space="preserve">15. </w:t>
            </w:r>
            <w:bookmarkEnd w:id="210"/>
            <w:bookmarkEnd w:id="211"/>
            <w:bookmarkEnd w:id="212"/>
            <w:bookmarkEnd w:id="213"/>
            <w:bookmarkEnd w:id="214"/>
            <w:bookmarkEnd w:id="215"/>
            <w:bookmarkEnd w:id="216"/>
            <w:r w:rsidRPr="00007C0F">
              <w:rPr>
                <w:b/>
                <w:bCs/>
              </w:rPr>
              <w:t xml:space="preserve">Sözleşmenin Özel Şartları ile İlgili Sorular </w:t>
            </w:r>
          </w:p>
        </w:tc>
        <w:tc>
          <w:tcPr>
            <w:tcW w:w="7234" w:type="dxa"/>
          </w:tcPr>
          <w:p w14:paraId="30466E08" w14:textId="77777777" w:rsidR="00007C0F" w:rsidRPr="00007C0F" w:rsidRDefault="00007C0F">
            <w:pPr>
              <w:ind w:left="493" w:hanging="493"/>
              <w:jc w:val="both"/>
            </w:pPr>
            <w:r w:rsidRPr="00007C0F">
              <w:t>15.1</w:t>
            </w:r>
            <w:r w:rsidRPr="00007C0F">
              <w:tab/>
              <w:t>Proje Müdürü, Sözleşmenin Özel Şartları ile ilgili gelebilecek tüm soruları açıklığa kavuşturmakla yükümlüdür.</w:t>
            </w:r>
          </w:p>
          <w:p w14:paraId="18F7FEB4" w14:textId="77777777" w:rsidR="00007C0F" w:rsidRPr="00007C0F" w:rsidRDefault="00007C0F" w:rsidP="00007C0F">
            <w:pPr>
              <w:jc w:val="both"/>
            </w:pPr>
          </w:p>
        </w:tc>
      </w:tr>
      <w:tr w:rsidR="00BD513A" w:rsidRPr="00007C0F" w14:paraId="055ED795" w14:textId="77777777" w:rsidTr="00007C0F">
        <w:tc>
          <w:tcPr>
            <w:tcW w:w="2340" w:type="dxa"/>
          </w:tcPr>
          <w:p w14:paraId="0F3C61BF" w14:textId="77777777" w:rsidR="00007C0F" w:rsidRPr="00007C0F" w:rsidRDefault="00007C0F" w:rsidP="00007C0F">
            <w:pPr>
              <w:rPr>
                <w:b/>
                <w:bCs/>
              </w:rPr>
            </w:pPr>
            <w:bookmarkStart w:id="217" w:name="_Toc126265147"/>
            <w:bookmarkStart w:id="218" w:name="_Toc126265821"/>
            <w:bookmarkStart w:id="219" w:name="_Toc126265930"/>
            <w:bookmarkStart w:id="220" w:name="_Toc126266187"/>
            <w:bookmarkStart w:id="221" w:name="_Toc126266328"/>
            <w:bookmarkStart w:id="222" w:name="_Toc126267109"/>
            <w:bookmarkStart w:id="223" w:name="_Toc126267320"/>
            <w:r w:rsidRPr="00007C0F">
              <w:rPr>
                <w:b/>
                <w:bCs/>
              </w:rPr>
              <w:t>16. Yüklenicinin İşleri Yürütmesi</w:t>
            </w:r>
            <w:bookmarkEnd w:id="217"/>
            <w:bookmarkEnd w:id="218"/>
            <w:bookmarkEnd w:id="219"/>
            <w:bookmarkEnd w:id="220"/>
            <w:bookmarkEnd w:id="221"/>
            <w:bookmarkEnd w:id="222"/>
            <w:bookmarkEnd w:id="223"/>
          </w:p>
        </w:tc>
        <w:tc>
          <w:tcPr>
            <w:tcW w:w="7234" w:type="dxa"/>
          </w:tcPr>
          <w:p w14:paraId="1A7E9675" w14:textId="77777777" w:rsidR="00007C0F" w:rsidRPr="00007C0F" w:rsidRDefault="00007C0F" w:rsidP="00007C0F">
            <w:pPr>
              <w:ind w:left="493" w:hanging="493"/>
              <w:jc w:val="both"/>
            </w:pPr>
            <w:r w:rsidRPr="00007C0F">
              <w:t>16.1</w:t>
            </w:r>
            <w:r w:rsidRPr="00007C0F">
              <w:tab/>
              <w:t xml:space="preserve">Yüklenici, bütün işleri Sözleşme, Teknik Çizim ve Şartnamelere uygun olarak inşa ve tesis edecektir. </w:t>
            </w:r>
          </w:p>
        </w:tc>
      </w:tr>
      <w:tr w:rsidR="00BD513A" w:rsidRPr="00007C0F" w14:paraId="4005B26C" w14:textId="77777777" w:rsidTr="00007C0F">
        <w:tc>
          <w:tcPr>
            <w:tcW w:w="2340" w:type="dxa"/>
          </w:tcPr>
          <w:p w14:paraId="228110C6" w14:textId="77777777" w:rsidR="00007C0F" w:rsidRPr="00007C0F" w:rsidRDefault="00007C0F">
            <w:pPr>
              <w:rPr>
                <w:b/>
                <w:bCs/>
              </w:rPr>
            </w:pPr>
            <w:bookmarkStart w:id="224" w:name="_Toc126265148"/>
            <w:bookmarkStart w:id="225" w:name="_Toc126265822"/>
            <w:bookmarkStart w:id="226" w:name="_Toc126265931"/>
            <w:bookmarkStart w:id="227" w:name="_Toc126266188"/>
            <w:bookmarkStart w:id="228" w:name="_Toc126266329"/>
            <w:bookmarkStart w:id="229" w:name="_Toc126267110"/>
            <w:bookmarkStart w:id="230" w:name="_Toc126267321"/>
            <w:r w:rsidRPr="00007C0F">
              <w:rPr>
                <w:b/>
                <w:bCs/>
              </w:rPr>
              <w:t>17. İşlerin Hedeflenen Tamamlama Tarihinde Tamamlanması</w:t>
            </w:r>
            <w:bookmarkEnd w:id="224"/>
            <w:bookmarkEnd w:id="225"/>
            <w:bookmarkEnd w:id="226"/>
            <w:bookmarkEnd w:id="227"/>
            <w:bookmarkEnd w:id="228"/>
            <w:bookmarkEnd w:id="229"/>
            <w:bookmarkEnd w:id="230"/>
          </w:p>
          <w:p w14:paraId="4C6D44C2" w14:textId="77777777" w:rsidR="00007C0F" w:rsidRPr="00007C0F" w:rsidRDefault="00007C0F" w:rsidP="00007C0F"/>
        </w:tc>
        <w:tc>
          <w:tcPr>
            <w:tcW w:w="7234" w:type="dxa"/>
          </w:tcPr>
          <w:p w14:paraId="16F3B599" w14:textId="0F2BE793" w:rsidR="00007C0F" w:rsidRPr="00007C0F" w:rsidRDefault="00007C0F">
            <w:pPr>
              <w:ind w:left="493" w:hanging="493"/>
              <w:jc w:val="both"/>
            </w:pPr>
            <w:r w:rsidRPr="00007C0F">
              <w:t>17.1</w:t>
            </w:r>
            <w:r w:rsidRPr="00007C0F">
              <w:tab/>
              <w:t>Yüklenici, İşlere</w:t>
            </w:r>
            <w:r w:rsidR="00AE4A4B">
              <w:t xml:space="preserve"> fiziki yer teslimi yapılması </w:t>
            </w:r>
            <w:r w:rsidRPr="00007C0F">
              <w:t xml:space="preserve">  itibariyle başlayacak, </w:t>
            </w:r>
            <w:r w:rsidR="00AE4A4B">
              <w:t>Her eğitim tesisinin yer teslimi ile hedeflenen tamamlanma süresi ayrı ayrı başlamış olur.</w:t>
            </w:r>
            <w:r w:rsidR="00EA660F">
              <w:t xml:space="preserve"> </w:t>
            </w:r>
            <w:r w:rsidRPr="00007C0F">
              <w:t xml:space="preserve">Yüklenici tarafından hazırlanıp Proje Müdürünün onayı ile güncelleştirilen iş programına uygun olarak icra edecek ve Hedeflenen Tamamlama Tarihinde tamamlayacaktır. </w:t>
            </w:r>
          </w:p>
          <w:p w14:paraId="1E8A705F" w14:textId="77777777" w:rsidR="00007C0F" w:rsidRPr="00007C0F" w:rsidRDefault="00007C0F" w:rsidP="00007C0F">
            <w:pPr>
              <w:jc w:val="both"/>
            </w:pPr>
          </w:p>
        </w:tc>
      </w:tr>
      <w:tr w:rsidR="00BD513A" w:rsidRPr="00007C0F" w14:paraId="7B558B3D" w14:textId="77777777" w:rsidTr="00007C0F">
        <w:tc>
          <w:tcPr>
            <w:tcW w:w="2340" w:type="dxa"/>
          </w:tcPr>
          <w:p w14:paraId="359A9EC5" w14:textId="77777777" w:rsidR="00007C0F" w:rsidRPr="00007C0F" w:rsidRDefault="00007C0F" w:rsidP="00007C0F">
            <w:pPr>
              <w:rPr>
                <w:b/>
                <w:bCs/>
              </w:rPr>
            </w:pPr>
            <w:bookmarkStart w:id="231" w:name="_Toc126265149"/>
            <w:bookmarkStart w:id="232" w:name="_Toc126265823"/>
            <w:bookmarkStart w:id="233" w:name="_Toc126265932"/>
            <w:bookmarkStart w:id="234" w:name="_Toc126266189"/>
            <w:bookmarkStart w:id="235" w:name="_Toc126266330"/>
            <w:bookmarkStart w:id="236" w:name="_Toc126267111"/>
            <w:bookmarkStart w:id="237" w:name="_Toc126267322"/>
            <w:r w:rsidRPr="00007C0F">
              <w:rPr>
                <w:b/>
                <w:bCs/>
              </w:rPr>
              <w:t>18. Proje Yöneticisi</w:t>
            </w:r>
            <w:bookmarkEnd w:id="231"/>
            <w:bookmarkEnd w:id="232"/>
            <w:bookmarkEnd w:id="233"/>
            <w:bookmarkEnd w:id="234"/>
            <w:bookmarkEnd w:id="235"/>
            <w:bookmarkEnd w:id="236"/>
            <w:bookmarkEnd w:id="237"/>
            <w:r w:rsidRPr="00007C0F">
              <w:rPr>
                <w:b/>
                <w:bCs/>
              </w:rPr>
              <w:t xml:space="preserve"> Tarafından Verilecek Onaylar</w:t>
            </w:r>
          </w:p>
        </w:tc>
        <w:tc>
          <w:tcPr>
            <w:tcW w:w="7234" w:type="dxa"/>
          </w:tcPr>
          <w:p w14:paraId="07C9B4A0" w14:textId="77777777" w:rsidR="00007C0F" w:rsidRPr="00007C0F" w:rsidRDefault="00007C0F">
            <w:pPr>
              <w:ind w:left="493" w:hanging="493"/>
              <w:jc w:val="both"/>
            </w:pPr>
            <w:r w:rsidRPr="00007C0F">
              <w:t>18.1</w:t>
            </w:r>
            <w:r w:rsidRPr="00007C0F">
              <w:tab/>
            </w:r>
            <w:r w:rsidRPr="00007C0F">
              <w:tab/>
              <w:t xml:space="preserve">Yüklenici, Proje ile ilgili olarak önerdiği Geçici İşleri gösteren Teknik Çizim ve Şartnameleri onay için Proje Müdürüne sunacak, Proje Müdürü ise Yüklenicinin bu önerisini Sözleşme, Teknik Çizim ve Şartnamelere uygun olması halinde onaylayacaktır. </w:t>
            </w:r>
          </w:p>
          <w:p w14:paraId="6023156C" w14:textId="77777777" w:rsidR="00007C0F" w:rsidRPr="00007C0F" w:rsidRDefault="00007C0F">
            <w:pPr>
              <w:ind w:left="493" w:hanging="493"/>
              <w:jc w:val="both"/>
            </w:pPr>
            <w:r w:rsidRPr="00007C0F">
              <w:t>18.2</w:t>
            </w:r>
            <w:r w:rsidRPr="00007C0F">
              <w:tab/>
            </w:r>
            <w:r w:rsidRPr="00007C0F">
              <w:tab/>
              <w:t>Geçici İşlerin projelendirilmesinden Yüklenici sorumlu olacaktır.</w:t>
            </w:r>
          </w:p>
          <w:p w14:paraId="3CF9AC06" w14:textId="77777777" w:rsidR="00007C0F" w:rsidRPr="00007C0F" w:rsidRDefault="00007C0F">
            <w:pPr>
              <w:ind w:left="493" w:hanging="493"/>
              <w:jc w:val="both"/>
            </w:pPr>
            <w:r w:rsidRPr="00007C0F">
              <w:t>18.3</w:t>
            </w:r>
            <w:r w:rsidRPr="00007C0F">
              <w:tab/>
            </w:r>
            <w:r w:rsidRPr="00007C0F">
              <w:tab/>
              <w:t xml:space="preserve">Proje Müdürünün onayı Yüklenicinin Geçici İşlerin projelendirilmesi sorumluluğunu değiştirmeyecektir. </w:t>
            </w:r>
          </w:p>
          <w:p w14:paraId="51492936" w14:textId="77777777" w:rsidR="00007C0F" w:rsidRPr="00007C0F" w:rsidRDefault="00007C0F">
            <w:pPr>
              <w:ind w:left="493" w:hanging="493"/>
              <w:jc w:val="both"/>
            </w:pPr>
            <w:r w:rsidRPr="00007C0F">
              <w:t>18.4</w:t>
            </w:r>
            <w:r w:rsidRPr="00007C0F">
              <w:tab/>
            </w:r>
            <w:r w:rsidRPr="00007C0F">
              <w:tab/>
              <w:t>Yüklenici, gerek duyulduğu takdirde, Geçici İşlerin Projelendirilmesinde üçüncü şahısların da onayını alacaktır.</w:t>
            </w:r>
          </w:p>
          <w:p w14:paraId="7EBEDDF2" w14:textId="77777777" w:rsidR="00007C0F" w:rsidRPr="00007C0F" w:rsidRDefault="00007C0F" w:rsidP="00007C0F">
            <w:pPr>
              <w:ind w:left="493" w:hanging="493"/>
              <w:jc w:val="both"/>
            </w:pPr>
            <w:r w:rsidRPr="00007C0F">
              <w:t>18.5</w:t>
            </w:r>
            <w:r w:rsidRPr="00007C0F">
              <w:tab/>
            </w:r>
            <w:r w:rsidRPr="00007C0F">
              <w:tab/>
              <w:t>Yüklenici tarafından Geçici veya Kalıcı İşlerin yapımı için hazırlanan bütün projeler, Proje Müdürünün onayı alınmadan uygulanamayacaktır.</w:t>
            </w:r>
          </w:p>
        </w:tc>
      </w:tr>
      <w:tr w:rsidR="00BD513A" w:rsidRPr="00007C0F" w14:paraId="56EE4BC5" w14:textId="77777777" w:rsidTr="00007C0F">
        <w:tc>
          <w:tcPr>
            <w:tcW w:w="2340" w:type="dxa"/>
          </w:tcPr>
          <w:p w14:paraId="1BCBACF5" w14:textId="77777777" w:rsidR="00007C0F" w:rsidRPr="00007C0F" w:rsidRDefault="00007C0F">
            <w:pPr>
              <w:rPr>
                <w:b/>
                <w:bCs/>
              </w:rPr>
            </w:pPr>
            <w:bookmarkStart w:id="238" w:name="_Toc126265150"/>
            <w:bookmarkStart w:id="239" w:name="_Toc126265824"/>
            <w:bookmarkStart w:id="240" w:name="_Toc126265933"/>
            <w:bookmarkStart w:id="241" w:name="_Toc126266190"/>
            <w:bookmarkStart w:id="242" w:name="_Toc126266331"/>
            <w:bookmarkStart w:id="243" w:name="_Toc126267112"/>
            <w:bookmarkStart w:id="244" w:name="_Toc126267323"/>
            <w:r w:rsidRPr="00007C0F">
              <w:rPr>
                <w:b/>
                <w:bCs/>
              </w:rPr>
              <w:t>19. Güvenlik</w:t>
            </w:r>
            <w:bookmarkEnd w:id="238"/>
            <w:bookmarkEnd w:id="239"/>
            <w:bookmarkEnd w:id="240"/>
            <w:bookmarkEnd w:id="241"/>
            <w:bookmarkEnd w:id="242"/>
            <w:bookmarkEnd w:id="243"/>
            <w:bookmarkEnd w:id="244"/>
          </w:p>
        </w:tc>
        <w:tc>
          <w:tcPr>
            <w:tcW w:w="7234" w:type="dxa"/>
          </w:tcPr>
          <w:p w14:paraId="6FB6E7FA" w14:textId="77777777" w:rsidR="00007C0F" w:rsidRPr="00007C0F" w:rsidRDefault="00007C0F" w:rsidP="00007C0F">
            <w:pPr>
              <w:ind w:left="493" w:hanging="493"/>
              <w:jc w:val="both"/>
            </w:pPr>
            <w:r w:rsidRPr="00007C0F">
              <w:t>19.1</w:t>
            </w:r>
            <w:r w:rsidRPr="00007C0F">
              <w:tab/>
              <w:t>Yüklenici sahadaki bütün faaliyetlerin güvenliğinden sorumludur.</w:t>
            </w:r>
          </w:p>
        </w:tc>
      </w:tr>
      <w:tr w:rsidR="00BD513A" w:rsidRPr="00007C0F" w14:paraId="2C218369" w14:textId="77777777" w:rsidTr="00007C0F">
        <w:tc>
          <w:tcPr>
            <w:tcW w:w="2340" w:type="dxa"/>
          </w:tcPr>
          <w:p w14:paraId="0EDD986A" w14:textId="77777777" w:rsidR="00007C0F" w:rsidRPr="00007C0F" w:rsidRDefault="00007C0F">
            <w:pPr>
              <w:rPr>
                <w:b/>
                <w:bCs/>
              </w:rPr>
            </w:pPr>
            <w:bookmarkStart w:id="245" w:name="_Toc126265151"/>
            <w:bookmarkStart w:id="246" w:name="_Toc126265825"/>
            <w:bookmarkStart w:id="247" w:name="_Toc126265934"/>
            <w:bookmarkStart w:id="248" w:name="_Toc126266191"/>
            <w:bookmarkStart w:id="249" w:name="_Toc126266332"/>
            <w:bookmarkStart w:id="250" w:name="_Toc126267113"/>
            <w:bookmarkStart w:id="251" w:name="_Toc126267324"/>
            <w:r w:rsidRPr="00007C0F">
              <w:rPr>
                <w:b/>
                <w:bCs/>
              </w:rPr>
              <w:t>20. Buluntular</w:t>
            </w:r>
            <w:bookmarkEnd w:id="245"/>
            <w:bookmarkEnd w:id="246"/>
            <w:bookmarkEnd w:id="247"/>
            <w:bookmarkEnd w:id="248"/>
            <w:bookmarkEnd w:id="249"/>
            <w:bookmarkEnd w:id="250"/>
            <w:bookmarkEnd w:id="251"/>
          </w:p>
        </w:tc>
        <w:tc>
          <w:tcPr>
            <w:tcW w:w="7234" w:type="dxa"/>
          </w:tcPr>
          <w:p w14:paraId="662CD7CC" w14:textId="77777777" w:rsidR="00007C0F" w:rsidRPr="00007C0F" w:rsidRDefault="00007C0F">
            <w:pPr>
              <w:ind w:left="493" w:hanging="493"/>
              <w:jc w:val="both"/>
            </w:pPr>
            <w:r w:rsidRPr="00007C0F">
              <w:t>20.1</w:t>
            </w:r>
            <w:r w:rsidRPr="00007C0F">
              <w:tab/>
              <w:t xml:space="preserve">İş sahasında tesadüfen bulunacak tarihi, ilgi çeken veya diğer açılardan önem teşkil eden değerli herhangi bir şey İşveren‘in malı olacaktır. Yüklenici bu tip buluntular hakkında Proje Müdürünü bilgilendirecek ve bu hususla ilgili Proje Müdürünün talimatlarını yerine getirecektir. </w:t>
            </w:r>
          </w:p>
          <w:p w14:paraId="615F9D46" w14:textId="77777777" w:rsidR="00007C0F" w:rsidRPr="00007C0F" w:rsidRDefault="00007C0F" w:rsidP="00007C0F">
            <w:pPr>
              <w:jc w:val="both"/>
            </w:pPr>
          </w:p>
        </w:tc>
      </w:tr>
      <w:tr w:rsidR="00BD513A" w:rsidRPr="00007C0F" w14:paraId="5D1A3A16" w14:textId="77777777" w:rsidTr="00007C0F">
        <w:tc>
          <w:tcPr>
            <w:tcW w:w="2340" w:type="dxa"/>
          </w:tcPr>
          <w:p w14:paraId="1CBB2C16" w14:textId="77777777" w:rsidR="00007C0F" w:rsidRPr="00007C0F" w:rsidRDefault="00007C0F">
            <w:pPr>
              <w:rPr>
                <w:b/>
                <w:bCs/>
              </w:rPr>
            </w:pPr>
            <w:bookmarkStart w:id="252" w:name="_Toc126265152"/>
            <w:bookmarkStart w:id="253" w:name="_Toc126265826"/>
            <w:bookmarkStart w:id="254" w:name="_Toc126265935"/>
            <w:bookmarkStart w:id="255" w:name="_Toc126266192"/>
            <w:bookmarkStart w:id="256" w:name="_Toc126266333"/>
            <w:bookmarkStart w:id="257" w:name="_Toc126267114"/>
            <w:bookmarkStart w:id="258" w:name="_Toc126267325"/>
            <w:r w:rsidRPr="00007C0F">
              <w:rPr>
                <w:b/>
                <w:bCs/>
              </w:rPr>
              <w:t>21. İş Sahasının Zilliyetinin Devri</w:t>
            </w:r>
            <w:bookmarkEnd w:id="252"/>
            <w:bookmarkEnd w:id="253"/>
            <w:bookmarkEnd w:id="254"/>
            <w:bookmarkEnd w:id="255"/>
            <w:bookmarkEnd w:id="256"/>
            <w:bookmarkEnd w:id="257"/>
            <w:bookmarkEnd w:id="258"/>
          </w:p>
        </w:tc>
        <w:tc>
          <w:tcPr>
            <w:tcW w:w="7234" w:type="dxa"/>
          </w:tcPr>
          <w:p w14:paraId="539712C5" w14:textId="77777777" w:rsidR="00007C0F" w:rsidRPr="00007C0F" w:rsidRDefault="00007C0F">
            <w:pPr>
              <w:ind w:left="493" w:hanging="493"/>
              <w:jc w:val="both"/>
            </w:pPr>
            <w:r w:rsidRPr="00007C0F">
              <w:t>21.1</w:t>
            </w:r>
            <w:r w:rsidRPr="00007C0F">
              <w:tab/>
              <w:t xml:space="preserve">İşveren iş sahasının bütün bölümlerinin zilliyetini Yüklenici‘ye devredecektir. İş sahasının herhangi bir bölümüne ait zilliyetin Sözleşmenin Özel Şartlarında belirtilen süre içerisinde devredilmemesi halinde, İşveren‘in projenin başlamasında gecikmeye sebebiyet vermiş olduğu kabul edilecek ve bu Telafi Gerektiren Haller kapsamında yer alacaktır. </w:t>
            </w:r>
          </w:p>
          <w:p w14:paraId="65B7F40B" w14:textId="77777777" w:rsidR="00007C0F" w:rsidRPr="00007C0F" w:rsidRDefault="00007C0F" w:rsidP="00007C0F">
            <w:pPr>
              <w:jc w:val="both"/>
            </w:pPr>
          </w:p>
        </w:tc>
      </w:tr>
      <w:tr w:rsidR="00BD513A" w:rsidRPr="00007C0F" w14:paraId="789A2B00" w14:textId="77777777" w:rsidTr="00007C0F">
        <w:tc>
          <w:tcPr>
            <w:tcW w:w="2340" w:type="dxa"/>
          </w:tcPr>
          <w:p w14:paraId="52335401" w14:textId="77777777" w:rsidR="00007C0F" w:rsidRPr="00007C0F" w:rsidRDefault="00007C0F">
            <w:pPr>
              <w:rPr>
                <w:b/>
                <w:bCs/>
              </w:rPr>
            </w:pPr>
            <w:bookmarkStart w:id="259" w:name="_Toc126265153"/>
            <w:bookmarkStart w:id="260" w:name="_Toc126265827"/>
            <w:bookmarkStart w:id="261" w:name="_Toc126265936"/>
            <w:bookmarkStart w:id="262" w:name="_Toc126266193"/>
            <w:bookmarkStart w:id="263" w:name="_Toc126266334"/>
            <w:bookmarkStart w:id="264" w:name="_Toc126267115"/>
            <w:bookmarkStart w:id="265" w:name="_Toc126267326"/>
            <w:r w:rsidRPr="00007C0F">
              <w:rPr>
                <w:b/>
                <w:bCs/>
              </w:rPr>
              <w:t>22. İş Sahasına Giriş</w:t>
            </w:r>
            <w:bookmarkEnd w:id="259"/>
            <w:bookmarkEnd w:id="260"/>
            <w:bookmarkEnd w:id="261"/>
            <w:bookmarkEnd w:id="262"/>
            <w:bookmarkEnd w:id="263"/>
            <w:bookmarkEnd w:id="264"/>
            <w:bookmarkEnd w:id="265"/>
          </w:p>
        </w:tc>
        <w:tc>
          <w:tcPr>
            <w:tcW w:w="7234" w:type="dxa"/>
          </w:tcPr>
          <w:p w14:paraId="162A876D" w14:textId="77777777" w:rsidR="00007C0F" w:rsidRPr="00007C0F" w:rsidRDefault="00007C0F" w:rsidP="00007C0F">
            <w:pPr>
              <w:ind w:left="493" w:hanging="493"/>
              <w:jc w:val="both"/>
            </w:pPr>
            <w:r w:rsidRPr="00007C0F">
              <w:t>22.1</w:t>
            </w:r>
            <w:r w:rsidRPr="00007C0F">
              <w:tab/>
              <w:t xml:space="preserve">Yüklenici, İdare, Proje Müdürü ve Proje Müdürünce yetkili kılınan herhangi bir şahsın Sözleşme kapsamındaki işlerin yapılmakta olduğu veya yapılması düşünülen herhangi bir yerine girmesine müsaade edecektir. </w:t>
            </w:r>
          </w:p>
        </w:tc>
      </w:tr>
      <w:tr w:rsidR="00BD513A" w:rsidRPr="00007C0F" w14:paraId="306AD105" w14:textId="77777777" w:rsidTr="00007C0F">
        <w:tc>
          <w:tcPr>
            <w:tcW w:w="2340" w:type="dxa"/>
          </w:tcPr>
          <w:p w14:paraId="4D708700" w14:textId="77777777" w:rsidR="00007C0F" w:rsidRPr="00007C0F" w:rsidRDefault="00007C0F" w:rsidP="00007C0F">
            <w:pPr>
              <w:rPr>
                <w:b/>
                <w:bCs/>
              </w:rPr>
            </w:pPr>
            <w:bookmarkStart w:id="266" w:name="_Toc126265154"/>
            <w:bookmarkStart w:id="267" w:name="_Toc126265828"/>
            <w:bookmarkStart w:id="268" w:name="_Toc126265937"/>
            <w:bookmarkStart w:id="269" w:name="_Toc126266194"/>
            <w:bookmarkStart w:id="270" w:name="_Toc126266335"/>
            <w:bookmarkStart w:id="271" w:name="_Toc126267116"/>
            <w:bookmarkStart w:id="272" w:name="_Toc126267327"/>
            <w:r w:rsidRPr="00007C0F">
              <w:rPr>
                <w:b/>
                <w:bCs/>
              </w:rPr>
              <w:t xml:space="preserve">23. Talimatlar, </w:t>
            </w:r>
            <w:bookmarkEnd w:id="266"/>
            <w:bookmarkEnd w:id="267"/>
            <w:bookmarkEnd w:id="268"/>
            <w:bookmarkEnd w:id="269"/>
            <w:bookmarkEnd w:id="270"/>
            <w:bookmarkEnd w:id="271"/>
            <w:bookmarkEnd w:id="272"/>
            <w:r w:rsidRPr="00007C0F">
              <w:rPr>
                <w:b/>
                <w:bCs/>
              </w:rPr>
              <w:t>İnceleme ve Mali Denetim</w:t>
            </w:r>
          </w:p>
        </w:tc>
        <w:tc>
          <w:tcPr>
            <w:tcW w:w="7234" w:type="dxa"/>
          </w:tcPr>
          <w:p w14:paraId="70F7E955" w14:textId="77777777" w:rsidR="00007C0F" w:rsidRPr="00007C0F" w:rsidRDefault="00007C0F">
            <w:pPr>
              <w:ind w:left="493" w:hanging="493"/>
              <w:jc w:val="both"/>
            </w:pPr>
            <w:r w:rsidRPr="00007C0F">
              <w:t>23.1</w:t>
            </w:r>
            <w:r w:rsidRPr="00007C0F">
              <w:tab/>
            </w:r>
            <w:r w:rsidRPr="00007C0F">
              <w:tab/>
              <w:t>Yüklenici, Proje Müdürünün İşyerinin bulunduğu mahalde geçerli olan kanun ve mevzuat çerçevesinde vereceği tüm talimatlara uymakla yükümlüdür.</w:t>
            </w:r>
          </w:p>
          <w:p w14:paraId="71BF5604" w14:textId="77777777" w:rsidR="00007C0F" w:rsidRPr="00007C0F" w:rsidRDefault="00007C0F">
            <w:pPr>
              <w:ind w:left="493" w:hanging="493"/>
              <w:jc w:val="both"/>
            </w:pPr>
            <w:r w:rsidRPr="00007C0F">
              <w:lastRenderedPageBreak/>
              <w:t>23.2</w:t>
            </w:r>
            <w:r w:rsidRPr="00007C0F">
              <w:tab/>
            </w:r>
            <w:r w:rsidRPr="00007C0F">
              <w:tab/>
              <w:t xml:space="preserve">Yüklenici, İş Yerinin, kendisine, çalıştırdığı alt-yüklenici ve alt-danışmanlarına ait hesapların, sözleşmenin yürütülmesi ve işbu sözleşmenin ihale sürecine ilişkin tüm kayıtların, Banka tarafından gerekli görüldüğü takdirde, Banka ve/veya Banka tarafından görevlendirilecek denetçilerce incelemesine izin ve yetki verecektir. </w:t>
            </w:r>
          </w:p>
          <w:p w14:paraId="5453C645" w14:textId="77777777" w:rsidR="00007C0F" w:rsidRPr="00007C0F" w:rsidRDefault="00007C0F">
            <w:pPr>
              <w:ind w:left="493" w:hanging="493"/>
              <w:jc w:val="both"/>
            </w:pPr>
            <w:r w:rsidRPr="00007C0F">
              <w:t>23.3</w:t>
            </w:r>
            <w:r w:rsidRPr="00007C0F">
              <w:tab/>
            </w:r>
            <w:r w:rsidRPr="00007C0F">
              <w:tab/>
              <w:t xml:space="preserve">Yüklenici, alt-yüklenicileri ve alt-danışmanları, Madde 56.2 (h) alt bendinde yer alan [Yolsuzluk Girişimi ve Hileli Uygulamalar] hükümlerden ve bu kapsamdaki yaptırımlardan haberdardır. Bu madde ve Madde23.2 kapsamında tarif edilen ve Bankanın teftiş ve denetleme hakkını maddeten engelleme kastı olan fiiller sözleşmenin feshini gerektiren yasaklanmış bir faaliyeti teşkil etmektedir (ayrıca Bankanın prosedürleri çerçevesinde yasaklı ilan edilmesine gerekçe oluşturacaktır). </w:t>
            </w:r>
          </w:p>
          <w:p w14:paraId="2CEA37C8" w14:textId="77777777" w:rsidR="00007C0F" w:rsidRPr="00007C0F" w:rsidRDefault="00007C0F" w:rsidP="00007C0F">
            <w:pPr>
              <w:jc w:val="both"/>
            </w:pPr>
          </w:p>
        </w:tc>
      </w:tr>
      <w:tr w:rsidR="00BD513A" w:rsidRPr="00007C0F" w14:paraId="2F1BB6BA" w14:textId="77777777" w:rsidTr="00007C0F">
        <w:tc>
          <w:tcPr>
            <w:tcW w:w="2340" w:type="dxa"/>
          </w:tcPr>
          <w:p w14:paraId="0CE16CBC" w14:textId="77777777" w:rsidR="00007C0F" w:rsidRPr="00007C0F" w:rsidRDefault="00007C0F">
            <w:pPr>
              <w:rPr>
                <w:b/>
                <w:bCs/>
              </w:rPr>
            </w:pPr>
            <w:bookmarkStart w:id="273" w:name="_Toc126265155"/>
            <w:bookmarkStart w:id="274" w:name="_Toc126265829"/>
            <w:bookmarkStart w:id="275" w:name="_Toc126265938"/>
            <w:bookmarkStart w:id="276" w:name="_Toc126266195"/>
            <w:bookmarkStart w:id="277" w:name="_Toc126266336"/>
            <w:bookmarkStart w:id="278" w:name="_Toc126267117"/>
            <w:bookmarkStart w:id="279" w:name="_Toc126267328"/>
            <w:r w:rsidRPr="00007C0F">
              <w:rPr>
                <w:b/>
                <w:bCs/>
              </w:rPr>
              <w:lastRenderedPageBreak/>
              <w:t>24. Uyuşmazlıklar</w:t>
            </w:r>
            <w:bookmarkEnd w:id="273"/>
            <w:bookmarkEnd w:id="274"/>
            <w:bookmarkEnd w:id="275"/>
            <w:bookmarkEnd w:id="276"/>
            <w:bookmarkEnd w:id="277"/>
            <w:bookmarkEnd w:id="278"/>
            <w:bookmarkEnd w:id="279"/>
          </w:p>
        </w:tc>
        <w:tc>
          <w:tcPr>
            <w:tcW w:w="7234" w:type="dxa"/>
          </w:tcPr>
          <w:p w14:paraId="3F151973" w14:textId="77777777" w:rsidR="00007C0F" w:rsidRPr="00007C0F" w:rsidRDefault="00007C0F">
            <w:pPr>
              <w:ind w:left="493" w:hanging="493"/>
              <w:jc w:val="both"/>
            </w:pPr>
            <w:r w:rsidRPr="00007C0F">
              <w:t>24.1</w:t>
            </w:r>
            <w:r w:rsidRPr="00007C0F">
              <w:tab/>
              <w:t xml:space="preserve">Yüklenicinin, Proje Müdürü tarafından alınan herhangi bir kararın Sözleşme çerçevesinde kendisine verilen yetkinin dışında kaldığı ya da yanlış olduğu kanaatine varması halinde Proje Müdürü tarafından verilen bu karar, kararın tebliğ edildiği tarihten itibaren 14 gün içerisinde Hakeme havale edilecektir.  </w:t>
            </w:r>
          </w:p>
          <w:p w14:paraId="277E309D" w14:textId="77777777" w:rsidR="00007C0F" w:rsidRPr="00007C0F" w:rsidRDefault="00007C0F" w:rsidP="00007C0F">
            <w:pPr>
              <w:jc w:val="both"/>
            </w:pPr>
          </w:p>
        </w:tc>
      </w:tr>
      <w:tr w:rsidR="00BD513A" w:rsidRPr="00007C0F" w14:paraId="18567838" w14:textId="77777777" w:rsidTr="00007C0F">
        <w:tc>
          <w:tcPr>
            <w:tcW w:w="2340" w:type="dxa"/>
          </w:tcPr>
          <w:p w14:paraId="553DC02E" w14:textId="77777777" w:rsidR="00007C0F" w:rsidRPr="00007C0F" w:rsidRDefault="00007C0F">
            <w:pPr>
              <w:rPr>
                <w:b/>
                <w:bCs/>
              </w:rPr>
            </w:pPr>
            <w:bookmarkStart w:id="280" w:name="_Toc126265156"/>
            <w:bookmarkStart w:id="281" w:name="_Toc126265830"/>
            <w:bookmarkStart w:id="282" w:name="_Toc126265939"/>
            <w:bookmarkStart w:id="283" w:name="_Toc126266196"/>
            <w:bookmarkStart w:id="284" w:name="_Toc126266337"/>
            <w:bookmarkStart w:id="285" w:name="_Toc126267118"/>
            <w:bookmarkStart w:id="286" w:name="_Toc126267329"/>
            <w:r w:rsidRPr="00007C0F">
              <w:rPr>
                <w:b/>
                <w:bCs/>
              </w:rPr>
              <w:t>25. Uyuşmazlıkların Halli</w:t>
            </w:r>
            <w:bookmarkEnd w:id="280"/>
            <w:bookmarkEnd w:id="281"/>
            <w:bookmarkEnd w:id="282"/>
            <w:bookmarkEnd w:id="283"/>
            <w:bookmarkEnd w:id="284"/>
            <w:bookmarkEnd w:id="285"/>
            <w:bookmarkEnd w:id="286"/>
          </w:p>
        </w:tc>
        <w:tc>
          <w:tcPr>
            <w:tcW w:w="7234" w:type="dxa"/>
          </w:tcPr>
          <w:p w14:paraId="3D0290E8" w14:textId="77777777" w:rsidR="00007C0F" w:rsidRPr="00007C0F" w:rsidRDefault="00007C0F">
            <w:pPr>
              <w:ind w:left="493" w:hanging="493"/>
              <w:jc w:val="both"/>
            </w:pPr>
            <w:r w:rsidRPr="00007C0F">
              <w:t>25.1</w:t>
            </w:r>
            <w:r w:rsidRPr="00007C0F">
              <w:tab/>
              <w:t xml:space="preserve">Hakem, uyuşmazlık bildiriminin eline geçmesinden itibaren 28 gün içerisinde kararını yazılı olarak bildirecektir. </w:t>
            </w:r>
          </w:p>
          <w:p w14:paraId="267DF936" w14:textId="77777777" w:rsidR="00007C0F" w:rsidRPr="00007C0F" w:rsidRDefault="00007C0F">
            <w:pPr>
              <w:ind w:left="493" w:hanging="493"/>
              <w:jc w:val="both"/>
            </w:pPr>
            <w:r w:rsidRPr="00007C0F">
              <w:t>25.2</w:t>
            </w:r>
            <w:r w:rsidRPr="00007C0F">
              <w:tab/>
              <w:t>Arabuluculuk ücretleri, Teklif ve Sözleşmenin Özel Şartlarında belirtilen saat ücretine ilave olarak Sözleşmenin Özel Şartlarında ödeneceği bildirilen geri ödenecek masrafların toplamı şeklinde hesap edilecektir. Hakem tarafından alınan kararın sonucuna bakılmaksızın ödenecek toplam miktar İşveren ve Yüklenici arasında eşit olarak bölüştürülecektir. Taraflardan herhangi biri Hakem kararının yazılı olarak bildirildiği tarihten itibaren 28 gün içerisinde konuyu Mahkemeye taşıyabilecektir. Taraflardan herhangi birinin uyuşmazlığı yukarıda belirtilen 28 gün içerisinde Mahkemeye intikal ettirmemesi durumunda, Hakem tarafından alınan karar kesin ve bağlayıcı olacaktır.</w:t>
            </w:r>
          </w:p>
          <w:p w14:paraId="49CE59CB" w14:textId="77777777" w:rsidR="00007C0F" w:rsidRPr="00007C0F" w:rsidRDefault="00007C0F">
            <w:pPr>
              <w:ind w:left="493" w:hanging="493"/>
              <w:jc w:val="both"/>
            </w:pPr>
            <w:r w:rsidRPr="00007C0F">
              <w:t>25.3</w:t>
            </w:r>
            <w:r w:rsidRPr="00007C0F">
              <w:tab/>
              <w:t xml:space="preserve">Yargılama işlemleri Sözleşmenin Özel Şartlarında bildirilen yerde ve belirtilen kurumlarca yayınlanan prosedürler çerçevesinde yürütülecektir. </w:t>
            </w:r>
          </w:p>
          <w:p w14:paraId="0C579E09" w14:textId="77777777" w:rsidR="00007C0F" w:rsidRPr="00007C0F" w:rsidRDefault="00007C0F" w:rsidP="00007C0F">
            <w:pPr>
              <w:jc w:val="both"/>
            </w:pPr>
          </w:p>
        </w:tc>
      </w:tr>
      <w:tr w:rsidR="00BD513A" w:rsidRPr="00007C0F" w14:paraId="4A503F91" w14:textId="77777777" w:rsidTr="00007C0F">
        <w:tc>
          <w:tcPr>
            <w:tcW w:w="2340" w:type="dxa"/>
          </w:tcPr>
          <w:p w14:paraId="484EB19E" w14:textId="77777777" w:rsidR="00007C0F" w:rsidRPr="00007C0F" w:rsidRDefault="00007C0F">
            <w:pPr>
              <w:rPr>
                <w:b/>
                <w:bCs/>
              </w:rPr>
            </w:pPr>
            <w:bookmarkStart w:id="287" w:name="_Toc126265157"/>
            <w:bookmarkStart w:id="288" w:name="_Toc126265831"/>
            <w:bookmarkStart w:id="289" w:name="_Toc126265940"/>
            <w:bookmarkStart w:id="290" w:name="_Toc126266197"/>
            <w:bookmarkStart w:id="291" w:name="_Toc126266338"/>
            <w:bookmarkStart w:id="292" w:name="_Toc126267119"/>
            <w:bookmarkStart w:id="293" w:name="_Toc126267330"/>
            <w:r w:rsidRPr="00007C0F">
              <w:rPr>
                <w:b/>
                <w:bCs/>
              </w:rPr>
              <w:t>26. Hakem Değişikliği</w:t>
            </w:r>
            <w:bookmarkEnd w:id="287"/>
            <w:bookmarkEnd w:id="288"/>
            <w:bookmarkEnd w:id="289"/>
            <w:bookmarkEnd w:id="290"/>
            <w:bookmarkEnd w:id="291"/>
            <w:bookmarkEnd w:id="292"/>
            <w:bookmarkEnd w:id="293"/>
          </w:p>
        </w:tc>
        <w:tc>
          <w:tcPr>
            <w:tcW w:w="7234" w:type="dxa"/>
          </w:tcPr>
          <w:p w14:paraId="0E00D9DC" w14:textId="77777777" w:rsidR="00007C0F" w:rsidRPr="00007C0F" w:rsidRDefault="00007C0F">
            <w:pPr>
              <w:ind w:left="493" w:hanging="493"/>
              <w:jc w:val="both"/>
            </w:pPr>
            <w:r w:rsidRPr="00007C0F">
              <w:t>26.1</w:t>
            </w:r>
            <w:r w:rsidRPr="00007C0F">
              <w:tab/>
              <w:t>Hakemin yaşamını yitirmesi, görevden çekilmesi ya da İşveren ve Yüklenicinin müştereken Hakemin görevini sözleşme şartlarına uygun olarak yerine getirmediğini düşündüğü durumlarda, İşveren ve Yüklenici müştereken yeni bir Hakem atayabilirler. İşveren ve Yüklenicinin hakem değişikliği hususunda 30 günlük süre içerisinde anlaşma sağlayamadığı hallerde, Sözleşmenin Özel Şartlarında belirtilen Atama Organı taraflardan herhangi birinin yeni bir hakem atanması yönünde talebini aldığı tarihten itibaren 14 gün içerisinde yeni bir hakem atayacaktır.</w:t>
            </w:r>
          </w:p>
          <w:p w14:paraId="51B29022" w14:textId="77777777" w:rsidR="00007C0F" w:rsidRPr="00007C0F" w:rsidRDefault="00007C0F" w:rsidP="00007C0F">
            <w:pPr>
              <w:jc w:val="both"/>
            </w:pPr>
          </w:p>
        </w:tc>
      </w:tr>
    </w:tbl>
    <w:p w14:paraId="03A38801" w14:textId="77777777" w:rsidR="00007C0F" w:rsidRPr="00007C0F" w:rsidRDefault="00007C0F" w:rsidP="00007C0F">
      <w:pPr>
        <w:jc w:val="both"/>
      </w:pPr>
    </w:p>
    <w:p w14:paraId="67661508" w14:textId="77777777" w:rsidR="009564B9" w:rsidRDefault="009564B9">
      <w:pPr>
        <w:jc w:val="center"/>
        <w:rPr>
          <w:b/>
          <w:bCs/>
        </w:rPr>
      </w:pPr>
      <w:bookmarkStart w:id="294" w:name="_Toc126265158"/>
      <w:bookmarkStart w:id="295" w:name="_Toc126265832"/>
      <w:bookmarkStart w:id="296" w:name="_Toc126265941"/>
      <w:bookmarkStart w:id="297" w:name="_Toc126266198"/>
      <w:bookmarkStart w:id="298" w:name="_Toc126266339"/>
      <w:bookmarkStart w:id="299" w:name="_Toc126267120"/>
      <w:bookmarkStart w:id="300" w:name="_Toc126267331"/>
    </w:p>
    <w:p w14:paraId="5241BB9B" w14:textId="77777777" w:rsidR="009564B9" w:rsidRDefault="009564B9">
      <w:pPr>
        <w:jc w:val="center"/>
        <w:rPr>
          <w:b/>
          <w:bCs/>
        </w:rPr>
      </w:pPr>
    </w:p>
    <w:p w14:paraId="33A5382D" w14:textId="77777777" w:rsidR="00007C0F" w:rsidRPr="00007C0F" w:rsidRDefault="00007C0F">
      <w:pPr>
        <w:jc w:val="center"/>
        <w:rPr>
          <w:b/>
          <w:bCs/>
        </w:rPr>
      </w:pPr>
      <w:r w:rsidRPr="00007C0F">
        <w:rPr>
          <w:b/>
          <w:bCs/>
        </w:rPr>
        <w:lastRenderedPageBreak/>
        <w:t xml:space="preserve">B.  </w:t>
      </w:r>
      <w:bookmarkEnd w:id="294"/>
      <w:bookmarkEnd w:id="295"/>
      <w:bookmarkEnd w:id="296"/>
      <w:bookmarkEnd w:id="297"/>
      <w:bookmarkEnd w:id="298"/>
      <w:bookmarkEnd w:id="299"/>
      <w:bookmarkEnd w:id="300"/>
      <w:r w:rsidRPr="00007C0F">
        <w:rPr>
          <w:b/>
          <w:bCs/>
        </w:rPr>
        <w:t>Süre Kontrolü</w:t>
      </w:r>
    </w:p>
    <w:p w14:paraId="6468D775" w14:textId="77777777" w:rsidR="00007C0F" w:rsidRPr="00007C0F" w:rsidRDefault="00007C0F" w:rsidP="00007C0F">
      <w:pPr>
        <w:jc w:val="both"/>
      </w:pPr>
    </w:p>
    <w:tbl>
      <w:tblPr>
        <w:tblW w:w="9432"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091"/>
        <w:gridCol w:w="7341"/>
      </w:tblGrid>
      <w:tr w:rsidR="00BD513A" w:rsidRPr="00007C0F" w14:paraId="07A4F934" w14:textId="77777777" w:rsidTr="00007C0F">
        <w:tc>
          <w:tcPr>
            <w:tcW w:w="2091" w:type="dxa"/>
          </w:tcPr>
          <w:p w14:paraId="251E9DCA" w14:textId="77777777" w:rsidR="00007C0F" w:rsidRPr="00007C0F" w:rsidRDefault="00007C0F">
            <w:pPr>
              <w:rPr>
                <w:b/>
                <w:bCs/>
              </w:rPr>
            </w:pPr>
            <w:bookmarkStart w:id="301" w:name="_Toc126265159"/>
            <w:bookmarkStart w:id="302" w:name="_Toc126265833"/>
            <w:bookmarkStart w:id="303" w:name="_Toc126265942"/>
            <w:bookmarkStart w:id="304" w:name="_Toc126266199"/>
            <w:bookmarkStart w:id="305" w:name="_Toc126266340"/>
            <w:bookmarkStart w:id="306" w:name="_Toc126267121"/>
            <w:bookmarkStart w:id="307" w:name="_Toc126267332"/>
            <w:r w:rsidRPr="00007C0F">
              <w:rPr>
                <w:b/>
                <w:bCs/>
              </w:rPr>
              <w:t>27. Program</w:t>
            </w:r>
            <w:bookmarkEnd w:id="301"/>
            <w:bookmarkEnd w:id="302"/>
            <w:bookmarkEnd w:id="303"/>
            <w:bookmarkEnd w:id="304"/>
            <w:bookmarkEnd w:id="305"/>
            <w:bookmarkEnd w:id="306"/>
            <w:bookmarkEnd w:id="307"/>
          </w:p>
          <w:p w14:paraId="229812A5" w14:textId="77777777" w:rsidR="00007C0F" w:rsidRPr="00007C0F" w:rsidRDefault="00007C0F" w:rsidP="00007C0F"/>
        </w:tc>
        <w:tc>
          <w:tcPr>
            <w:tcW w:w="7341" w:type="dxa"/>
          </w:tcPr>
          <w:p w14:paraId="3F1009A0" w14:textId="77777777" w:rsidR="00007C0F" w:rsidRPr="00007C0F" w:rsidRDefault="00007C0F">
            <w:pPr>
              <w:ind w:left="493" w:hanging="493"/>
              <w:jc w:val="both"/>
            </w:pPr>
            <w:r w:rsidRPr="00007C0F">
              <w:t>27.1</w:t>
            </w:r>
            <w:r w:rsidRPr="00007C0F">
              <w:tab/>
              <w:t xml:space="preserve">Yüklenici, Sözleşmenin Özel Şartlarında belirtilen süre içerisinde, İşler kapsamındaki bütün çalışmalara ait yöntemleri, düzenlemeleri, öncelikleri ve zamanlamayı gösterir bir programı Proje Müdürünün onayına sunacaktır. </w:t>
            </w:r>
          </w:p>
          <w:p w14:paraId="654E161D" w14:textId="77777777" w:rsidR="00007C0F" w:rsidRPr="00007C0F" w:rsidRDefault="00007C0F">
            <w:pPr>
              <w:ind w:left="493" w:hanging="493"/>
              <w:jc w:val="both"/>
            </w:pPr>
            <w:r w:rsidRPr="00007C0F">
              <w:t>27.2</w:t>
            </w:r>
            <w:r w:rsidRPr="00007C0F">
              <w:tab/>
              <w:t xml:space="preserve">Program Güncellemesi, çalışmaların öncelik sıralamasında yapılan değişiklikler de dâhil olmak üzere, her bir iş kalemindeki güncel ilerleme ve bu durumun kalan işler üzerinde etkilerini içerecektir. </w:t>
            </w:r>
          </w:p>
          <w:p w14:paraId="7FB35250" w14:textId="77777777" w:rsidR="00007C0F" w:rsidRPr="00007C0F" w:rsidRDefault="00007C0F">
            <w:pPr>
              <w:ind w:left="493" w:hanging="493"/>
              <w:jc w:val="both"/>
            </w:pPr>
            <w:r w:rsidRPr="00007C0F">
              <w:t>27.3</w:t>
            </w:r>
            <w:r w:rsidRPr="00007C0F">
              <w:tab/>
              <w:t xml:space="preserve">Yüklenici, güncellenmiş iş programını Sözleşmenin Özel Şartlarında belirtilen süreyi aşmayacak şekilde belirli aralıklarla Proje Müdürü onayına sunacaktır. Yüklenicinin, bu süre içerisinde güncellenmiş iş programını sun(a)maması durumunda, Proje Müdürü Sözleşmenin Özel Şartlarında hakedişten kesilmesi öngörülen miktarı gecikmeye uğrayan programın ibraz edildiği tarihten bir sonraki hakediş tarihine kadar bloke edecektir. </w:t>
            </w:r>
          </w:p>
          <w:p w14:paraId="1D69C9F7" w14:textId="77777777" w:rsidR="00007C0F" w:rsidRPr="00007C0F" w:rsidRDefault="00007C0F">
            <w:pPr>
              <w:ind w:left="493" w:hanging="493"/>
              <w:jc w:val="both"/>
            </w:pPr>
            <w:r w:rsidRPr="00007C0F">
              <w:t>27.4</w:t>
            </w:r>
            <w:r w:rsidRPr="00007C0F">
              <w:tab/>
              <w:t xml:space="preserve">Proje Müdürünün programı onaylaması, Yüklenicinin bu kapsamdaki yükümlülüklerini etkilemez. Yüklenici dilediği bir zamanda program üzerinde revizyon yapıp, bunu tekrar Proje Müdürü onayına sunabilir. Revize edilmiş program, İş Değişiklikleri ve Telafi Gerektiren Hallerin iş programına etkisini de gösterecek şekilde hazırlanacaktır. </w:t>
            </w:r>
          </w:p>
          <w:p w14:paraId="7E75C8CA" w14:textId="77777777" w:rsidR="00007C0F" w:rsidRPr="00007C0F" w:rsidRDefault="00007C0F" w:rsidP="00007C0F">
            <w:pPr>
              <w:jc w:val="both"/>
            </w:pPr>
          </w:p>
        </w:tc>
      </w:tr>
      <w:tr w:rsidR="00BD513A" w:rsidRPr="00007C0F" w14:paraId="04A6421D" w14:textId="77777777" w:rsidTr="00007C0F">
        <w:tc>
          <w:tcPr>
            <w:tcW w:w="2091" w:type="dxa"/>
          </w:tcPr>
          <w:p w14:paraId="5EF8F144" w14:textId="77777777" w:rsidR="00007C0F" w:rsidRPr="00007C0F" w:rsidRDefault="00007C0F">
            <w:pPr>
              <w:rPr>
                <w:b/>
                <w:bCs/>
              </w:rPr>
            </w:pPr>
            <w:bookmarkStart w:id="308" w:name="_Toc126265160"/>
            <w:bookmarkStart w:id="309" w:name="_Toc126265834"/>
            <w:bookmarkStart w:id="310" w:name="_Toc126265943"/>
            <w:bookmarkStart w:id="311" w:name="_Toc126266200"/>
            <w:bookmarkStart w:id="312" w:name="_Toc126266341"/>
            <w:bookmarkStart w:id="313" w:name="_Toc126267122"/>
            <w:bookmarkStart w:id="314" w:name="_Toc126267333"/>
            <w:r w:rsidRPr="00007C0F">
              <w:rPr>
                <w:b/>
                <w:bCs/>
              </w:rPr>
              <w:t>28. Hedeflenen Tamamlama Tarihinin Uzatılması</w:t>
            </w:r>
            <w:bookmarkEnd w:id="308"/>
            <w:bookmarkEnd w:id="309"/>
            <w:bookmarkEnd w:id="310"/>
            <w:bookmarkEnd w:id="311"/>
            <w:bookmarkEnd w:id="312"/>
            <w:bookmarkEnd w:id="313"/>
            <w:bookmarkEnd w:id="314"/>
          </w:p>
        </w:tc>
        <w:tc>
          <w:tcPr>
            <w:tcW w:w="7341" w:type="dxa"/>
          </w:tcPr>
          <w:p w14:paraId="0F4CB272" w14:textId="77777777" w:rsidR="00007C0F" w:rsidRPr="00007C0F" w:rsidRDefault="00007C0F">
            <w:pPr>
              <w:ind w:left="493" w:hanging="493"/>
              <w:jc w:val="both"/>
            </w:pPr>
            <w:r w:rsidRPr="00007C0F">
              <w:t>28.1</w:t>
            </w:r>
            <w:r w:rsidRPr="00007C0F">
              <w:tab/>
              <w:t xml:space="preserve">Bir iş değişikliğinin tebliğ edilmesi veya Telafi Gerektiren bir Halin meydana gelmesi sebebiyle Yüklenicinin kalan işleri Hedeflenen Tamamlama Tarihinde bitirmesinin imkânsız hale gelmesi, Yüklenicinin bu süreye uyabilmek için işleri hızlandıracak önlemler almasının gerektiği ve fakat bu durumun Yükleniciye çok fazla bir ek maliyet yüklediği durumlarda Proje Müdürü, Hedeflenen Tamamlama Tarihini uzatabilecektir. </w:t>
            </w:r>
          </w:p>
          <w:p w14:paraId="0C6672BE" w14:textId="77777777" w:rsidR="00007C0F" w:rsidRPr="00007C0F" w:rsidRDefault="00007C0F">
            <w:pPr>
              <w:ind w:left="493" w:hanging="493"/>
              <w:jc w:val="both"/>
            </w:pPr>
            <w:r w:rsidRPr="00007C0F">
              <w:t xml:space="preserve">28.2 Yüklenicinin Proje Müdüründen değişiklik ya da telafi gerektiren halin etkileri hususunda bir karar almasını talep etmesi ve bu konuda destekleyici tüm bilgi ve belgeleri ibraz etmesinden itibaren yirmi bir (21) gün içerisinde Proje Müdürü Hedeflenen Tamamlama Tarihinin uzatılıp uzatılmayacağı ve eğer uzatılacaksa ne kadar uzatılacağı konusunda bir karar alacaktır. Yüklenicinin, işlerde gecikme olabileceği yönünde zamanında uyarıda bulunmadığı veya gecikmeye sebebiyet veren halleri kanıtlayıcı bilgi ve belgeleri Proje Müdürüne zamanında iletmediği, Yüklenici hatasından kaynaklı gecikmeler için Hedeflenen Tamamlama Tarihi revize edilmeyecektir. </w:t>
            </w:r>
          </w:p>
          <w:p w14:paraId="514CA6C2" w14:textId="77777777" w:rsidR="00007C0F" w:rsidRPr="00007C0F" w:rsidRDefault="00007C0F" w:rsidP="00007C0F">
            <w:pPr>
              <w:jc w:val="both"/>
            </w:pPr>
          </w:p>
        </w:tc>
      </w:tr>
      <w:tr w:rsidR="00BD513A" w:rsidRPr="00007C0F" w14:paraId="49F30627" w14:textId="77777777" w:rsidTr="00007C0F">
        <w:tc>
          <w:tcPr>
            <w:tcW w:w="2091" w:type="dxa"/>
          </w:tcPr>
          <w:p w14:paraId="7942F9A5" w14:textId="77777777" w:rsidR="00007C0F" w:rsidRPr="00007C0F" w:rsidRDefault="00007C0F" w:rsidP="00007C0F">
            <w:pPr>
              <w:rPr>
                <w:b/>
                <w:bCs/>
              </w:rPr>
            </w:pPr>
            <w:bookmarkStart w:id="315" w:name="_Toc126265161"/>
            <w:bookmarkStart w:id="316" w:name="_Toc126265835"/>
            <w:bookmarkStart w:id="317" w:name="_Toc126265944"/>
            <w:bookmarkStart w:id="318" w:name="_Toc126266201"/>
            <w:bookmarkStart w:id="319" w:name="_Toc126266342"/>
            <w:bookmarkStart w:id="320" w:name="_Toc126267123"/>
            <w:bookmarkStart w:id="321" w:name="_Toc126267334"/>
            <w:r w:rsidRPr="00007C0F">
              <w:rPr>
                <w:b/>
                <w:bCs/>
              </w:rPr>
              <w:t xml:space="preserve">29. </w:t>
            </w:r>
            <w:bookmarkEnd w:id="315"/>
            <w:bookmarkEnd w:id="316"/>
            <w:bookmarkEnd w:id="317"/>
            <w:bookmarkEnd w:id="318"/>
            <w:bookmarkEnd w:id="319"/>
            <w:bookmarkEnd w:id="320"/>
            <w:bookmarkEnd w:id="321"/>
            <w:r w:rsidRPr="00007C0F">
              <w:rPr>
                <w:b/>
                <w:bCs/>
              </w:rPr>
              <w:t>İşlerin Hızlandırılması</w:t>
            </w:r>
          </w:p>
        </w:tc>
        <w:tc>
          <w:tcPr>
            <w:tcW w:w="7341" w:type="dxa"/>
          </w:tcPr>
          <w:p w14:paraId="1970281A" w14:textId="77777777" w:rsidR="00007C0F" w:rsidRPr="00007C0F" w:rsidRDefault="00007C0F">
            <w:pPr>
              <w:ind w:left="493" w:hanging="493"/>
              <w:jc w:val="both"/>
            </w:pPr>
            <w:r w:rsidRPr="00007C0F">
              <w:t>29.1</w:t>
            </w:r>
            <w:r w:rsidRPr="00007C0F">
              <w:tab/>
              <w:t xml:space="preserve">İşverenin Yükleniciden İşleri Hedeflenen Tamamlama Tarihinden önce bitirmesini istemesi durumunda, Proje Müdürü Yükleniciden işlerin hızlandırılması için alınacak aksiyonlar karşılığında öngördüğü yeni fiyat teklifini talep edecektir. İşverenin söz konusu teklifi kabul etmesi halinde Hedeflenen Tamamlama Tarihi bu doğrultuda güncellenecek ve yeni tarih hem İşveren hem de Yüklenici tarafından teyit edilecektir. </w:t>
            </w:r>
          </w:p>
          <w:p w14:paraId="7EBF3C57" w14:textId="77777777" w:rsidR="00007C0F" w:rsidRPr="00007C0F" w:rsidRDefault="00007C0F">
            <w:pPr>
              <w:ind w:left="493" w:hanging="493"/>
              <w:jc w:val="both"/>
            </w:pPr>
            <w:r w:rsidRPr="00007C0F">
              <w:t>29.2</w:t>
            </w:r>
            <w:r w:rsidRPr="00007C0F">
              <w:tab/>
              <w:t xml:space="preserve">Yüklenicinin işlerin hızlandırılması ile ilgili vermiş olduğu fiyat teklifi İşveren tarafından uygun bulunursa, Yüklenicinin Fiyat teklifi Sözleşme Bedeline değişiklik olarak ilave edilecektir. </w:t>
            </w:r>
          </w:p>
          <w:p w14:paraId="097AE014" w14:textId="77777777" w:rsidR="00007C0F" w:rsidRPr="00007C0F" w:rsidRDefault="00007C0F" w:rsidP="00007C0F">
            <w:pPr>
              <w:jc w:val="both"/>
            </w:pPr>
          </w:p>
        </w:tc>
      </w:tr>
      <w:tr w:rsidR="00BD513A" w:rsidRPr="00007C0F" w14:paraId="4D2FEE9F" w14:textId="77777777" w:rsidTr="00007C0F">
        <w:tc>
          <w:tcPr>
            <w:tcW w:w="2091" w:type="dxa"/>
          </w:tcPr>
          <w:p w14:paraId="0B3FEA6D" w14:textId="77777777" w:rsidR="00007C0F" w:rsidRPr="00007C0F" w:rsidRDefault="00007C0F">
            <w:pPr>
              <w:rPr>
                <w:b/>
                <w:bCs/>
              </w:rPr>
            </w:pPr>
            <w:bookmarkStart w:id="322" w:name="_Toc126265162"/>
            <w:bookmarkStart w:id="323" w:name="_Toc126265836"/>
            <w:bookmarkStart w:id="324" w:name="_Toc126265945"/>
            <w:bookmarkStart w:id="325" w:name="_Toc126266202"/>
            <w:bookmarkStart w:id="326" w:name="_Toc126266343"/>
            <w:bookmarkStart w:id="327" w:name="_Toc126267124"/>
            <w:bookmarkStart w:id="328" w:name="_Toc126267335"/>
            <w:r w:rsidRPr="00007C0F">
              <w:rPr>
                <w:b/>
                <w:bCs/>
              </w:rPr>
              <w:lastRenderedPageBreak/>
              <w:t xml:space="preserve">30. </w:t>
            </w:r>
            <w:bookmarkEnd w:id="322"/>
            <w:bookmarkEnd w:id="323"/>
            <w:bookmarkEnd w:id="324"/>
            <w:bookmarkEnd w:id="325"/>
            <w:bookmarkEnd w:id="326"/>
            <w:bookmarkEnd w:id="327"/>
            <w:bookmarkEnd w:id="328"/>
            <w:r w:rsidRPr="00007C0F">
              <w:rPr>
                <w:b/>
                <w:bCs/>
              </w:rPr>
              <w:t xml:space="preserve">Proje Müdürü'nün Bazı Faaliyetleri Geciktirme Yönündeki Talimatları </w:t>
            </w:r>
          </w:p>
          <w:p w14:paraId="2E110C6C" w14:textId="77777777" w:rsidR="00007C0F" w:rsidRPr="00007C0F" w:rsidRDefault="00007C0F" w:rsidP="00007C0F"/>
        </w:tc>
        <w:tc>
          <w:tcPr>
            <w:tcW w:w="7341" w:type="dxa"/>
          </w:tcPr>
          <w:p w14:paraId="5F16673F" w14:textId="77777777" w:rsidR="00007C0F" w:rsidRPr="00007C0F" w:rsidRDefault="00007C0F">
            <w:pPr>
              <w:ind w:left="493" w:hanging="493"/>
              <w:jc w:val="both"/>
            </w:pPr>
            <w:r w:rsidRPr="00007C0F">
              <w:t>30.1</w:t>
            </w:r>
            <w:r w:rsidRPr="00007C0F">
              <w:tab/>
              <w:t xml:space="preserve">Proje Müdürü Yükleniciye, bazı iş kalemlerinin başlangıcının ertelenmesi ya da herhangi bir faaliyetin yavaşlatılması yönünde talimat verebilecektir. </w:t>
            </w:r>
          </w:p>
          <w:p w14:paraId="7983B7D2" w14:textId="77777777" w:rsidR="00007C0F" w:rsidRPr="00007C0F" w:rsidRDefault="00007C0F" w:rsidP="00007C0F">
            <w:pPr>
              <w:jc w:val="both"/>
            </w:pPr>
          </w:p>
        </w:tc>
      </w:tr>
      <w:tr w:rsidR="00BD513A" w:rsidRPr="00007C0F" w14:paraId="45F3BC10" w14:textId="77777777" w:rsidTr="00007C0F">
        <w:tc>
          <w:tcPr>
            <w:tcW w:w="2091" w:type="dxa"/>
          </w:tcPr>
          <w:p w14:paraId="42E22300" w14:textId="77777777" w:rsidR="00007C0F" w:rsidRPr="00007C0F" w:rsidRDefault="00007C0F">
            <w:pPr>
              <w:jc w:val="both"/>
              <w:rPr>
                <w:b/>
                <w:bCs/>
              </w:rPr>
            </w:pPr>
            <w:bookmarkStart w:id="329" w:name="_Toc126265163"/>
            <w:bookmarkStart w:id="330" w:name="_Toc126265837"/>
            <w:bookmarkStart w:id="331" w:name="_Toc126265946"/>
            <w:bookmarkStart w:id="332" w:name="_Toc126266203"/>
            <w:bookmarkStart w:id="333" w:name="_Toc126266344"/>
            <w:bookmarkStart w:id="334" w:name="_Toc126267125"/>
            <w:bookmarkStart w:id="335" w:name="_Toc126267336"/>
            <w:r w:rsidRPr="00007C0F">
              <w:rPr>
                <w:b/>
                <w:bCs/>
              </w:rPr>
              <w:t>31. Erken Uyarı</w:t>
            </w:r>
            <w:bookmarkEnd w:id="329"/>
            <w:bookmarkEnd w:id="330"/>
            <w:bookmarkEnd w:id="331"/>
            <w:bookmarkEnd w:id="332"/>
            <w:bookmarkEnd w:id="333"/>
            <w:bookmarkEnd w:id="334"/>
            <w:bookmarkEnd w:id="335"/>
          </w:p>
        </w:tc>
        <w:tc>
          <w:tcPr>
            <w:tcW w:w="7341" w:type="dxa"/>
          </w:tcPr>
          <w:p w14:paraId="78659DA6" w14:textId="77777777" w:rsidR="00007C0F" w:rsidRPr="00007C0F" w:rsidRDefault="00007C0F">
            <w:pPr>
              <w:ind w:left="493" w:hanging="493"/>
              <w:jc w:val="both"/>
            </w:pPr>
            <w:r w:rsidRPr="00007C0F">
              <w:t>31.1</w:t>
            </w:r>
            <w:r w:rsidRPr="00007C0F">
              <w:tab/>
              <w:t xml:space="preserve">Yüklenici, işin kalitesini olumsuz yönde etkileyebilecek, Sözleşme Bedelinin artmasına veya işin tamamlanmasında gecikmelere neden olabilecek muhtemel olay veya durumlarla ilgili olarak Proje Müdürünü zamanında uyarmakla yükümlüdür. Proje Müdürü böyle bir bildirimin ardından, Yükleniciden bu tür muhtemel olay ya da durumların Sözleşme Bedeli ve Tamamlama Tarihi üzerindeki etkisi ile ilgili bir tahmin yapmasını isteyebilir. Bu tahmin mümkün olan en kısa sürede yapılmalıdır. </w:t>
            </w:r>
          </w:p>
          <w:p w14:paraId="6D5DE3A9" w14:textId="77777777" w:rsidR="00007C0F" w:rsidRPr="00007C0F" w:rsidRDefault="00007C0F" w:rsidP="00007C0F">
            <w:pPr>
              <w:ind w:left="493" w:hanging="493"/>
              <w:jc w:val="both"/>
            </w:pPr>
            <w:r w:rsidRPr="00007C0F">
              <w:t>31.2</w:t>
            </w:r>
            <w:r w:rsidRPr="00007C0F">
              <w:tab/>
              <w:t xml:space="preserve">Yüklenici, böylesi bir olay ya da durumun etkilerinden kaçınmak veya etkilerini azaltması için ne tür görevlendirmelerin yapılması gerektiğine dair önerilerde bulunma, bu konuda yapılan önerileri dikkate alma ve Proje Müdürünün talimatlarını uygulama hususunda Proje Müdürü ile işbirliği içinde hareket edecektir. </w:t>
            </w:r>
          </w:p>
        </w:tc>
      </w:tr>
    </w:tbl>
    <w:p w14:paraId="32827A6B" w14:textId="77777777" w:rsidR="00007C0F" w:rsidRPr="00007C0F" w:rsidRDefault="00007C0F" w:rsidP="00007C0F">
      <w:pPr>
        <w:jc w:val="both"/>
      </w:pPr>
    </w:p>
    <w:p w14:paraId="529F3515" w14:textId="77777777" w:rsidR="00007C0F" w:rsidRPr="00007C0F" w:rsidRDefault="00007C0F">
      <w:pPr>
        <w:jc w:val="center"/>
        <w:rPr>
          <w:b/>
          <w:bCs/>
        </w:rPr>
      </w:pPr>
      <w:bookmarkStart w:id="336" w:name="_Toc126265164"/>
      <w:bookmarkStart w:id="337" w:name="_Toc126265838"/>
      <w:bookmarkStart w:id="338" w:name="_Toc126265947"/>
      <w:bookmarkStart w:id="339" w:name="_Toc126266204"/>
      <w:bookmarkStart w:id="340" w:name="_Toc126266345"/>
      <w:bookmarkStart w:id="341" w:name="_Toc126267126"/>
      <w:bookmarkStart w:id="342" w:name="_Toc126267337"/>
      <w:r w:rsidRPr="00007C0F">
        <w:rPr>
          <w:b/>
          <w:bCs/>
        </w:rPr>
        <w:t xml:space="preserve">C.  </w:t>
      </w:r>
      <w:bookmarkEnd w:id="336"/>
      <w:bookmarkEnd w:id="337"/>
      <w:bookmarkEnd w:id="338"/>
      <w:bookmarkEnd w:id="339"/>
      <w:bookmarkEnd w:id="340"/>
      <w:bookmarkEnd w:id="341"/>
      <w:bookmarkEnd w:id="342"/>
      <w:r w:rsidRPr="00007C0F">
        <w:rPr>
          <w:b/>
          <w:bCs/>
        </w:rPr>
        <w:t>Kalite Kontrol</w:t>
      </w:r>
    </w:p>
    <w:p w14:paraId="40C45B25" w14:textId="77777777" w:rsidR="00007C0F" w:rsidRPr="00007C0F" w:rsidRDefault="00007C0F" w:rsidP="00007C0F">
      <w:pPr>
        <w:jc w:val="both"/>
      </w:pPr>
    </w:p>
    <w:tbl>
      <w:tblPr>
        <w:tblW w:w="9432"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60"/>
        <w:gridCol w:w="7272"/>
      </w:tblGrid>
      <w:tr w:rsidR="00BD513A" w:rsidRPr="00007C0F" w14:paraId="3928B808" w14:textId="77777777" w:rsidTr="00007C0F">
        <w:tc>
          <w:tcPr>
            <w:tcW w:w="2160" w:type="dxa"/>
          </w:tcPr>
          <w:p w14:paraId="47E95F3A" w14:textId="77777777" w:rsidR="00007C0F" w:rsidRPr="00007C0F" w:rsidRDefault="00007C0F">
            <w:pPr>
              <w:rPr>
                <w:b/>
                <w:bCs/>
              </w:rPr>
            </w:pPr>
            <w:bookmarkStart w:id="343" w:name="_Toc126265165"/>
            <w:bookmarkStart w:id="344" w:name="_Toc126265839"/>
            <w:bookmarkStart w:id="345" w:name="_Toc126265948"/>
            <w:bookmarkStart w:id="346" w:name="_Toc126266205"/>
            <w:bookmarkStart w:id="347" w:name="_Toc126266346"/>
            <w:bookmarkStart w:id="348" w:name="_Toc126267127"/>
            <w:bookmarkStart w:id="349" w:name="_Toc126267338"/>
            <w:r w:rsidRPr="00007C0F">
              <w:rPr>
                <w:b/>
                <w:bCs/>
              </w:rPr>
              <w:t>32. Kusurların Tespit Edilmesi</w:t>
            </w:r>
            <w:bookmarkEnd w:id="343"/>
            <w:bookmarkEnd w:id="344"/>
            <w:bookmarkEnd w:id="345"/>
            <w:bookmarkEnd w:id="346"/>
            <w:bookmarkEnd w:id="347"/>
            <w:bookmarkEnd w:id="348"/>
            <w:bookmarkEnd w:id="349"/>
          </w:p>
        </w:tc>
        <w:tc>
          <w:tcPr>
            <w:tcW w:w="7272" w:type="dxa"/>
          </w:tcPr>
          <w:p w14:paraId="5EF7042B" w14:textId="77777777" w:rsidR="00007C0F" w:rsidRPr="00007C0F" w:rsidRDefault="00007C0F">
            <w:pPr>
              <w:ind w:left="673" w:hanging="673"/>
              <w:jc w:val="both"/>
            </w:pPr>
            <w:r w:rsidRPr="00007C0F">
              <w:t>32.1</w:t>
            </w:r>
            <w:r w:rsidRPr="00007C0F">
              <w:tab/>
              <w:t xml:space="preserve">Proje Müdürü, Yüklenici tarafından yapılan işleri kontrol edecek ve tespit edilen kusurlar hakkında Yükleniciyi bilgilendirecektir. Yapılan bu kontroller Yüklenicinin sorumluluklarını etkilemeyecektir. Proje Müdürü Yükleniciye, kusurlu olabileceğini düşündüğü herhangi bir işi/konuyu araştırma, ortaya çıkarma ya da teste tabi tutma talimatı verebilir. </w:t>
            </w:r>
          </w:p>
          <w:p w14:paraId="4567C621" w14:textId="77777777" w:rsidR="00007C0F" w:rsidRPr="00007C0F" w:rsidRDefault="00007C0F" w:rsidP="00007C0F">
            <w:pPr>
              <w:jc w:val="both"/>
            </w:pPr>
          </w:p>
        </w:tc>
      </w:tr>
      <w:tr w:rsidR="00BD513A" w:rsidRPr="00007C0F" w14:paraId="12C41FEC" w14:textId="77777777" w:rsidTr="00007C0F">
        <w:tc>
          <w:tcPr>
            <w:tcW w:w="2160" w:type="dxa"/>
          </w:tcPr>
          <w:p w14:paraId="6A28CECA" w14:textId="77777777" w:rsidR="00007C0F" w:rsidRPr="00007C0F" w:rsidRDefault="00007C0F">
            <w:pPr>
              <w:rPr>
                <w:b/>
                <w:bCs/>
              </w:rPr>
            </w:pPr>
            <w:bookmarkStart w:id="350" w:name="_Toc126265166"/>
            <w:bookmarkStart w:id="351" w:name="_Toc126265840"/>
            <w:bookmarkStart w:id="352" w:name="_Toc126265949"/>
            <w:bookmarkStart w:id="353" w:name="_Toc126266206"/>
            <w:bookmarkStart w:id="354" w:name="_Toc126266347"/>
            <w:bookmarkStart w:id="355" w:name="_Toc126267128"/>
            <w:bookmarkStart w:id="356" w:name="_Toc126267339"/>
            <w:r w:rsidRPr="00007C0F">
              <w:rPr>
                <w:b/>
                <w:bCs/>
              </w:rPr>
              <w:t>33. Testler</w:t>
            </w:r>
            <w:bookmarkEnd w:id="350"/>
            <w:bookmarkEnd w:id="351"/>
            <w:bookmarkEnd w:id="352"/>
            <w:bookmarkEnd w:id="353"/>
            <w:bookmarkEnd w:id="354"/>
            <w:bookmarkEnd w:id="355"/>
            <w:bookmarkEnd w:id="356"/>
          </w:p>
        </w:tc>
        <w:tc>
          <w:tcPr>
            <w:tcW w:w="7272" w:type="dxa"/>
          </w:tcPr>
          <w:p w14:paraId="3A920AF4" w14:textId="77777777" w:rsidR="00007C0F" w:rsidRPr="00007C0F" w:rsidRDefault="00007C0F">
            <w:pPr>
              <w:ind w:left="673" w:hanging="673"/>
              <w:jc w:val="both"/>
            </w:pPr>
            <w:r w:rsidRPr="00007C0F">
              <w:t>33.1</w:t>
            </w:r>
            <w:r w:rsidRPr="00007C0F">
              <w:tab/>
              <w:t xml:space="preserve">Proje Müdürünün kusurlu olabileceğini düşündüğü herhangi bir iş/konuda Yükleniciden Şartnamelerde yer almayan bir testi yaptırmasını talep etmesi ve test sonucunda kusur tespit edilmesi halinde yapılan testler ve alınan numuneler ile ilgili masraflar Yüklenici tarafından ödenecektir. Böyle bir test sonucunda herhangi bir kusur tespit edilmemesi halinde test Telafi Gerektiren Haller/Olaylar kapsamında ele alınacaktır. </w:t>
            </w:r>
          </w:p>
          <w:p w14:paraId="0FBAF7E1" w14:textId="77777777" w:rsidR="00007C0F" w:rsidRPr="00007C0F" w:rsidRDefault="00007C0F" w:rsidP="00007C0F">
            <w:pPr>
              <w:jc w:val="both"/>
            </w:pPr>
          </w:p>
        </w:tc>
      </w:tr>
      <w:tr w:rsidR="00BD513A" w:rsidRPr="00007C0F" w14:paraId="2BCE4684" w14:textId="77777777" w:rsidTr="00007C0F">
        <w:tc>
          <w:tcPr>
            <w:tcW w:w="2160" w:type="dxa"/>
          </w:tcPr>
          <w:p w14:paraId="09096885" w14:textId="77777777" w:rsidR="00007C0F" w:rsidRPr="00007C0F" w:rsidRDefault="00007C0F">
            <w:pPr>
              <w:rPr>
                <w:b/>
                <w:bCs/>
              </w:rPr>
            </w:pPr>
            <w:bookmarkStart w:id="357" w:name="_Toc126265167"/>
            <w:bookmarkStart w:id="358" w:name="_Toc126265841"/>
            <w:bookmarkStart w:id="359" w:name="_Toc126265950"/>
            <w:bookmarkStart w:id="360" w:name="_Toc126266207"/>
            <w:bookmarkStart w:id="361" w:name="_Toc126266348"/>
            <w:bookmarkStart w:id="362" w:name="_Toc126267129"/>
            <w:bookmarkStart w:id="363" w:name="_Toc126267340"/>
            <w:r w:rsidRPr="00007C0F">
              <w:rPr>
                <w:b/>
                <w:bCs/>
              </w:rPr>
              <w:t>34. Kusurların Giderilmesi</w:t>
            </w:r>
            <w:bookmarkEnd w:id="357"/>
            <w:bookmarkEnd w:id="358"/>
            <w:bookmarkEnd w:id="359"/>
            <w:bookmarkEnd w:id="360"/>
            <w:bookmarkEnd w:id="361"/>
            <w:bookmarkEnd w:id="362"/>
            <w:bookmarkEnd w:id="363"/>
          </w:p>
        </w:tc>
        <w:tc>
          <w:tcPr>
            <w:tcW w:w="7272" w:type="dxa"/>
          </w:tcPr>
          <w:p w14:paraId="48FB6A3E" w14:textId="77777777" w:rsidR="00007C0F" w:rsidRPr="00007C0F" w:rsidRDefault="00007C0F">
            <w:pPr>
              <w:ind w:left="673" w:hanging="673"/>
              <w:jc w:val="both"/>
            </w:pPr>
            <w:r w:rsidRPr="00007C0F">
              <w:t>34.1</w:t>
            </w:r>
            <w:r w:rsidRPr="00007C0F">
              <w:tab/>
              <w:t xml:space="preserve">Proje Müdürü, tespit ettiği herhangi bir kusurla ilgili olarak Projenin Tamamlandığı Tarih ile başlayan ve Sözleşmenin Özel Şartlarında belirtilen Kesin Kabul Dönemi sona ermeden önce, Yükleniciye bildirimde bulunacaktır. Kesin Kabul Dönemi söz konusu kusur giderilene kadar uzatılacaktır. </w:t>
            </w:r>
          </w:p>
          <w:p w14:paraId="7027A1A4" w14:textId="77777777" w:rsidR="00007C0F" w:rsidRPr="00007C0F" w:rsidRDefault="00007C0F" w:rsidP="00007C0F">
            <w:pPr>
              <w:jc w:val="both"/>
            </w:pPr>
          </w:p>
          <w:p w14:paraId="3B70F79B" w14:textId="77777777" w:rsidR="00007C0F" w:rsidRPr="00007C0F" w:rsidRDefault="00007C0F">
            <w:pPr>
              <w:ind w:left="673" w:hanging="673"/>
              <w:jc w:val="both"/>
            </w:pPr>
            <w:r w:rsidRPr="00007C0F">
              <w:t>34.2</w:t>
            </w:r>
            <w:r w:rsidRPr="00007C0F">
              <w:tab/>
              <w:t xml:space="preserve">Her kusur bildiriminin ardından Yüklenici, belirtilen kusuru Proje Müdürünün kusur bildirim yazısında bildirilen süre içerisinde düzeltecektir. </w:t>
            </w:r>
          </w:p>
          <w:p w14:paraId="77D7C5DA" w14:textId="77777777" w:rsidR="00007C0F" w:rsidRPr="00007C0F" w:rsidRDefault="00007C0F" w:rsidP="00007C0F">
            <w:pPr>
              <w:jc w:val="both"/>
            </w:pPr>
          </w:p>
        </w:tc>
      </w:tr>
      <w:tr w:rsidR="00BD513A" w:rsidRPr="00007C0F" w14:paraId="7A4138BE" w14:textId="77777777" w:rsidTr="00007C0F">
        <w:tc>
          <w:tcPr>
            <w:tcW w:w="2160" w:type="dxa"/>
          </w:tcPr>
          <w:p w14:paraId="2373F56B" w14:textId="77777777" w:rsidR="00007C0F" w:rsidRPr="00007C0F" w:rsidRDefault="00007C0F">
            <w:pPr>
              <w:rPr>
                <w:b/>
                <w:bCs/>
              </w:rPr>
            </w:pPr>
            <w:bookmarkStart w:id="364" w:name="_Toc126265168"/>
            <w:bookmarkStart w:id="365" w:name="_Toc126265842"/>
            <w:bookmarkStart w:id="366" w:name="_Toc126265951"/>
            <w:bookmarkStart w:id="367" w:name="_Toc126266208"/>
            <w:bookmarkStart w:id="368" w:name="_Toc126266349"/>
            <w:bookmarkStart w:id="369" w:name="_Toc126267130"/>
            <w:bookmarkStart w:id="370" w:name="_Toc126267341"/>
            <w:r w:rsidRPr="00007C0F">
              <w:rPr>
                <w:b/>
                <w:bCs/>
              </w:rPr>
              <w:lastRenderedPageBreak/>
              <w:t>35. Düzeltilmeyen Kusurlar</w:t>
            </w:r>
            <w:bookmarkEnd w:id="364"/>
            <w:bookmarkEnd w:id="365"/>
            <w:bookmarkEnd w:id="366"/>
            <w:bookmarkEnd w:id="367"/>
            <w:bookmarkEnd w:id="368"/>
            <w:bookmarkEnd w:id="369"/>
            <w:bookmarkEnd w:id="370"/>
          </w:p>
        </w:tc>
        <w:tc>
          <w:tcPr>
            <w:tcW w:w="7272" w:type="dxa"/>
          </w:tcPr>
          <w:p w14:paraId="329ADDF1" w14:textId="77777777" w:rsidR="00007C0F" w:rsidRPr="00007C0F" w:rsidRDefault="00007C0F" w:rsidP="00007C0F">
            <w:pPr>
              <w:ind w:left="673" w:hanging="673"/>
              <w:jc w:val="both"/>
            </w:pPr>
            <w:r w:rsidRPr="00007C0F">
              <w:t>35.1</w:t>
            </w:r>
            <w:r w:rsidRPr="00007C0F">
              <w:tab/>
              <w:t xml:space="preserve">Yüklenicinin kendisine bildirilen kusuru Proje Müdürünün yazısında belirtilen süre içerisinde düzeltmemesi halinde Proje Müdürü, kusurun giderilmesi ile ilgili masrafları kendi belirleyecek ve bu masraflar için Yükleniciye rücu edecektir. </w:t>
            </w:r>
          </w:p>
        </w:tc>
      </w:tr>
    </w:tbl>
    <w:p w14:paraId="332ADB31" w14:textId="77777777" w:rsidR="00007C0F" w:rsidRPr="00007C0F" w:rsidRDefault="00007C0F" w:rsidP="00007C0F">
      <w:pPr>
        <w:jc w:val="both"/>
      </w:pPr>
    </w:p>
    <w:p w14:paraId="0E27BE8C" w14:textId="77777777" w:rsidR="00007C0F" w:rsidRPr="00007C0F" w:rsidRDefault="00007C0F" w:rsidP="00007C0F">
      <w:pPr>
        <w:spacing w:line="480" w:lineRule="auto"/>
        <w:jc w:val="center"/>
        <w:rPr>
          <w:b/>
          <w:sz w:val="22"/>
          <w:szCs w:val="22"/>
        </w:rPr>
      </w:pPr>
      <w:bookmarkStart w:id="371" w:name="_Toc126265169"/>
      <w:bookmarkStart w:id="372" w:name="_Toc126265843"/>
      <w:bookmarkStart w:id="373" w:name="_Toc126265952"/>
      <w:bookmarkStart w:id="374" w:name="_Toc126266209"/>
      <w:bookmarkStart w:id="375" w:name="_Toc126266350"/>
      <w:bookmarkStart w:id="376" w:name="_Toc126267131"/>
      <w:bookmarkStart w:id="377" w:name="_Toc126267342"/>
      <w:r w:rsidRPr="00007C0F">
        <w:rPr>
          <w:b/>
          <w:sz w:val="22"/>
          <w:szCs w:val="22"/>
        </w:rPr>
        <w:t xml:space="preserve">D. </w:t>
      </w:r>
      <w:bookmarkEnd w:id="371"/>
      <w:bookmarkEnd w:id="372"/>
      <w:bookmarkEnd w:id="373"/>
      <w:bookmarkEnd w:id="374"/>
      <w:bookmarkEnd w:id="375"/>
      <w:bookmarkEnd w:id="376"/>
      <w:bookmarkEnd w:id="377"/>
      <w:r w:rsidRPr="00007C0F">
        <w:rPr>
          <w:b/>
          <w:sz w:val="22"/>
          <w:szCs w:val="22"/>
        </w:rPr>
        <w:t>Maliyet Kontrolü</w:t>
      </w:r>
    </w:p>
    <w:tbl>
      <w:tblPr>
        <w:tblW w:w="960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36"/>
        <w:gridCol w:w="7468"/>
      </w:tblGrid>
      <w:tr w:rsidR="00BD513A" w:rsidRPr="00007C0F" w14:paraId="51EA6B74" w14:textId="77777777" w:rsidTr="00007C0F">
        <w:tc>
          <w:tcPr>
            <w:tcW w:w="2136" w:type="dxa"/>
          </w:tcPr>
          <w:p w14:paraId="25C5A8DF" w14:textId="77777777" w:rsidR="00007C0F" w:rsidRPr="00007C0F" w:rsidRDefault="00007C0F">
            <w:pPr>
              <w:rPr>
                <w:b/>
                <w:bCs/>
              </w:rPr>
            </w:pPr>
            <w:bookmarkStart w:id="378" w:name="_Toc126265170"/>
            <w:bookmarkStart w:id="379" w:name="_Toc126265844"/>
            <w:bookmarkStart w:id="380" w:name="_Toc126265953"/>
            <w:bookmarkStart w:id="381" w:name="_Toc126266210"/>
            <w:bookmarkStart w:id="382" w:name="_Toc126266351"/>
            <w:bookmarkStart w:id="383" w:name="_Toc126267132"/>
            <w:bookmarkStart w:id="384" w:name="_Toc126267343"/>
            <w:r w:rsidRPr="00007C0F">
              <w:rPr>
                <w:b/>
                <w:bCs/>
              </w:rPr>
              <w:t>36. Metraj ve Keşif Tablosu</w:t>
            </w:r>
            <w:bookmarkEnd w:id="378"/>
            <w:bookmarkEnd w:id="379"/>
            <w:bookmarkEnd w:id="380"/>
            <w:bookmarkEnd w:id="381"/>
            <w:bookmarkEnd w:id="382"/>
            <w:bookmarkEnd w:id="383"/>
            <w:bookmarkEnd w:id="384"/>
          </w:p>
        </w:tc>
        <w:tc>
          <w:tcPr>
            <w:tcW w:w="7468" w:type="dxa"/>
          </w:tcPr>
          <w:p w14:paraId="2AEC4CB4" w14:textId="77777777" w:rsidR="00007C0F" w:rsidRPr="00007C0F" w:rsidRDefault="00007C0F">
            <w:pPr>
              <w:ind w:left="697" w:hanging="697"/>
              <w:jc w:val="both"/>
            </w:pPr>
            <w:r w:rsidRPr="00007C0F">
              <w:t>36.1</w:t>
            </w:r>
            <w:r w:rsidRPr="00007C0F">
              <w:tab/>
              <w:t xml:space="preserve">Metraj ve Keşif Tablosu Yüklenici tarafından yapılacak olan inşa, tesis, test etme, muayene gibi kalemleri ihtiva edecektir. </w:t>
            </w:r>
          </w:p>
          <w:p w14:paraId="46475920" w14:textId="77777777" w:rsidR="00007C0F" w:rsidRPr="00007C0F" w:rsidRDefault="00007C0F">
            <w:pPr>
              <w:ind w:left="697" w:hanging="697"/>
              <w:jc w:val="both"/>
            </w:pPr>
            <w:r w:rsidRPr="00007C0F">
              <w:t>36.2</w:t>
            </w:r>
            <w:r w:rsidRPr="00007C0F">
              <w:tab/>
              <w:t xml:space="preserve">Metraj ve Keşif Tablosu Sözleşme Bedelini hesaplamak için kullanılır. Yükleniciye her bir iş kalemi için metraj ve keşif tablosunda belirtilen birim fiyatlar üzerinden ve yapılan işin miktarına göre ödeme yapılır. </w:t>
            </w:r>
          </w:p>
          <w:p w14:paraId="3A330242" w14:textId="77777777" w:rsidR="00007C0F" w:rsidRPr="00007C0F" w:rsidRDefault="00007C0F" w:rsidP="00007C0F">
            <w:pPr>
              <w:jc w:val="both"/>
            </w:pPr>
          </w:p>
        </w:tc>
      </w:tr>
      <w:tr w:rsidR="00BD513A" w:rsidRPr="00007C0F" w14:paraId="2447B22C" w14:textId="77777777" w:rsidTr="00007C0F">
        <w:tc>
          <w:tcPr>
            <w:tcW w:w="2136" w:type="dxa"/>
          </w:tcPr>
          <w:p w14:paraId="292913F0" w14:textId="77777777" w:rsidR="00007C0F" w:rsidRPr="00007C0F" w:rsidRDefault="00007C0F">
            <w:pPr>
              <w:rPr>
                <w:b/>
                <w:bCs/>
              </w:rPr>
            </w:pPr>
            <w:bookmarkStart w:id="385" w:name="_Toc126265171"/>
            <w:bookmarkStart w:id="386" w:name="_Toc126265845"/>
            <w:bookmarkStart w:id="387" w:name="_Toc126265954"/>
            <w:bookmarkStart w:id="388" w:name="_Toc126266211"/>
            <w:bookmarkStart w:id="389" w:name="_Toc126266352"/>
            <w:bookmarkStart w:id="390" w:name="_Toc126267133"/>
            <w:bookmarkStart w:id="391" w:name="_Toc126267344"/>
            <w:r w:rsidRPr="00007C0F">
              <w:rPr>
                <w:b/>
                <w:bCs/>
              </w:rPr>
              <w:t>37. Miktar Değişiklikleri</w:t>
            </w:r>
            <w:bookmarkEnd w:id="385"/>
            <w:bookmarkEnd w:id="386"/>
            <w:bookmarkEnd w:id="387"/>
            <w:bookmarkEnd w:id="388"/>
            <w:bookmarkEnd w:id="389"/>
            <w:bookmarkEnd w:id="390"/>
            <w:bookmarkEnd w:id="391"/>
          </w:p>
        </w:tc>
        <w:tc>
          <w:tcPr>
            <w:tcW w:w="7468" w:type="dxa"/>
          </w:tcPr>
          <w:p w14:paraId="27EEAD04" w14:textId="77777777" w:rsidR="00007C0F" w:rsidRPr="00007C0F" w:rsidRDefault="00007C0F">
            <w:pPr>
              <w:ind w:left="697" w:hanging="697"/>
              <w:jc w:val="both"/>
            </w:pPr>
            <w:r w:rsidRPr="00007C0F">
              <w:t>37.1</w:t>
            </w:r>
            <w:r w:rsidRPr="00007C0F">
              <w:tab/>
              <w:t xml:space="preserve">Belirli bir kalem için gerçekleşen miktar metraj ve keşif tablosunda öngörülen miktar arasındaki fark yüzde yirmi beşten (%25) fazla ise, değişikliğin Orijinal Sözleşme Bedelini yüzde bir (%1)’den daha fazla etkilemesi şartıyla, Proje Müdürü ilgili kalemde ayarlama yapacaktır.  </w:t>
            </w:r>
          </w:p>
          <w:p w14:paraId="0A70293B" w14:textId="77777777" w:rsidR="00007C0F" w:rsidRPr="00007C0F" w:rsidRDefault="00007C0F">
            <w:pPr>
              <w:ind w:left="697" w:hanging="697"/>
              <w:jc w:val="both"/>
            </w:pPr>
            <w:r w:rsidRPr="00007C0F">
              <w:t>37.2</w:t>
            </w:r>
            <w:r w:rsidRPr="00007C0F">
              <w:tab/>
              <w:t xml:space="preserve">İlgili miktar değişikliğinin Orijinal Sözleşme Bedelini yüzde on beşten (%15) daha fazla etkilediği durumlarda Proje Müdürü ilgili kalemin birim fiyatını İşveren'in onayı olmaksızın güncelleyemez. </w:t>
            </w:r>
          </w:p>
          <w:p w14:paraId="0BEA6772" w14:textId="77777777" w:rsidR="00007C0F" w:rsidRPr="00007C0F" w:rsidRDefault="00007C0F">
            <w:pPr>
              <w:ind w:left="697" w:hanging="697"/>
              <w:jc w:val="both"/>
            </w:pPr>
            <w:r w:rsidRPr="00007C0F">
              <w:t>37.3</w:t>
            </w:r>
            <w:r w:rsidRPr="00007C0F">
              <w:tab/>
              <w:t xml:space="preserve">Proje Müdürü tarafından talep edilmesi durumunda Yüklenici metraj ve keşif tablosunda yer alan herhangi bir fiyatın detaylı maliyet analizini Proje Müdürüne sunacaktır. </w:t>
            </w:r>
          </w:p>
          <w:p w14:paraId="3A8F3DEE" w14:textId="77777777" w:rsidR="00007C0F" w:rsidRPr="00007C0F" w:rsidRDefault="00007C0F" w:rsidP="00007C0F">
            <w:pPr>
              <w:jc w:val="both"/>
            </w:pPr>
          </w:p>
        </w:tc>
      </w:tr>
      <w:tr w:rsidR="00BD513A" w:rsidRPr="00007C0F" w14:paraId="4C8F3449" w14:textId="77777777" w:rsidTr="00007C0F">
        <w:tc>
          <w:tcPr>
            <w:tcW w:w="2136" w:type="dxa"/>
          </w:tcPr>
          <w:p w14:paraId="6D8B0C3C" w14:textId="77777777" w:rsidR="00007C0F" w:rsidRPr="00007C0F" w:rsidRDefault="00007C0F">
            <w:pPr>
              <w:rPr>
                <w:b/>
                <w:bCs/>
              </w:rPr>
            </w:pPr>
            <w:bookmarkStart w:id="392" w:name="_Toc126265172"/>
            <w:bookmarkStart w:id="393" w:name="_Toc126265846"/>
            <w:bookmarkStart w:id="394" w:name="_Toc126265955"/>
            <w:bookmarkStart w:id="395" w:name="_Toc126266212"/>
            <w:bookmarkStart w:id="396" w:name="_Toc126266353"/>
            <w:bookmarkStart w:id="397" w:name="_Toc126267134"/>
            <w:bookmarkStart w:id="398" w:name="_Toc126267345"/>
            <w:r w:rsidRPr="00007C0F">
              <w:rPr>
                <w:b/>
                <w:bCs/>
              </w:rPr>
              <w:t>38. Değişiklikler</w:t>
            </w:r>
            <w:bookmarkEnd w:id="392"/>
            <w:bookmarkEnd w:id="393"/>
            <w:bookmarkEnd w:id="394"/>
            <w:bookmarkEnd w:id="395"/>
            <w:bookmarkEnd w:id="396"/>
            <w:bookmarkEnd w:id="397"/>
            <w:bookmarkEnd w:id="398"/>
          </w:p>
        </w:tc>
        <w:tc>
          <w:tcPr>
            <w:tcW w:w="7468" w:type="dxa"/>
          </w:tcPr>
          <w:p w14:paraId="0A615A3A" w14:textId="77777777" w:rsidR="00007C0F" w:rsidRPr="00007C0F" w:rsidRDefault="00007C0F">
            <w:pPr>
              <w:jc w:val="both"/>
            </w:pPr>
            <w:r w:rsidRPr="00007C0F">
              <w:t>38.1</w:t>
            </w:r>
            <w:r w:rsidRPr="00007C0F">
              <w:tab/>
              <w:t>Tüm Değişiklikler, Yüklenici tarafından güncellenecek iş programlarına dâhil edilecektir.</w:t>
            </w:r>
          </w:p>
          <w:p w14:paraId="53CF236F" w14:textId="77777777" w:rsidR="00007C0F" w:rsidRPr="00007C0F" w:rsidRDefault="00007C0F" w:rsidP="00007C0F">
            <w:pPr>
              <w:jc w:val="both"/>
            </w:pPr>
          </w:p>
        </w:tc>
      </w:tr>
      <w:tr w:rsidR="00BD513A" w:rsidRPr="00007C0F" w14:paraId="3450D8CF" w14:textId="77777777" w:rsidTr="00007C0F">
        <w:tc>
          <w:tcPr>
            <w:tcW w:w="2136" w:type="dxa"/>
          </w:tcPr>
          <w:p w14:paraId="2CD5C1FE" w14:textId="77777777" w:rsidR="00007C0F" w:rsidRPr="00007C0F" w:rsidRDefault="00007C0F">
            <w:pPr>
              <w:rPr>
                <w:b/>
                <w:bCs/>
              </w:rPr>
            </w:pPr>
            <w:bookmarkStart w:id="399" w:name="_Toc126265173"/>
            <w:bookmarkStart w:id="400" w:name="_Toc126265847"/>
            <w:bookmarkStart w:id="401" w:name="_Toc126265956"/>
            <w:bookmarkStart w:id="402" w:name="_Toc126266213"/>
            <w:bookmarkStart w:id="403" w:name="_Toc126266354"/>
            <w:bookmarkStart w:id="404" w:name="_Toc126267135"/>
            <w:bookmarkStart w:id="405" w:name="_Toc126267346"/>
            <w:r w:rsidRPr="00007C0F">
              <w:rPr>
                <w:b/>
                <w:bCs/>
              </w:rPr>
              <w:t>39. Değişiklikler için Yapılacak Ödemeler</w:t>
            </w:r>
            <w:bookmarkEnd w:id="399"/>
            <w:bookmarkEnd w:id="400"/>
            <w:bookmarkEnd w:id="401"/>
            <w:bookmarkEnd w:id="402"/>
            <w:bookmarkEnd w:id="403"/>
            <w:bookmarkEnd w:id="404"/>
            <w:bookmarkEnd w:id="405"/>
          </w:p>
        </w:tc>
        <w:tc>
          <w:tcPr>
            <w:tcW w:w="7468" w:type="dxa"/>
          </w:tcPr>
          <w:p w14:paraId="1F7FEF36" w14:textId="77777777" w:rsidR="00007C0F" w:rsidRPr="00007C0F" w:rsidRDefault="00007C0F" w:rsidP="00D43963">
            <w:pPr>
              <w:numPr>
                <w:ilvl w:val="1"/>
                <w:numId w:val="2"/>
              </w:numPr>
              <w:suppressAutoHyphens/>
              <w:ind w:right="-72"/>
              <w:jc w:val="both"/>
            </w:pPr>
            <w:r w:rsidRPr="00007C0F">
              <w:t xml:space="preserve">Yüklenici, Proje Müdürü tarafından talep edilmesi durumunda, muhtemel değişiklik ile ilgili revize fiyat teklifini verecektir. Proje Müdürü, Yüklenicinin talebin yapılmasından itibaren yedi (7) gün içerisinde veya Proje Müdürünce belirtilen daha uzun bir sürede, ancak her koşulda değişiklik emrinin verilmesinden önce Yüklenicinin sunacağı fiyat teklifini değerlendirecektir. </w:t>
            </w:r>
          </w:p>
          <w:p w14:paraId="0A08BE77" w14:textId="77777777" w:rsidR="00007C0F" w:rsidRPr="00007C0F" w:rsidRDefault="00007C0F" w:rsidP="00D43963">
            <w:pPr>
              <w:numPr>
                <w:ilvl w:val="1"/>
                <w:numId w:val="2"/>
              </w:numPr>
              <w:suppressAutoHyphens/>
              <w:ind w:right="-72"/>
              <w:jc w:val="both"/>
            </w:pPr>
            <w:r w:rsidRPr="00007C0F">
              <w:t xml:space="preserve">Değişikliğe konu iş, metraj ve keşif tablosunda yer alan herhangi bir iş kalemi tanımı içinde yer alıyorsa ve Proje Müdürünün kanaatince, iş miktarı Madde 37.1'de belirtilen limitlerin üstünde değil ise veya işin yapım süresi birim maliyette bir değişikliğe sebebiyet vermiyorsa, değişikliklerin hesaplanmasında metraj ve keşif tablosunda yer alan oranlar kullanılacaktır. Söz konusu değişiklik birim maliyette değişiklik gerektiriyor veya değişiklik kapsamındaki iş metraj ve keşif tablosunda yer alan kalemlerden farklı ise Yüklenici tarafından, ilgili iş kalemleri için yeni bir birim fiyat teklifi sunulur. </w:t>
            </w:r>
          </w:p>
          <w:p w14:paraId="0C7F9886" w14:textId="77777777" w:rsidR="00007C0F" w:rsidRPr="00007C0F" w:rsidRDefault="00007C0F" w:rsidP="00D43963">
            <w:pPr>
              <w:numPr>
                <w:ilvl w:val="1"/>
                <w:numId w:val="2"/>
              </w:numPr>
              <w:suppressAutoHyphens/>
              <w:ind w:right="-72"/>
              <w:jc w:val="both"/>
            </w:pPr>
            <w:r w:rsidRPr="00007C0F">
              <w:t xml:space="preserve">Yüklenici tarafından ilgili iş kalemleri için verilen yeni birim fiyat teklifinin makul bulunmaması durumunda Proje Müdürü, ilave işin (değişikliğin) yapılması için talimatı yine de verebilecek ancak değişikliğin maliyeti ile ilgili birim fiyatları kendi araştırmasının sonuçları doğrultusunda belirleyecek ve Sözleşme Bedelinde bu doğrultuda değişiklik yapacaktır. </w:t>
            </w:r>
          </w:p>
          <w:p w14:paraId="160B167D" w14:textId="15E80959" w:rsidR="00007C0F" w:rsidRPr="00007C0F" w:rsidRDefault="003B6CC5" w:rsidP="00D43963">
            <w:pPr>
              <w:numPr>
                <w:ilvl w:val="1"/>
                <w:numId w:val="2"/>
              </w:numPr>
              <w:suppressAutoHyphens/>
              <w:ind w:right="-72"/>
              <w:jc w:val="both"/>
            </w:pPr>
            <w:r>
              <w:lastRenderedPageBreak/>
              <w:t xml:space="preserve"> </w:t>
            </w:r>
            <w:r w:rsidR="00007C0F" w:rsidRPr="00007C0F">
              <w:t xml:space="preserve">Proje Müdürü, yapılacak değişikliğin acil olması nedeniyle, Yükleniciden işin yapımı ile ilgili teklif almanın işi geciktireceği yönünde bir kanaate varması halinde Yükleniciden değişiklik ile ilgili fiyat teklifi alınmayacak ve söz konusu değişiklik emri Telafi Gerektiren Haller kapsamında ele alınacaktır. </w:t>
            </w:r>
          </w:p>
          <w:p w14:paraId="426A69AA" w14:textId="77777777" w:rsidR="00007C0F" w:rsidRPr="00007C0F" w:rsidRDefault="00007C0F" w:rsidP="00D43963">
            <w:pPr>
              <w:numPr>
                <w:ilvl w:val="1"/>
                <w:numId w:val="2"/>
              </w:numPr>
              <w:suppressAutoHyphens/>
              <w:ind w:right="-72"/>
              <w:jc w:val="both"/>
            </w:pPr>
            <w:r w:rsidRPr="00007C0F">
              <w:t xml:space="preserve"> Yükleniciye önceden uyarıda bulunulması durumunda önlenebilecek maliyetler için ilave ödeme yapılmayacaktır. </w:t>
            </w:r>
          </w:p>
          <w:p w14:paraId="076477B4" w14:textId="77777777" w:rsidR="00007C0F" w:rsidRPr="00007C0F" w:rsidRDefault="00007C0F" w:rsidP="00007C0F">
            <w:pPr>
              <w:jc w:val="both"/>
            </w:pPr>
          </w:p>
        </w:tc>
      </w:tr>
      <w:tr w:rsidR="00BD513A" w:rsidRPr="00007C0F" w14:paraId="74037F40" w14:textId="77777777" w:rsidTr="00007C0F">
        <w:tc>
          <w:tcPr>
            <w:tcW w:w="2136" w:type="dxa"/>
          </w:tcPr>
          <w:p w14:paraId="1C9A3B51" w14:textId="77777777" w:rsidR="00007C0F" w:rsidRPr="00007C0F" w:rsidRDefault="00007C0F">
            <w:pPr>
              <w:rPr>
                <w:b/>
                <w:bCs/>
              </w:rPr>
            </w:pPr>
            <w:bookmarkStart w:id="406" w:name="_Toc126265174"/>
            <w:bookmarkStart w:id="407" w:name="_Toc126265848"/>
            <w:bookmarkStart w:id="408" w:name="_Toc126265957"/>
            <w:bookmarkStart w:id="409" w:name="_Toc126266214"/>
            <w:bookmarkStart w:id="410" w:name="_Toc126266355"/>
            <w:bookmarkStart w:id="411" w:name="_Toc126267136"/>
            <w:bookmarkStart w:id="412" w:name="_Toc126267347"/>
            <w:r w:rsidRPr="00007C0F">
              <w:rPr>
                <w:b/>
                <w:bCs/>
              </w:rPr>
              <w:lastRenderedPageBreak/>
              <w:t>40. Hakediş Raporu</w:t>
            </w:r>
            <w:bookmarkEnd w:id="406"/>
            <w:bookmarkEnd w:id="407"/>
            <w:bookmarkEnd w:id="408"/>
            <w:bookmarkEnd w:id="409"/>
            <w:bookmarkEnd w:id="410"/>
            <w:bookmarkEnd w:id="411"/>
            <w:bookmarkEnd w:id="412"/>
          </w:p>
        </w:tc>
        <w:tc>
          <w:tcPr>
            <w:tcW w:w="7468" w:type="dxa"/>
          </w:tcPr>
          <w:p w14:paraId="63E25C27" w14:textId="77777777" w:rsidR="00007C0F" w:rsidRPr="00007C0F" w:rsidRDefault="00007C0F" w:rsidP="00D43963">
            <w:pPr>
              <w:numPr>
                <w:ilvl w:val="1"/>
                <w:numId w:val="3"/>
              </w:numPr>
              <w:suppressAutoHyphens/>
              <w:ind w:right="-72"/>
              <w:jc w:val="both"/>
            </w:pPr>
            <w:r w:rsidRPr="00007C0F">
              <w:t xml:space="preserve">Yüklenici, tamamlanan işin tahmini değerinden bir önceki dönemde onaylanmış tutarı düşmek suretiyle hesaplayacağı hakediş raporunu, aylık bazda Proje Yöneticisine sunar.  </w:t>
            </w:r>
          </w:p>
          <w:p w14:paraId="7DF63A2D" w14:textId="77777777" w:rsidR="00007C0F" w:rsidRPr="00007C0F" w:rsidRDefault="00007C0F" w:rsidP="00D43963">
            <w:pPr>
              <w:numPr>
                <w:ilvl w:val="1"/>
                <w:numId w:val="3"/>
              </w:numPr>
              <w:suppressAutoHyphens/>
              <w:ind w:right="-72"/>
              <w:jc w:val="both"/>
            </w:pPr>
            <w:r w:rsidRPr="00007C0F">
              <w:t xml:space="preserve">Proje Yöneticisi Yüklenicinin aylık hakediş raporunu kontrol eder ve Yükleniciye ödenecek tutarı onaylar. </w:t>
            </w:r>
          </w:p>
          <w:p w14:paraId="6A22D3C5" w14:textId="77777777" w:rsidR="00007C0F" w:rsidRPr="00007C0F" w:rsidRDefault="00007C0F" w:rsidP="00D43963">
            <w:pPr>
              <w:numPr>
                <w:ilvl w:val="1"/>
                <w:numId w:val="3"/>
              </w:numPr>
              <w:suppressAutoHyphens/>
              <w:ind w:right="-72"/>
              <w:jc w:val="both"/>
            </w:pPr>
            <w:r w:rsidRPr="00007C0F">
              <w:t>Tamamlanan işin mali değeri Proje Yöneticisi tarafından belirlenir.</w:t>
            </w:r>
          </w:p>
          <w:p w14:paraId="55231D7B" w14:textId="77777777" w:rsidR="00007C0F" w:rsidRPr="00007C0F" w:rsidRDefault="00007C0F" w:rsidP="00D43963">
            <w:pPr>
              <w:numPr>
                <w:ilvl w:val="1"/>
                <w:numId w:val="3"/>
              </w:numPr>
              <w:suppressAutoHyphens/>
              <w:ind w:right="-72"/>
              <w:jc w:val="both"/>
            </w:pPr>
            <w:r w:rsidRPr="00007C0F">
              <w:t xml:space="preserve">Tamamlanan işin mali değeri iş kaleminin metraj ve keşif tablosunda yer verilen birim fiyatı üzerinden hesaplanır. </w:t>
            </w:r>
          </w:p>
          <w:p w14:paraId="3F2EED9F" w14:textId="77777777" w:rsidR="00007C0F" w:rsidRPr="00007C0F" w:rsidRDefault="00007C0F" w:rsidP="00D43963">
            <w:pPr>
              <w:numPr>
                <w:ilvl w:val="1"/>
                <w:numId w:val="3"/>
              </w:numPr>
              <w:suppressAutoHyphens/>
              <w:ind w:right="-72"/>
              <w:jc w:val="both"/>
            </w:pPr>
            <w:r w:rsidRPr="00007C0F">
              <w:t>Tamamlanan işin mali değeri hesaplanırken Değişiklikler ve Telafi Gerektiren Haller de dikkate alınır.</w:t>
            </w:r>
          </w:p>
          <w:p w14:paraId="065EC2DC" w14:textId="77777777" w:rsidR="00007C0F" w:rsidRPr="00007C0F" w:rsidRDefault="00007C0F" w:rsidP="00D43963">
            <w:pPr>
              <w:numPr>
                <w:ilvl w:val="1"/>
                <w:numId w:val="3"/>
              </w:numPr>
              <w:suppressAutoHyphens/>
              <w:ind w:right="-72"/>
              <w:jc w:val="both"/>
            </w:pPr>
            <w:r w:rsidRPr="00007C0F">
              <w:t xml:space="preserve">Proje Yöneticisi, daha önceki bir hakediş kapsamında onaylanmış bir işi hesaplama dışı tutabilir ve/veya daha sonradan elde edilecek bilgiler ışığında, önceki bir hakedişte onaylanmış bir ödeme tutarını azaltabilir. </w:t>
            </w:r>
          </w:p>
          <w:p w14:paraId="7C661A15" w14:textId="77777777" w:rsidR="00007C0F" w:rsidRPr="00007C0F" w:rsidRDefault="00007C0F" w:rsidP="00007C0F">
            <w:pPr>
              <w:jc w:val="both"/>
            </w:pPr>
          </w:p>
        </w:tc>
      </w:tr>
      <w:tr w:rsidR="00BD513A" w:rsidRPr="00007C0F" w14:paraId="25A3D3A9" w14:textId="77777777" w:rsidTr="00007C0F">
        <w:tc>
          <w:tcPr>
            <w:tcW w:w="2136" w:type="dxa"/>
          </w:tcPr>
          <w:p w14:paraId="4535C28B" w14:textId="77777777" w:rsidR="00007C0F" w:rsidRPr="00007C0F" w:rsidRDefault="00007C0F">
            <w:pPr>
              <w:rPr>
                <w:b/>
                <w:bCs/>
              </w:rPr>
            </w:pPr>
            <w:bookmarkStart w:id="413" w:name="_Toc126265175"/>
            <w:bookmarkStart w:id="414" w:name="_Toc126265849"/>
            <w:bookmarkStart w:id="415" w:name="_Toc126265958"/>
            <w:bookmarkStart w:id="416" w:name="_Toc126266215"/>
            <w:bookmarkStart w:id="417" w:name="_Toc126266356"/>
            <w:bookmarkStart w:id="418" w:name="_Toc126267137"/>
            <w:bookmarkStart w:id="419" w:name="_Toc126267348"/>
            <w:r w:rsidRPr="00007C0F">
              <w:rPr>
                <w:b/>
                <w:bCs/>
              </w:rPr>
              <w:t>41. Ödemeler</w:t>
            </w:r>
            <w:bookmarkEnd w:id="413"/>
            <w:bookmarkEnd w:id="414"/>
            <w:bookmarkEnd w:id="415"/>
            <w:bookmarkEnd w:id="416"/>
            <w:bookmarkEnd w:id="417"/>
            <w:bookmarkEnd w:id="418"/>
            <w:bookmarkEnd w:id="419"/>
          </w:p>
        </w:tc>
        <w:tc>
          <w:tcPr>
            <w:tcW w:w="7468" w:type="dxa"/>
          </w:tcPr>
          <w:p w14:paraId="3A7537EC" w14:textId="77777777" w:rsidR="00007C0F" w:rsidRPr="00007C0F" w:rsidRDefault="00007C0F">
            <w:pPr>
              <w:ind w:left="556" w:hanging="556"/>
              <w:jc w:val="both"/>
            </w:pPr>
            <w:r w:rsidRPr="00007C0F">
              <w:t>41.1</w:t>
            </w:r>
            <w:r w:rsidRPr="00007C0F">
              <w:tab/>
              <w:t xml:space="preserve">Hakediş tutarından Teminat ve Avans kesintisi düşüldükten sonra kalan miktar Yükleniciye ödenecektir.  İşveren, Proje Müdürü tarafından onaylanan beher hakediş raporunda belirtilen tutarı Yükleniciye hakediş tarihinden itibaren yirmi sekiz (28) gün içerisinde öder. İşverenin ödemeleri geciktirmesi durumunda Yükleniciye bir sonraki hakedişte bu geç ödemeden dolayı faiz ödenir. Gecikme faizi, ödemenin yapılmış olması gereken tarih ile geç ödemenin yapıldığı tarihler arasında geçen süre için ticari borçlanmalarda uygulanan faiz oranı kullanılarak hesaplanacak ve ödemenin yapıldığı tüm para birimlerine uygulanacaktır. Onaylanmış hakediş tutarında, yapılan bir itiraz üzerine, Hakem veya mahkeme kararı sonucunda artırım yapılmışsa, Yükleniciye bu madde hükümleri çerçevesinde gecikme faizi ödenir. Bu durumda gecikme faizi, artırılan miktarın uyuşmazlığın olmaması durumunda ödenmiş olması gereken tarihten itibaren hesaplanır. </w:t>
            </w:r>
          </w:p>
          <w:p w14:paraId="3DEF2204" w14:textId="77777777" w:rsidR="00007C0F" w:rsidRPr="00007C0F" w:rsidRDefault="00007C0F">
            <w:pPr>
              <w:ind w:left="556" w:hanging="556"/>
              <w:jc w:val="both"/>
            </w:pPr>
            <w:r w:rsidRPr="00007C0F">
              <w:t>41.2</w:t>
            </w:r>
            <w:r w:rsidRPr="00007C0F">
              <w:tab/>
              <w:t xml:space="preserve">Aksi belirtilmediği takdirde, bütün kesinti ve ödemeler Sözleşme Bedelini ifade eden para birimi üzerinden gerçekleştirilir. </w:t>
            </w:r>
          </w:p>
          <w:p w14:paraId="19F8BFA8" w14:textId="77777777" w:rsidR="00007C0F" w:rsidRPr="00007C0F" w:rsidRDefault="00007C0F">
            <w:pPr>
              <w:ind w:left="556" w:hanging="556"/>
              <w:jc w:val="both"/>
            </w:pPr>
            <w:r w:rsidRPr="00007C0F">
              <w:t>41.3</w:t>
            </w:r>
            <w:r w:rsidRPr="00007C0F">
              <w:tab/>
              <w:t>Karşısında hiçbir fiyat veya rayiç oran belirtilmemiş iş kalemleri için İşveren/İdare ödeme yapmayacak ve Sözleşmede belirtilen diğer fiyat ve rayiç oranların bu kalemleri de kapsadığı kabul edilecektir.</w:t>
            </w:r>
          </w:p>
          <w:p w14:paraId="76DD5F74" w14:textId="77777777" w:rsidR="00007C0F" w:rsidRPr="00007C0F" w:rsidRDefault="00007C0F" w:rsidP="00007C0F">
            <w:pPr>
              <w:jc w:val="both"/>
            </w:pPr>
          </w:p>
        </w:tc>
      </w:tr>
      <w:tr w:rsidR="00BD513A" w:rsidRPr="00007C0F" w14:paraId="3390B1BE" w14:textId="77777777" w:rsidTr="00007C0F">
        <w:tc>
          <w:tcPr>
            <w:tcW w:w="2136" w:type="dxa"/>
          </w:tcPr>
          <w:p w14:paraId="18FBD13D" w14:textId="77777777" w:rsidR="00007C0F" w:rsidRPr="00007C0F" w:rsidRDefault="00007C0F">
            <w:pPr>
              <w:rPr>
                <w:b/>
                <w:bCs/>
              </w:rPr>
            </w:pPr>
            <w:bookmarkStart w:id="420" w:name="_Toc126265176"/>
            <w:bookmarkStart w:id="421" w:name="_Toc126265850"/>
            <w:bookmarkStart w:id="422" w:name="_Toc126265959"/>
            <w:bookmarkStart w:id="423" w:name="_Toc126266216"/>
            <w:bookmarkStart w:id="424" w:name="_Toc126266357"/>
            <w:bookmarkStart w:id="425" w:name="_Toc126267138"/>
            <w:bookmarkStart w:id="426" w:name="_Toc126267349"/>
            <w:r w:rsidRPr="00007C0F">
              <w:rPr>
                <w:b/>
                <w:bCs/>
              </w:rPr>
              <w:t>42. Telafi Gerektiren Haller</w:t>
            </w:r>
            <w:bookmarkEnd w:id="420"/>
            <w:bookmarkEnd w:id="421"/>
            <w:bookmarkEnd w:id="422"/>
            <w:bookmarkEnd w:id="423"/>
            <w:bookmarkEnd w:id="424"/>
            <w:bookmarkEnd w:id="425"/>
            <w:bookmarkEnd w:id="426"/>
          </w:p>
        </w:tc>
        <w:tc>
          <w:tcPr>
            <w:tcW w:w="7468" w:type="dxa"/>
          </w:tcPr>
          <w:p w14:paraId="0F96D8A5" w14:textId="77777777" w:rsidR="00007C0F" w:rsidRPr="00007C0F" w:rsidRDefault="00007C0F" w:rsidP="00D43963">
            <w:pPr>
              <w:numPr>
                <w:ilvl w:val="1"/>
                <w:numId w:val="5"/>
              </w:numPr>
              <w:suppressAutoHyphens/>
              <w:ind w:right="-72"/>
              <w:jc w:val="both"/>
            </w:pPr>
            <w:r w:rsidRPr="00007C0F">
              <w:t>Aşağıdaki durumlar/koşullar Telafi Gerektiren Haller olarak ele alınacaktır:</w:t>
            </w:r>
          </w:p>
          <w:p w14:paraId="2901F05C" w14:textId="77777777" w:rsidR="00007C0F" w:rsidRPr="00007C0F" w:rsidRDefault="00007C0F" w:rsidP="00D43963">
            <w:pPr>
              <w:numPr>
                <w:ilvl w:val="0"/>
                <w:numId w:val="4"/>
              </w:numPr>
              <w:suppressAutoHyphens/>
              <w:ind w:right="-72"/>
              <w:jc w:val="both"/>
            </w:pPr>
            <w:r w:rsidRPr="00007C0F">
              <w:t xml:space="preserve">İşveren ’in Sözleşmenin Özel Şartlarında belirtilen İş Yeri Zilliyetinin Devir tarihinden itibaren iş yerinin bir bölümüne girilmesine izin vermemesi; </w:t>
            </w:r>
          </w:p>
          <w:p w14:paraId="4A6EB8A9" w14:textId="77777777" w:rsidR="00007C0F" w:rsidRPr="00007C0F" w:rsidRDefault="00007C0F" w:rsidP="00D43963">
            <w:pPr>
              <w:numPr>
                <w:ilvl w:val="0"/>
                <w:numId w:val="4"/>
              </w:numPr>
              <w:suppressAutoHyphens/>
              <w:ind w:right="-72"/>
              <w:jc w:val="both"/>
            </w:pPr>
            <w:r w:rsidRPr="00007C0F">
              <w:lastRenderedPageBreak/>
              <w:t>İşverenin diğer Yüklenicilere ait iş program üzerinde Yüklenici tarafından sözleşme çerçevesinde yapılan işleri etkileyecek şekilde değişiklik yapması;</w:t>
            </w:r>
          </w:p>
          <w:p w14:paraId="14AF10ED" w14:textId="77777777" w:rsidR="00007C0F" w:rsidRPr="00007C0F" w:rsidRDefault="00007C0F" w:rsidP="00D43963">
            <w:pPr>
              <w:numPr>
                <w:ilvl w:val="0"/>
                <w:numId w:val="4"/>
              </w:numPr>
              <w:suppressAutoHyphens/>
              <w:ind w:right="-72"/>
              <w:jc w:val="both"/>
            </w:pPr>
            <w:r w:rsidRPr="00007C0F">
              <w:t>Proje Müdürünün, İşlerin yavaşlatılması veya durdurulması talimatı vermesi veya işlerin tamamlanması için gerekli olan proje çizimi, şartname ve talimatları zamanında vermemesi;</w:t>
            </w:r>
          </w:p>
          <w:p w14:paraId="1B290C4C" w14:textId="77777777" w:rsidR="00007C0F" w:rsidRPr="00007C0F" w:rsidRDefault="00007C0F" w:rsidP="00D43963">
            <w:pPr>
              <w:numPr>
                <w:ilvl w:val="0"/>
                <w:numId w:val="4"/>
              </w:numPr>
              <w:suppressAutoHyphens/>
              <w:ind w:right="-72"/>
              <w:jc w:val="both"/>
            </w:pPr>
            <w:r w:rsidRPr="00007C0F">
              <w:t xml:space="preserve">Proje Müdürünün Yükleniciye kusurlu olduğunu ileri sürdüğü bir işin açığa kavuşturulması için ilave deneyler yaptırması, ancak yapılan testler sonucunda herhangi bir kusur tespit edilmemesi;  </w:t>
            </w:r>
          </w:p>
          <w:p w14:paraId="10C97BEE" w14:textId="77777777" w:rsidR="00007C0F" w:rsidRPr="00007C0F" w:rsidRDefault="00007C0F" w:rsidP="00D43963">
            <w:pPr>
              <w:numPr>
                <w:ilvl w:val="0"/>
                <w:numId w:val="4"/>
              </w:numPr>
              <w:suppressAutoHyphens/>
              <w:ind w:right="-72"/>
              <w:jc w:val="both"/>
            </w:pPr>
            <w:r w:rsidRPr="00007C0F">
              <w:t xml:space="preserve">Proje Müdürünün, işin bir kısmının alt yüklenicilere yaptırılmasına gerekçe göstermeksizin onay vermemesi. </w:t>
            </w:r>
          </w:p>
          <w:p w14:paraId="1CA41568" w14:textId="77777777" w:rsidR="00007C0F" w:rsidRPr="00007C0F" w:rsidRDefault="00007C0F" w:rsidP="00D43963">
            <w:pPr>
              <w:numPr>
                <w:ilvl w:val="0"/>
                <w:numId w:val="4"/>
              </w:numPr>
              <w:suppressAutoHyphens/>
              <w:ind w:right="-72"/>
              <w:jc w:val="both"/>
            </w:pPr>
            <w:r w:rsidRPr="00007C0F">
              <w:t>Zemin Koşullarının, teklif sahiplerine verilen belgeler (zemin araştırma raporları dâhil), kamu kuruluşlarından alınmış ve sahada yapılan incelemeler sırasında tespit edilmiş bilgiler ışığında Kabul Mektubunun gönderilmesinden önce öngörülmüş olandan çok daha kötü çıkması durumu;</w:t>
            </w:r>
          </w:p>
          <w:p w14:paraId="5DD5F63E" w14:textId="77777777" w:rsidR="00007C0F" w:rsidRPr="00007C0F" w:rsidRDefault="00007C0F" w:rsidP="00D43963">
            <w:pPr>
              <w:numPr>
                <w:ilvl w:val="0"/>
                <w:numId w:val="4"/>
              </w:numPr>
              <w:suppressAutoHyphens/>
              <w:ind w:right="-72"/>
              <w:jc w:val="both"/>
            </w:pPr>
            <w:r w:rsidRPr="00007C0F">
              <w:t xml:space="preserve">Proje Müdürünün, önceden tahmin edilemeyen ya da İşverenin sebep olduğu bir durumla ilgili veya güvenlik ya da diğer sebeplerden dolayı gerek duyulan ilave işlerin yapılması yönünde talimat vermesi; </w:t>
            </w:r>
          </w:p>
          <w:p w14:paraId="7454A2F4" w14:textId="77777777" w:rsidR="00007C0F" w:rsidRPr="00007C0F" w:rsidRDefault="00007C0F" w:rsidP="00D43963">
            <w:pPr>
              <w:numPr>
                <w:ilvl w:val="0"/>
                <w:numId w:val="4"/>
              </w:numPr>
              <w:suppressAutoHyphens/>
              <w:ind w:right="-72"/>
              <w:jc w:val="both"/>
            </w:pPr>
            <w:r w:rsidRPr="00007C0F">
              <w:t>Diğer Yüklenici, kamu kurum ve kuruluşları veya İşverenin işleri Sözleşmede tanımlı tarihler içerisinde yapmamaları ve bu nedenle Yüklenici'nin gecikmesine ya da maliyetlerinin yükselmesine sebep olmaları;</w:t>
            </w:r>
          </w:p>
          <w:p w14:paraId="6DFC6333" w14:textId="77777777" w:rsidR="00007C0F" w:rsidRPr="00007C0F" w:rsidRDefault="00007C0F" w:rsidP="00D43963">
            <w:pPr>
              <w:numPr>
                <w:ilvl w:val="0"/>
                <w:numId w:val="4"/>
              </w:numPr>
              <w:suppressAutoHyphens/>
              <w:ind w:right="-72"/>
              <w:jc w:val="both"/>
            </w:pPr>
            <w:r w:rsidRPr="00007C0F">
              <w:t>Avans ödemesinin gecikmesi.</w:t>
            </w:r>
          </w:p>
          <w:p w14:paraId="06767F69" w14:textId="77777777" w:rsidR="00007C0F" w:rsidRPr="00007C0F" w:rsidRDefault="00007C0F" w:rsidP="00D43963">
            <w:pPr>
              <w:numPr>
                <w:ilvl w:val="0"/>
                <w:numId w:val="4"/>
              </w:numPr>
              <w:suppressAutoHyphens/>
              <w:ind w:right="-72"/>
              <w:jc w:val="both"/>
            </w:pPr>
            <w:r w:rsidRPr="00007C0F">
              <w:t>İşverenin risklerinden herhangi birinin Yüklenici üzerindeki etkisi.</w:t>
            </w:r>
          </w:p>
          <w:p w14:paraId="0B029792" w14:textId="77777777" w:rsidR="00007C0F" w:rsidRPr="00007C0F" w:rsidRDefault="00007C0F" w:rsidP="00D43963">
            <w:pPr>
              <w:numPr>
                <w:ilvl w:val="0"/>
                <w:numId w:val="4"/>
              </w:numPr>
              <w:suppressAutoHyphens/>
              <w:ind w:right="-72"/>
              <w:jc w:val="both"/>
            </w:pPr>
            <w:r w:rsidRPr="00007C0F">
              <w:t>Proje Müdürünün makul bir gerekçe göstermeksizin Hakediş onayını geciktirmesi.</w:t>
            </w:r>
          </w:p>
          <w:p w14:paraId="7D7D66E5" w14:textId="77777777" w:rsidR="00007C0F" w:rsidRPr="00007C0F" w:rsidRDefault="00007C0F" w:rsidP="00D43963">
            <w:pPr>
              <w:numPr>
                <w:ilvl w:val="0"/>
                <w:numId w:val="4"/>
              </w:numPr>
              <w:suppressAutoHyphens/>
              <w:ind w:right="-72"/>
              <w:jc w:val="both"/>
            </w:pPr>
            <w:r w:rsidRPr="00007C0F">
              <w:t xml:space="preserve">Sözleşmede bahsedilen veya Proje Müdürünce tespit edilen diğer Telafi Gerektiren Haller. </w:t>
            </w:r>
          </w:p>
          <w:p w14:paraId="4EE15B7F" w14:textId="77777777" w:rsidR="00007C0F" w:rsidRPr="00007C0F" w:rsidRDefault="00007C0F" w:rsidP="00007C0F">
            <w:pPr>
              <w:tabs>
                <w:tab w:val="left" w:pos="1080"/>
              </w:tabs>
              <w:ind w:left="540" w:right="-72"/>
              <w:jc w:val="both"/>
            </w:pPr>
          </w:p>
          <w:p w14:paraId="367FFE2A" w14:textId="77777777" w:rsidR="00007C0F" w:rsidRPr="00007C0F" w:rsidRDefault="00007C0F" w:rsidP="00D43963">
            <w:pPr>
              <w:numPr>
                <w:ilvl w:val="1"/>
                <w:numId w:val="5"/>
              </w:numPr>
              <w:suppressAutoHyphens/>
              <w:ind w:right="-72"/>
              <w:jc w:val="both"/>
            </w:pPr>
            <w:r w:rsidRPr="00007C0F">
              <w:t>Telafi Gerektiren herhangi bir olayın ilave bir maliyete yol açması veya işlerin Hedeflenen Tamamlanma Tarihinden önce tamamlanmasını engellenmesi halinde, Sözleşme Bedelinde artırım yapılacak ve/veya Hedeflenen Tamamlama Süresi uzatılacaktır. Sözleşme Bedelinin arttırılıp arttırılmayacağına, arttırılacaksa ne kadar arttırılacağına ve Hedeflenen Tamamlama Süresinin uzatılıp uzatılmayacağına, uzatılacaksa ne kadar uzatılacağına Proje Müdürü karar verecektir.</w:t>
            </w:r>
          </w:p>
          <w:p w14:paraId="674661BB" w14:textId="77777777" w:rsidR="00007C0F" w:rsidRPr="00007C0F" w:rsidRDefault="00007C0F" w:rsidP="00D43963">
            <w:pPr>
              <w:numPr>
                <w:ilvl w:val="1"/>
                <w:numId w:val="5"/>
              </w:numPr>
              <w:suppressAutoHyphens/>
              <w:ind w:right="-72"/>
              <w:jc w:val="both"/>
            </w:pPr>
            <w:r w:rsidRPr="00007C0F">
              <w:t>Telafi Gerektiren herhangi bir olayın Yüklenicinin üstleneceği maliyetler üzerindeki tahmini etkisini tevsik eder bilgiler Yüklenici tarafından ibraz edilir edilmez, Proje Müdürü tarafından değerlendirmesi yapılacak ve Sözleşme Bedeli bu doğrultuda güncellenebilecektir. Yüklenici tarafından yapılan tahmin makul bulunmazsa, Proje Müdürü Sözleşme Bedelinde kendi tahminlerini esas alarak güncelleme yapacaktır. Yüklenicinin bu tip olaylara engel olmak/mahal vermemek adına yerinde ve gerekli önlemleri zamanında alacağı var sayılacaktır.</w:t>
            </w:r>
          </w:p>
          <w:p w14:paraId="12201FEC" w14:textId="77777777" w:rsidR="00007C0F" w:rsidRPr="00007C0F" w:rsidRDefault="00007C0F" w:rsidP="00D43963">
            <w:pPr>
              <w:numPr>
                <w:ilvl w:val="1"/>
                <w:numId w:val="5"/>
              </w:numPr>
              <w:suppressAutoHyphens/>
              <w:ind w:right="-72"/>
              <w:jc w:val="both"/>
            </w:pPr>
            <w:r w:rsidRPr="00007C0F">
              <w:t xml:space="preserve">Telafi Gerektiren bir Halin Yüklenici tarafından önceden uyarılmaması ya da Yüklenicinin bu olay ortaya çıktıktan sonra Proje Müdürü ile </w:t>
            </w:r>
            <w:r w:rsidRPr="00007C0F">
              <w:lastRenderedPageBreak/>
              <w:t xml:space="preserve">işbirliği yapmamasından dolayı İşverenin çıkarlarının olumsuz yönde etkilendiği olaylar neticesinde Yüklenicinin maruz kaldığı zararlar telafi/tazmin edilmeyecektir. </w:t>
            </w:r>
          </w:p>
          <w:p w14:paraId="7575642B" w14:textId="77777777" w:rsidR="00007C0F" w:rsidRPr="00007C0F" w:rsidRDefault="00007C0F" w:rsidP="00007C0F">
            <w:pPr>
              <w:jc w:val="both"/>
            </w:pPr>
          </w:p>
        </w:tc>
      </w:tr>
      <w:tr w:rsidR="00BD513A" w:rsidRPr="00007C0F" w14:paraId="51CB4052" w14:textId="77777777" w:rsidTr="00007C0F">
        <w:tc>
          <w:tcPr>
            <w:tcW w:w="2136" w:type="dxa"/>
          </w:tcPr>
          <w:p w14:paraId="50FFA40F" w14:textId="77777777" w:rsidR="00007C0F" w:rsidRPr="00007C0F" w:rsidRDefault="00007C0F" w:rsidP="00007C0F">
            <w:pPr>
              <w:rPr>
                <w:b/>
                <w:bCs/>
              </w:rPr>
            </w:pPr>
            <w:bookmarkStart w:id="427" w:name="_Toc126265177"/>
            <w:bookmarkStart w:id="428" w:name="_Toc126265851"/>
            <w:bookmarkStart w:id="429" w:name="_Toc126265960"/>
            <w:bookmarkStart w:id="430" w:name="_Toc126266217"/>
            <w:bookmarkStart w:id="431" w:name="_Toc126266358"/>
            <w:bookmarkStart w:id="432" w:name="_Toc126267139"/>
            <w:bookmarkStart w:id="433" w:name="_Toc126267350"/>
            <w:r w:rsidRPr="00007C0F">
              <w:rPr>
                <w:b/>
                <w:bCs/>
              </w:rPr>
              <w:lastRenderedPageBreak/>
              <w:t xml:space="preserve">43. </w:t>
            </w:r>
            <w:bookmarkEnd w:id="427"/>
            <w:bookmarkEnd w:id="428"/>
            <w:bookmarkEnd w:id="429"/>
            <w:bookmarkEnd w:id="430"/>
            <w:bookmarkEnd w:id="431"/>
            <w:bookmarkEnd w:id="432"/>
            <w:bookmarkEnd w:id="433"/>
            <w:r w:rsidRPr="00007C0F">
              <w:rPr>
                <w:b/>
                <w:bCs/>
              </w:rPr>
              <w:t>Vergi</w:t>
            </w:r>
          </w:p>
        </w:tc>
        <w:tc>
          <w:tcPr>
            <w:tcW w:w="7468" w:type="dxa"/>
          </w:tcPr>
          <w:p w14:paraId="7A45ABB6" w14:textId="77777777" w:rsidR="00007C0F" w:rsidRPr="00007C0F" w:rsidRDefault="00007C0F">
            <w:pPr>
              <w:ind w:left="556" w:hanging="556"/>
              <w:jc w:val="both"/>
            </w:pPr>
            <w:r w:rsidRPr="00007C0F">
              <w:t>43.1</w:t>
            </w:r>
            <w:r w:rsidRPr="00007C0F">
              <w:tab/>
              <w:t xml:space="preserve">Son Hakediş Raporu ile Son Teklif Verme Tarihinden önceki yirmi sekiz (28) gün arasındaki sürede tahakkuk eden vergi, resim ve diğer harçlarda değişiklik olması durumunda Proje Müdürü Sözleşme Bedelinde düzenleme yapacaktır. Yüklenici tarafından ödenecek vergi miktarında, bu değişikliklerin Madde 44’ten kaynaklanmamış olması veya Sözleşme Bedeline daha önceden yansıtılmamış olması şartı ile, düzenleme yapılabilecektir. </w:t>
            </w:r>
          </w:p>
          <w:p w14:paraId="5DD96445" w14:textId="77777777" w:rsidR="00007C0F" w:rsidRPr="00007C0F" w:rsidRDefault="00007C0F">
            <w:pPr>
              <w:ind w:left="556" w:hanging="556"/>
              <w:jc w:val="both"/>
            </w:pPr>
          </w:p>
          <w:p w14:paraId="77E88E58" w14:textId="77777777" w:rsidR="00007C0F" w:rsidRPr="00007C0F" w:rsidRDefault="00007C0F">
            <w:pPr>
              <w:ind w:left="556" w:hanging="556"/>
              <w:jc w:val="both"/>
            </w:pPr>
          </w:p>
          <w:p w14:paraId="2FA9B9A9" w14:textId="77777777" w:rsidR="00007C0F" w:rsidRPr="00007C0F" w:rsidRDefault="00007C0F">
            <w:pPr>
              <w:ind w:left="556" w:hanging="556"/>
              <w:jc w:val="both"/>
            </w:pPr>
          </w:p>
          <w:p w14:paraId="4E43165D" w14:textId="77777777" w:rsidR="00007C0F" w:rsidRPr="00007C0F" w:rsidRDefault="00007C0F" w:rsidP="005A2898">
            <w:pPr>
              <w:ind w:left="556" w:hanging="556"/>
              <w:jc w:val="both"/>
            </w:pPr>
          </w:p>
          <w:p w14:paraId="7EBDC8BF" w14:textId="77777777" w:rsidR="00007C0F" w:rsidRPr="00007C0F" w:rsidRDefault="00007C0F" w:rsidP="00007C0F">
            <w:pPr>
              <w:jc w:val="both"/>
            </w:pPr>
          </w:p>
        </w:tc>
      </w:tr>
      <w:tr w:rsidR="00BD513A" w:rsidRPr="00007C0F" w14:paraId="4652898B" w14:textId="77777777" w:rsidTr="00007C0F">
        <w:tc>
          <w:tcPr>
            <w:tcW w:w="2136" w:type="dxa"/>
          </w:tcPr>
          <w:p w14:paraId="7D6F6A38" w14:textId="77777777" w:rsidR="00007C0F" w:rsidRPr="00007C0F" w:rsidRDefault="00007C0F">
            <w:pPr>
              <w:rPr>
                <w:b/>
                <w:bCs/>
              </w:rPr>
            </w:pPr>
            <w:bookmarkStart w:id="434" w:name="_Toc126265178"/>
            <w:bookmarkStart w:id="435" w:name="_Toc126265852"/>
            <w:bookmarkStart w:id="436" w:name="_Toc126265961"/>
            <w:bookmarkStart w:id="437" w:name="_Toc126266218"/>
            <w:bookmarkStart w:id="438" w:name="_Toc126266359"/>
            <w:bookmarkStart w:id="439" w:name="_Toc126267140"/>
            <w:bookmarkStart w:id="440" w:name="_Toc126267351"/>
            <w:r w:rsidRPr="00007C0F">
              <w:rPr>
                <w:b/>
                <w:bCs/>
              </w:rPr>
              <w:t xml:space="preserve">44. </w:t>
            </w:r>
            <w:bookmarkEnd w:id="434"/>
            <w:bookmarkEnd w:id="435"/>
            <w:bookmarkEnd w:id="436"/>
            <w:bookmarkEnd w:id="437"/>
            <w:bookmarkEnd w:id="438"/>
            <w:bookmarkEnd w:id="439"/>
            <w:bookmarkEnd w:id="440"/>
            <w:r w:rsidRPr="00007C0F">
              <w:rPr>
                <w:b/>
                <w:bCs/>
              </w:rPr>
              <w:t>Fiyat Farkı Hesaplaması</w:t>
            </w:r>
          </w:p>
          <w:p w14:paraId="364ADDC8" w14:textId="77777777" w:rsidR="00007C0F" w:rsidRPr="00007C0F" w:rsidRDefault="00007C0F" w:rsidP="00007C0F"/>
        </w:tc>
        <w:tc>
          <w:tcPr>
            <w:tcW w:w="7468" w:type="dxa"/>
          </w:tcPr>
          <w:p w14:paraId="712B09CF" w14:textId="77777777" w:rsidR="00007C0F" w:rsidRPr="00007C0F" w:rsidRDefault="00007C0F" w:rsidP="00D43963">
            <w:pPr>
              <w:numPr>
                <w:ilvl w:val="1"/>
                <w:numId w:val="24"/>
              </w:numPr>
              <w:tabs>
                <w:tab w:val="left" w:pos="540"/>
              </w:tabs>
              <w:ind w:right="34"/>
              <w:jc w:val="both"/>
            </w:pPr>
            <w:r w:rsidRPr="00007C0F">
              <w:t xml:space="preserve">Sözleşmenin Özel Şartlarında belirtilmiş olması koşuluyla, girdi maliyetlerindeki ciddi ölçekli değişimler karşısında fiyat farkı uygulaması yapılacaktır. Beher para birimi üzerinden yapılacak hakediş ödemesi, ilgili fiyat farkı faktörünün avans geri ödemesi düşülmeden yansıtılması yoluyla hesaplanacaktır. </w:t>
            </w:r>
          </w:p>
          <w:p w14:paraId="1B244755" w14:textId="77777777" w:rsidR="00007C0F" w:rsidRPr="00007C0F" w:rsidRDefault="00007C0F" w:rsidP="00007C0F">
            <w:pPr>
              <w:tabs>
                <w:tab w:val="left" w:pos="540"/>
              </w:tabs>
              <w:ind w:right="34"/>
              <w:jc w:val="both"/>
              <w:rPr>
                <w:sz w:val="16"/>
                <w:szCs w:val="16"/>
              </w:rPr>
            </w:pPr>
          </w:p>
          <w:p w14:paraId="59D1488A" w14:textId="77777777" w:rsidR="00007C0F" w:rsidRPr="00007C0F" w:rsidRDefault="00007C0F">
            <w:pPr>
              <w:tabs>
                <w:tab w:val="left" w:pos="540"/>
              </w:tabs>
              <w:ind w:left="540" w:right="34" w:hanging="540"/>
              <w:jc w:val="both"/>
            </w:pPr>
            <w:r w:rsidRPr="00007C0F">
              <w:t xml:space="preserve">Aşağıda belirtilen formül yerel para birimine uygulanacaktır. </w:t>
            </w:r>
          </w:p>
          <w:p w14:paraId="4CD8CCF8" w14:textId="77777777" w:rsidR="00007C0F" w:rsidRPr="00007C0F" w:rsidRDefault="00007C0F" w:rsidP="00007C0F">
            <w:pPr>
              <w:tabs>
                <w:tab w:val="left" w:pos="540"/>
              </w:tabs>
              <w:ind w:left="540" w:right="34" w:hanging="540"/>
              <w:jc w:val="both"/>
            </w:pPr>
          </w:p>
          <w:p w14:paraId="343C2315" w14:textId="77777777" w:rsidR="00007C0F" w:rsidRPr="00007C0F" w:rsidRDefault="00007C0F">
            <w:pPr>
              <w:tabs>
                <w:tab w:val="center" w:pos="3600"/>
              </w:tabs>
              <w:suppressAutoHyphens/>
              <w:rPr>
                <w:spacing w:val="-3"/>
              </w:rPr>
            </w:pPr>
            <w:r w:rsidRPr="00007C0F">
              <w:rPr>
                <w:b/>
                <w:bCs/>
                <w:spacing w:val="-3"/>
              </w:rPr>
              <w:t>P = A + B x Imc / Ioc</w:t>
            </w:r>
          </w:p>
          <w:p w14:paraId="021AA012"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rPr>
                <w:spacing w:val="-3"/>
              </w:rPr>
            </w:pPr>
          </w:p>
          <w:p w14:paraId="527B71EF" w14:textId="77777777" w:rsidR="00007C0F" w:rsidRPr="00007C0F" w:rsidRDefault="00007C0F">
            <w:pPr>
              <w:tabs>
                <w:tab w:val="left" w:pos="-1440"/>
                <w:tab w:val="left" w:pos="-720"/>
                <w:tab w:val="left" w:pos="0"/>
                <w:tab w:val="left" w:pos="532"/>
                <w:tab w:val="left" w:pos="1062"/>
                <w:tab w:val="left" w:pos="1666"/>
                <w:tab w:val="left" w:pos="2271"/>
                <w:tab w:val="left" w:pos="2570"/>
                <w:tab w:val="left" w:pos="3175"/>
              </w:tabs>
              <w:suppressAutoHyphens/>
              <w:ind w:left="532" w:hanging="532"/>
              <w:rPr>
                <w:spacing w:val="-3"/>
              </w:rPr>
            </w:pPr>
            <w:r w:rsidRPr="00007C0F">
              <w:rPr>
                <w:spacing w:val="-3"/>
              </w:rPr>
              <w:tab/>
              <w:t xml:space="preserve">Bu formülde yer alan terimler ve anlamları aşağıdaki gibidir. </w:t>
            </w:r>
          </w:p>
          <w:p w14:paraId="64CEBBC9"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ind w:left="532" w:hanging="532"/>
              <w:rPr>
                <w:spacing w:val="-3"/>
              </w:rPr>
            </w:pPr>
          </w:p>
          <w:p w14:paraId="6A06F651" w14:textId="77777777" w:rsidR="00007C0F" w:rsidRPr="00007C0F" w:rsidRDefault="00007C0F">
            <w:pPr>
              <w:tabs>
                <w:tab w:val="left" w:pos="-1440"/>
                <w:tab w:val="left" w:pos="-720"/>
                <w:tab w:val="left" w:pos="0"/>
                <w:tab w:val="left" w:pos="532"/>
                <w:tab w:val="left" w:pos="1062"/>
                <w:tab w:val="left" w:pos="1666"/>
                <w:tab w:val="left" w:pos="2271"/>
                <w:tab w:val="left" w:pos="2570"/>
                <w:tab w:val="left" w:pos="3175"/>
              </w:tabs>
              <w:suppressAutoHyphens/>
              <w:ind w:left="1061" w:hanging="1061"/>
              <w:rPr>
                <w:spacing w:val="-3"/>
              </w:rPr>
            </w:pPr>
            <w:r w:rsidRPr="00007C0F">
              <w:rPr>
                <w:spacing w:val="-3"/>
              </w:rPr>
              <w:tab/>
            </w:r>
            <w:r w:rsidRPr="00007C0F">
              <w:rPr>
                <w:b/>
                <w:bCs/>
              </w:rPr>
              <w:t>P</w:t>
            </w:r>
            <w:r w:rsidRPr="00007C0F">
              <w:rPr>
                <w:spacing w:val="-3"/>
              </w:rPr>
              <w:t xml:space="preserve">; Sözleşme Bedelinin ödenecek kısmına uygulanacak olan fiyat farkı katsayısı </w:t>
            </w:r>
          </w:p>
          <w:p w14:paraId="28247BA3"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ind w:left="1061" w:hanging="1061"/>
              <w:rPr>
                <w:spacing w:val="-3"/>
              </w:rPr>
            </w:pPr>
          </w:p>
          <w:p w14:paraId="1AA7D982" w14:textId="77777777" w:rsidR="00007C0F" w:rsidRPr="00007C0F" w:rsidRDefault="00007C0F">
            <w:pPr>
              <w:tabs>
                <w:tab w:val="left" w:pos="-1440"/>
                <w:tab w:val="left" w:pos="-720"/>
                <w:tab w:val="left" w:pos="0"/>
                <w:tab w:val="left" w:pos="1062"/>
                <w:tab w:val="left" w:pos="1101"/>
                <w:tab w:val="left" w:pos="1666"/>
                <w:tab w:val="left" w:pos="2271"/>
                <w:tab w:val="left" w:pos="2570"/>
                <w:tab w:val="left" w:pos="3175"/>
              </w:tabs>
              <w:suppressAutoHyphens/>
              <w:ind w:left="1101" w:hanging="1101"/>
              <w:rPr>
                <w:spacing w:val="-3"/>
              </w:rPr>
            </w:pPr>
            <w:r w:rsidRPr="00007C0F">
              <w:rPr>
                <w:b/>
                <w:bCs/>
                <w:spacing w:val="-3"/>
              </w:rPr>
              <w:t>A ve B</w:t>
            </w:r>
            <w:r w:rsidRPr="00007C0F">
              <w:rPr>
                <w:spacing w:val="-3"/>
              </w:rPr>
              <w:t>; Sözleşme Özel Şartlarında belirtilen katsayılar olup, Sözleşme Bedelinin ödenecek kısımlarına ait sırasıyla güncellenemez ve güncellenebilir bölümleri,</w:t>
            </w:r>
          </w:p>
          <w:p w14:paraId="34501A08"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rPr>
                <w:spacing w:val="-3"/>
              </w:rPr>
            </w:pPr>
          </w:p>
          <w:p w14:paraId="00037B87" w14:textId="1CEEEE8D" w:rsidR="00007C0F" w:rsidRPr="00007C0F" w:rsidRDefault="00007C0F">
            <w:pPr>
              <w:tabs>
                <w:tab w:val="left" w:pos="-1440"/>
                <w:tab w:val="left" w:pos="-720"/>
                <w:tab w:val="left" w:pos="0"/>
                <w:tab w:val="left" w:pos="532"/>
                <w:tab w:val="left" w:pos="1062"/>
                <w:tab w:val="left" w:pos="1666"/>
                <w:tab w:val="left" w:pos="2271"/>
                <w:tab w:val="left" w:pos="2570"/>
                <w:tab w:val="left" w:pos="3175"/>
              </w:tabs>
              <w:suppressAutoHyphens/>
              <w:ind w:left="1061" w:hanging="1061"/>
              <w:rPr>
                <w:spacing w:val="-3"/>
              </w:rPr>
            </w:pPr>
            <w:r w:rsidRPr="00007C0F">
              <w:rPr>
                <w:spacing w:val="-3"/>
              </w:rPr>
              <w:tab/>
            </w:r>
            <w:r w:rsidRPr="00007C0F">
              <w:rPr>
                <w:b/>
                <w:bCs/>
                <w:spacing w:val="-3"/>
              </w:rPr>
              <w:t xml:space="preserve">Imc </w:t>
            </w:r>
            <w:r w:rsidRPr="00007C0F">
              <w:rPr>
                <w:spacing w:val="-3"/>
              </w:rPr>
              <w:t xml:space="preserve">; hakedişe konu imalatın yapıldığı aya ait endeks; ve </w:t>
            </w:r>
          </w:p>
          <w:p w14:paraId="20A69C9F"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ind w:left="1061" w:hanging="1061"/>
              <w:rPr>
                <w:spacing w:val="-3"/>
              </w:rPr>
            </w:pPr>
          </w:p>
          <w:p w14:paraId="32D34A8B" w14:textId="77777777" w:rsidR="00007C0F" w:rsidRPr="00EC60FD" w:rsidRDefault="00007C0F">
            <w:pPr>
              <w:tabs>
                <w:tab w:val="left" w:pos="-1440"/>
                <w:tab w:val="left" w:pos="-720"/>
                <w:tab w:val="left" w:pos="0"/>
                <w:tab w:val="left" w:pos="532"/>
                <w:tab w:val="left" w:pos="1062"/>
                <w:tab w:val="left" w:pos="1666"/>
                <w:tab w:val="left" w:pos="2271"/>
                <w:tab w:val="left" w:pos="2570"/>
                <w:tab w:val="left" w:pos="3175"/>
              </w:tabs>
              <w:suppressAutoHyphens/>
              <w:ind w:left="1061" w:hanging="1061"/>
            </w:pPr>
            <w:r w:rsidRPr="00007C0F">
              <w:rPr>
                <w:b/>
                <w:spacing w:val="-3"/>
              </w:rPr>
              <w:tab/>
            </w:r>
            <w:r w:rsidRPr="00EC60FD">
              <w:rPr>
                <w:b/>
                <w:spacing w:val="-3"/>
              </w:rPr>
              <w:t>Ioc</w:t>
            </w:r>
            <w:r w:rsidRPr="00EC60FD">
              <w:rPr>
                <w:spacing w:val="-3"/>
              </w:rPr>
              <w:t>; Son teklif verme tarihinden 28 gün önceki takvim gününün bulunduğu ay TÜİK tablolarında ifade edilen Yurt İçi Üretici Fiyat Endeksini (Yİ-ÜFE) gösterir.</w:t>
            </w:r>
          </w:p>
          <w:p w14:paraId="6EDF826F" w14:textId="77777777" w:rsidR="00007C0F" w:rsidRPr="00EC60FD" w:rsidRDefault="00007C0F" w:rsidP="00007C0F">
            <w:pPr>
              <w:tabs>
                <w:tab w:val="left" w:pos="540"/>
              </w:tabs>
              <w:ind w:left="540" w:right="34" w:hanging="540"/>
              <w:jc w:val="both"/>
            </w:pPr>
          </w:p>
          <w:p w14:paraId="0F9BCCE8" w14:textId="77777777" w:rsidR="00007C0F" w:rsidRPr="00EC60FD" w:rsidRDefault="00007C0F">
            <w:pPr>
              <w:tabs>
                <w:tab w:val="left" w:pos="540"/>
              </w:tabs>
              <w:ind w:left="540" w:right="34" w:hanging="540"/>
              <w:jc w:val="both"/>
            </w:pPr>
            <w:r w:rsidRPr="00EC60FD">
              <w:t xml:space="preserve">Yabancı para birimlerine ise aşağıda belirtilen formül uygulanacaktır. </w:t>
            </w:r>
          </w:p>
          <w:p w14:paraId="6710A3CA" w14:textId="77777777" w:rsidR="00007C0F" w:rsidRPr="00EC60FD" w:rsidRDefault="00007C0F" w:rsidP="00007C0F">
            <w:pPr>
              <w:tabs>
                <w:tab w:val="left" w:pos="540"/>
              </w:tabs>
              <w:ind w:right="34"/>
              <w:jc w:val="both"/>
            </w:pPr>
          </w:p>
          <w:p w14:paraId="04686F7A" w14:textId="77777777" w:rsidR="00007C0F" w:rsidRPr="00EC60FD" w:rsidRDefault="00007C0F">
            <w:pPr>
              <w:ind w:right="34"/>
              <w:jc w:val="both"/>
            </w:pPr>
            <w:r w:rsidRPr="00EC60FD">
              <w:rPr>
                <w:b/>
                <w:bCs/>
              </w:rPr>
              <w:t>P</w:t>
            </w:r>
            <w:r w:rsidRPr="00EC60FD">
              <w:rPr>
                <w:b/>
                <w:bCs/>
                <w:vertAlign w:val="subscript"/>
              </w:rPr>
              <w:t>c</w:t>
            </w:r>
            <w:r w:rsidRPr="00EC60FD">
              <w:rPr>
                <w:b/>
                <w:bCs/>
              </w:rPr>
              <w:t xml:space="preserve"> = A</w:t>
            </w:r>
            <w:r w:rsidRPr="00EC60FD">
              <w:rPr>
                <w:b/>
                <w:bCs/>
                <w:vertAlign w:val="subscript"/>
              </w:rPr>
              <w:t>c</w:t>
            </w:r>
            <w:r w:rsidRPr="00EC60FD">
              <w:rPr>
                <w:b/>
                <w:bCs/>
              </w:rPr>
              <w:t xml:space="preserve"> + B</w:t>
            </w:r>
            <w:r w:rsidRPr="00EC60FD">
              <w:rPr>
                <w:b/>
                <w:bCs/>
                <w:vertAlign w:val="subscript"/>
              </w:rPr>
              <w:t>c</w:t>
            </w:r>
            <w:r w:rsidRPr="00EC60FD">
              <w:rPr>
                <w:b/>
                <w:bCs/>
              </w:rPr>
              <w:t>Imc/Ioc</w:t>
            </w:r>
          </w:p>
          <w:p w14:paraId="35894ECC" w14:textId="77777777" w:rsidR="00007C0F" w:rsidRPr="00EC60FD" w:rsidRDefault="00007C0F">
            <w:pPr>
              <w:tabs>
                <w:tab w:val="left" w:pos="1080"/>
              </w:tabs>
              <w:ind w:left="1080" w:right="34" w:hanging="540"/>
              <w:jc w:val="both"/>
            </w:pPr>
            <w:r w:rsidRPr="00EC60FD">
              <w:t xml:space="preserve">Bu formülde: </w:t>
            </w:r>
          </w:p>
          <w:p w14:paraId="6FA0B9C7" w14:textId="77777777" w:rsidR="00007C0F" w:rsidRPr="00EC60FD" w:rsidRDefault="00007C0F">
            <w:pPr>
              <w:tabs>
                <w:tab w:val="left" w:pos="1080"/>
              </w:tabs>
              <w:ind w:left="1080" w:right="34" w:hanging="540"/>
              <w:jc w:val="both"/>
            </w:pPr>
            <w:r w:rsidRPr="00EC60FD">
              <w:t>P</w:t>
            </w:r>
            <w:r w:rsidRPr="00EC60FD">
              <w:rPr>
                <w:vertAlign w:val="subscript"/>
              </w:rPr>
              <w:t>c</w:t>
            </w:r>
            <w:r w:rsidRPr="00EC60FD">
              <w:t>; Sözleşme Bedelinin para birimi “c” cinsinden ödenecek kısmına uygulanacak olan fiyat farkı katsayısını,</w:t>
            </w:r>
          </w:p>
          <w:p w14:paraId="0404070D" w14:textId="77777777" w:rsidR="00007C0F" w:rsidRPr="00EC60FD" w:rsidRDefault="00007C0F" w:rsidP="00007C0F">
            <w:pPr>
              <w:tabs>
                <w:tab w:val="left" w:pos="1080"/>
              </w:tabs>
              <w:ind w:left="1080" w:right="34" w:hanging="540"/>
              <w:jc w:val="both"/>
              <w:rPr>
                <w:sz w:val="16"/>
                <w:szCs w:val="16"/>
              </w:rPr>
            </w:pPr>
          </w:p>
          <w:p w14:paraId="298F25A9" w14:textId="77777777" w:rsidR="00007C0F" w:rsidRPr="00EC60FD" w:rsidRDefault="00007C0F">
            <w:pPr>
              <w:tabs>
                <w:tab w:val="left" w:pos="1080"/>
              </w:tabs>
              <w:ind w:right="34"/>
              <w:jc w:val="both"/>
            </w:pPr>
            <w:r w:rsidRPr="00EC60FD">
              <w:t>A</w:t>
            </w:r>
            <w:r w:rsidRPr="00EC60FD">
              <w:rPr>
                <w:vertAlign w:val="subscript"/>
              </w:rPr>
              <w:t>c</w:t>
            </w:r>
            <w:r w:rsidRPr="00EC60FD">
              <w:t xml:space="preserve"> ve B</w:t>
            </w:r>
            <w:r w:rsidRPr="00EC60FD">
              <w:rPr>
                <w:vertAlign w:val="subscript"/>
              </w:rPr>
              <w:t>c</w:t>
            </w:r>
            <w:r w:rsidRPr="00EC60FD">
              <w:t xml:space="preserve">; Sözleşmenin Özel Şartlarında belirtilen katsayılar olup, Sözleşme Bedelinin para birimi “c” cinsinden ödenecek kısımlarının sırasıyla güncellenemez ve güncellenebilir bölümlerini, </w:t>
            </w:r>
          </w:p>
          <w:p w14:paraId="73A4971D" w14:textId="77777777" w:rsidR="00007C0F" w:rsidRPr="00EC60FD" w:rsidRDefault="00007C0F" w:rsidP="00007C0F">
            <w:pPr>
              <w:tabs>
                <w:tab w:val="left" w:pos="1080"/>
              </w:tabs>
              <w:ind w:left="1080" w:right="34" w:hanging="540"/>
              <w:jc w:val="both"/>
              <w:rPr>
                <w:sz w:val="16"/>
                <w:szCs w:val="16"/>
              </w:rPr>
            </w:pPr>
          </w:p>
          <w:p w14:paraId="0C4621C2" w14:textId="77777777" w:rsidR="00007C0F" w:rsidRPr="00EC60FD" w:rsidRDefault="00007C0F">
            <w:pPr>
              <w:tabs>
                <w:tab w:val="left" w:pos="1080"/>
              </w:tabs>
              <w:ind w:right="34"/>
              <w:jc w:val="both"/>
            </w:pPr>
            <w:r w:rsidRPr="00EC60FD">
              <w:t>Imc; Türkiye dışından temin edilecek makine, ekipman ve malzeme için fiyat tekliflerinin alındığı ay içerisinde İşveren'e ibraz edilecek hakediş raporunda ………………………………..</w:t>
            </w:r>
            <w:r w:rsidRPr="00EC60FD">
              <w:rPr>
                <w:i/>
                <w:iCs/>
              </w:rPr>
              <w:t xml:space="preserve"> tarafından yayınlanmış son fiyat endeksidir [Teklif edilen yabancı para birimi esas alınarak Sözleşme imzalanmadan önce belirlenecektir]</w:t>
            </w:r>
            <w:r w:rsidRPr="00EC60FD">
              <w:t>.</w:t>
            </w:r>
          </w:p>
          <w:p w14:paraId="7989CA71" w14:textId="77777777" w:rsidR="00007C0F" w:rsidRPr="00EC60FD" w:rsidRDefault="00007C0F" w:rsidP="00007C0F">
            <w:pPr>
              <w:tabs>
                <w:tab w:val="left" w:pos="1080"/>
              </w:tabs>
              <w:ind w:right="34"/>
              <w:jc w:val="both"/>
              <w:rPr>
                <w:sz w:val="16"/>
                <w:szCs w:val="16"/>
              </w:rPr>
            </w:pPr>
          </w:p>
          <w:p w14:paraId="36284F61" w14:textId="77777777" w:rsidR="00007C0F" w:rsidRPr="00EC60FD" w:rsidRDefault="00007C0F">
            <w:pPr>
              <w:tabs>
                <w:tab w:val="left" w:pos="1080"/>
              </w:tabs>
              <w:ind w:right="34"/>
              <w:jc w:val="both"/>
            </w:pPr>
            <w:r w:rsidRPr="00EC60FD">
              <w:t xml:space="preserve">………… tarafından yayınlanan Ioc endeksi; Türkiye dışından temin edilecek makine, ekipman ve malzeme için fiyat tekliflerinin alındığı ay içerisinde [Teklif edilen yabancı para birimi esas alınarak Sözleşme imzalanmadan önce belirlenecektir] ilan edilir; her ikisinde de “c” para birimi uygulanabilir. </w:t>
            </w:r>
          </w:p>
          <w:p w14:paraId="437A1FAB" w14:textId="77777777" w:rsidR="00007C0F" w:rsidRPr="00EC60FD" w:rsidRDefault="00007C0F" w:rsidP="00007C0F">
            <w:pPr>
              <w:tabs>
                <w:tab w:val="left" w:pos="1080"/>
              </w:tabs>
              <w:ind w:right="34"/>
              <w:jc w:val="both"/>
            </w:pPr>
          </w:p>
          <w:p w14:paraId="3F1DBE62" w14:textId="77777777" w:rsidR="00007C0F" w:rsidRPr="00007C0F" w:rsidRDefault="00007C0F" w:rsidP="00007C0F">
            <w:pPr>
              <w:pBdr>
                <w:top w:val="single" w:sz="6" w:space="12" w:color="auto"/>
                <w:left w:val="single" w:sz="6" w:space="12" w:color="FFFFFF"/>
                <w:bottom w:val="single" w:sz="6" w:space="12" w:color="auto"/>
                <w:right w:val="single" w:sz="6" w:space="12" w:color="FFFFFF"/>
              </w:pBdr>
              <w:tabs>
                <w:tab w:val="left" w:pos="283"/>
                <w:tab w:val="left" w:pos="1190"/>
              </w:tabs>
              <w:ind w:left="510" w:right="34"/>
              <w:jc w:val="both"/>
            </w:pPr>
            <w:r w:rsidRPr="00EC60FD">
              <w:rPr>
                <w:spacing w:val="-2"/>
                <w:u w:val="single"/>
              </w:rPr>
              <w:t>Not</w:t>
            </w:r>
            <w:r w:rsidRPr="00EC60FD">
              <w:rPr>
                <w:spacing w:val="-2"/>
              </w:rPr>
              <w:t>:  Formülde yer alan A ve B katsayıları toplamı 1 (bir) olmalıdır.</w:t>
            </w:r>
          </w:p>
          <w:p w14:paraId="731D9894" w14:textId="77777777" w:rsidR="00007C0F" w:rsidRPr="00007C0F" w:rsidRDefault="00007C0F" w:rsidP="00007C0F">
            <w:pPr>
              <w:pStyle w:val="ListeParagraf"/>
              <w:tabs>
                <w:tab w:val="left" w:pos="540"/>
              </w:tabs>
              <w:ind w:left="360" w:right="34"/>
              <w:jc w:val="both"/>
            </w:pPr>
          </w:p>
          <w:p w14:paraId="517363F2" w14:textId="77777777" w:rsidR="00007C0F" w:rsidRPr="00007C0F" w:rsidRDefault="00007C0F" w:rsidP="00D43963">
            <w:pPr>
              <w:pStyle w:val="ListeParagraf"/>
              <w:numPr>
                <w:ilvl w:val="1"/>
                <w:numId w:val="24"/>
              </w:numPr>
              <w:tabs>
                <w:tab w:val="left" w:pos="540"/>
              </w:tabs>
              <w:ind w:right="34"/>
              <w:jc w:val="both"/>
            </w:pPr>
            <w:r w:rsidRPr="00007C0F">
              <w:t xml:space="preserve">Herhangi bir hesaplamada kullanılan fiyat endeks değerlerinde bir değişiklik olmuşsa, hesaplama bu doğrultuda güncellenecek ve bir sonraki hakedişte gerekli ayarlamalar yapılacaktır. Endeks değerinin maliyetlerdeki dalgalanmalardan dolayı meydana gelen tüm değişiklikleri kapsadığı kabul edilecektir. </w:t>
            </w:r>
          </w:p>
          <w:p w14:paraId="52CE1042" w14:textId="77777777" w:rsidR="00007C0F" w:rsidRPr="00007C0F" w:rsidRDefault="00007C0F" w:rsidP="00007C0F">
            <w:pPr>
              <w:tabs>
                <w:tab w:val="left" w:pos="540"/>
              </w:tabs>
              <w:ind w:right="34"/>
              <w:jc w:val="both"/>
            </w:pPr>
          </w:p>
        </w:tc>
      </w:tr>
      <w:tr w:rsidR="00BD513A" w:rsidRPr="00007C0F" w14:paraId="6F12E8DA" w14:textId="77777777" w:rsidTr="00007C0F">
        <w:tc>
          <w:tcPr>
            <w:tcW w:w="2136" w:type="dxa"/>
          </w:tcPr>
          <w:p w14:paraId="677383F8" w14:textId="77777777" w:rsidR="00007C0F" w:rsidRPr="00007C0F" w:rsidRDefault="00007C0F" w:rsidP="00007C0F">
            <w:pPr>
              <w:rPr>
                <w:b/>
                <w:bCs/>
              </w:rPr>
            </w:pPr>
            <w:bookmarkStart w:id="441" w:name="_Toc126265179"/>
            <w:bookmarkStart w:id="442" w:name="_Toc126265853"/>
            <w:bookmarkStart w:id="443" w:name="_Toc126265962"/>
            <w:bookmarkStart w:id="444" w:name="_Toc126266219"/>
            <w:bookmarkStart w:id="445" w:name="_Toc126266360"/>
            <w:bookmarkStart w:id="446" w:name="_Toc126267141"/>
            <w:bookmarkStart w:id="447" w:name="_Toc126267352"/>
            <w:r w:rsidRPr="00007C0F">
              <w:rPr>
                <w:b/>
                <w:bCs/>
              </w:rPr>
              <w:lastRenderedPageBreak/>
              <w:t xml:space="preserve">45. </w:t>
            </w:r>
            <w:bookmarkEnd w:id="441"/>
            <w:bookmarkEnd w:id="442"/>
            <w:bookmarkEnd w:id="443"/>
            <w:bookmarkEnd w:id="444"/>
            <w:bookmarkEnd w:id="445"/>
            <w:bookmarkEnd w:id="446"/>
            <w:bookmarkEnd w:id="447"/>
            <w:r w:rsidRPr="00007C0F">
              <w:rPr>
                <w:b/>
                <w:bCs/>
              </w:rPr>
              <w:t xml:space="preserve">Teminat Kesintisi </w:t>
            </w:r>
          </w:p>
        </w:tc>
        <w:tc>
          <w:tcPr>
            <w:tcW w:w="7468" w:type="dxa"/>
          </w:tcPr>
          <w:p w14:paraId="559A9F34" w14:textId="77777777" w:rsidR="00007C0F" w:rsidRPr="00007C0F" w:rsidRDefault="00007C0F" w:rsidP="00D43963">
            <w:pPr>
              <w:numPr>
                <w:ilvl w:val="1"/>
                <w:numId w:val="6"/>
              </w:numPr>
              <w:suppressAutoHyphens/>
              <w:ind w:right="-72"/>
              <w:jc w:val="both"/>
            </w:pPr>
            <w:r w:rsidRPr="00007C0F">
              <w:t xml:space="preserve">İşveren, İşler tamamlanıncaya kadar (Geçici Kabul) Yükleniciye yapılacak olan hakediş ödemelerinden Sözleşmenin Özel Şartlarında belirtilen oranda Teminat Kesintisi yapacaktır. </w:t>
            </w:r>
          </w:p>
          <w:p w14:paraId="27DA6D20" w14:textId="77777777" w:rsidR="00007C0F" w:rsidRPr="00007C0F" w:rsidRDefault="00007C0F" w:rsidP="00D43963">
            <w:pPr>
              <w:numPr>
                <w:ilvl w:val="1"/>
                <w:numId w:val="6"/>
              </w:numPr>
              <w:suppressAutoHyphens/>
              <w:ind w:right="-72"/>
              <w:jc w:val="both"/>
            </w:pPr>
            <w:r w:rsidRPr="00007C0F">
              <w:t>Blokede tutulan Teminat kesintilerinin yarısı, İşlerin tamamı bitirildiğinde (Geçici Kabul) Yükleniciye geri ödenecek; diğer yarısı ise Kesin Kabul Dönemi sona erip Proje Müdürü tarafından tespit edilerek Yükleniciye bildirilen bütün kusurların düzeltilmesi durumunda Yükleniciye geri ödenecektir.</w:t>
            </w:r>
          </w:p>
          <w:p w14:paraId="0199394C" w14:textId="77777777" w:rsidR="00007C0F" w:rsidRPr="00007C0F" w:rsidRDefault="00007C0F" w:rsidP="00D43963">
            <w:pPr>
              <w:numPr>
                <w:ilvl w:val="1"/>
                <w:numId w:val="6"/>
              </w:numPr>
              <w:suppressAutoHyphens/>
              <w:ind w:right="-72"/>
              <w:jc w:val="both"/>
            </w:pPr>
            <w:r w:rsidRPr="00007C0F">
              <w:t xml:space="preserve">İşlerin geçici kabulünden sonra Yüklenici, yerine aynı tutarda “Nakde Çevrilebilir” bir Banka Teminat Mektubu ibraz etmek suretiyle blokede tutulan Teminat kesintilerini tahsil edebilir. </w:t>
            </w:r>
          </w:p>
          <w:p w14:paraId="6E37D5D3" w14:textId="77777777" w:rsidR="00007C0F" w:rsidRPr="00007C0F" w:rsidRDefault="00007C0F" w:rsidP="00007C0F">
            <w:pPr>
              <w:jc w:val="both"/>
            </w:pPr>
          </w:p>
        </w:tc>
      </w:tr>
      <w:tr w:rsidR="00BD513A" w:rsidRPr="00007C0F" w14:paraId="551D54F7" w14:textId="77777777" w:rsidTr="00007C0F">
        <w:tc>
          <w:tcPr>
            <w:tcW w:w="2136" w:type="dxa"/>
          </w:tcPr>
          <w:p w14:paraId="437BD979" w14:textId="77777777" w:rsidR="00007C0F" w:rsidRPr="00007C0F" w:rsidRDefault="00007C0F">
            <w:pPr>
              <w:rPr>
                <w:b/>
                <w:bCs/>
              </w:rPr>
            </w:pPr>
            <w:bookmarkStart w:id="448" w:name="_Toc126265180"/>
            <w:bookmarkStart w:id="449" w:name="_Toc126265854"/>
            <w:bookmarkStart w:id="450" w:name="_Toc126265963"/>
            <w:bookmarkStart w:id="451" w:name="_Toc126266220"/>
            <w:bookmarkStart w:id="452" w:name="_Toc126266361"/>
            <w:bookmarkStart w:id="453" w:name="_Toc126267142"/>
            <w:bookmarkStart w:id="454" w:name="_Toc126267353"/>
            <w:r w:rsidRPr="00007C0F">
              <w:rPr>
                <w:b/>
                <w:bCs/>
              </w:rPr>
              <w:t>46. Maddi Tazminat</w:t>
            </w:r>
            <w:bookmarkEnd w:id="448"/>
            <w:bookmarkEnd w:id="449"/>
            <w:bookmarkEnd w:id="450"/>
            <w:bookmarkEnd w:id="451"/>
            <w:bookmarkEnd w:id="452"/>
            <w:bookmarkEnd w:id="453"/>
            <w:bookmarkEnd w:id="454"/>
          </w:p>
        </w:tc>
        <w:tc>
          <w:tcPr>
            <w:tcW w:w="7468" w:type="dxa"/>
          </w:tcPr>
          <w:p w14:paraId="0152CE8D" w14:textId="77777777" w:rsidR="00007C0F" w:rsidRPr="00007C0F" w:rsidRDefault="00007C0F">
            <w:pPr>
              <w:ind w:left="556" w:hanging="556"/>
              <w:jc w:val="both"/>
            </w:pPr>
            <w:r w:rsidRPr="00007C0F">
              <w:t>46.1</w:t>
            </w:r>
            <w:r w:rsidRPr="00007C0F">
              <w:tab/>
              <w:t xml:space="preserve">Yüklenici, İşlerin fiili tamamlanma tarihinin Hedeflenen Tamamlama Tarihinden sonra bir tarih olması durumunda, geciken beher gün için Sözleşmenin Özel Şartlarında belirtilen oranda İşverene gecikme cezası ödeyecektir. Toplam gecikme cezası, Sözleşmenin Özel Şartlarında belirtilen miktarı geçmeyecektir. İşveren, gecikme cezasını Yüklenicinin hakediş ödemelerinden kesebilir. Gecikme cezalarının ödenmesi Yüklenicinin sorumluluklarını hiçbir surette değiştirmeyecektir. </w:t>
            </w:r>
          </w:p>
          <w:p w14:paraId="60CAB7A9" w14:textId="77777777" w:rsidR="00007C0F" w:rsidRPr="00007C0F" w:rsidRDefault="00007C0F">
            <w:pPr>
              <w:ind w:left="556" w:hanging="556"/>
              <w:jc w:val="both"/>
            </w:pPr>
            <w:r w:rsidRPr="00007C0F">
              <w:t xml:space="preserve">        Hedeflenen Tamamlama Tarihinin gecikme cezasının ödenmesinden sonra uzatılması durumunda, Proje Müdürü bir sonraki hakedişte güncelleme yapmak suretiyle Yüklenici tarafından fazladan ödenen gecikme cezasını telafi edecektir. Bu durumda Yükleniciye gecikme cezasını ödediği tarihten söz konusu cezanın geri ödendiği tarih arasında Madde 41.1’de belirtilen oran üzerinden hesaplanacak bir faiz de ödenecektir. </w:t>
            </w:r>
          </w:p>
          <w:p w14:paraId="5BF4B053" w14:textId="77777777" w:rsidR="00007C0F" w:rsidRPr="00007C0F" w:rsidRDefault="00007C0F" w:rsidP="00007C0F">
            <w:pPr>
              <w:jc w:val="both"/>
            </w:pPr>
          </w:p>
        </w:tc>
      </w:tr>
      <w:tr w:rsidR="00BD513A" w:rsidRPr="00007C0F" w14:paraId="4074B5E7" w14:textId="77777777" w:rsidTr="00007C0F">
        <w:tc>
          <w:tcPr>
            <w:tcW w:w="2136" w:type="dxa"/>
          </w:tcPr>
          <w:p w14:paraId="61516863" w14:textId="77777777" w:rsidR="00007C0F" w:rsidRPr="00007C0F" w:rsidRDefault="00007C0F" w:rsidP="00007C0F">
            <w:pPr>
              <w:rPr>
                <w:b/>
                <w:bCs/>
              </w:rPr>
            </w:pPr>
            <w:bookmarkStart w:id="455" w:name="_Toc126265181"/>
            <w:bookmarkStart w:id="456" w:name="_Toc126265855"/>
            <w:bookmarkStart w:id="457" w:name="_Toc126265964"/>
            <w:bookmarkStart w:id="458" w:name="_Toc126266221"/>
            <w:bookmarkStart w:id="459" w:name="_Toc126266362"/>
            <w:bookmarkStart w:id="460" w:name="_Toc126267143"/>
            <w:bookmarkStart w:id="461" w:name="_Toc126267354"/>
            <w:r w:rsidRPr="00007C0F">
              <w:rPr>
                <w:b/>
                <w:bCs/>
              </w:rPr>
              <w:lastRenderedPageBreak/>
              <w:t xml:space="preserve">47. </w:t>
            </w:r>
            <w:bookmarkEnd w:id="455"/>
            <w:bookmarkEnd w:id="456"/>
            <w:bookmarkEnd w:id="457"/>
            <w:bookmarkEnd w:id="458"/>
            <w:bookmarkEnd w:id="459"/>
            <w:bookmarkEnd w:id="460"/>
            <w:bookmarkEnd w:id="461"/>
            <w:r w:rsidRPr="00007C0F">
              <w:rPr>
                <w:b/>
                <w:bCs/>
              </w:rPr>
              <w:t>Erken Bitirme Primi</w:t>
            </w:r>
          </w:p>
        </w:tc>
        <w:tc>
          <w:tcPr>
            <w:tcW w:w="7468" w:type="dxa"/>
          </w:tcPr>
          <w:p w14:paraId="0B1E83F2" w14:textId="77777777" w:rsidR="00007C0F" w:rsidRPr="00007C0F" w:rsidRDefault="00007C0F">
            <w:pPr>
              <w:ind w:left="556" w:hanging="556"/>
              <w:jc w:val="both"/>
            </w:pPr>
            <w:r w:rsidRPr="00007C0F">
              <w:t>47.1</w:t>
            </w:r>
            <w:r w:rsidRPr="00007C0F">
              <w:tab/>
              <w:t>İşlerin Hedeflenen Tamamlama Tarihinden daha önce tamamlanması durumunda, Yükleniciye erken tamamlanan beher gün karşılığında Sözleşmenin Özel Şartlarında takvim günü bazında belirtilen miktar üzerinden (işleri hızlandırması için Yükleniciye ek ödeme yapılan günler düşüldükten sonra) hesaplama yapılarak erken bitirme primi ödenir.  Proje Müdürü, erken bitirme nedeniyle programdan daha önce tamamlanan bu işler ile ilgili Hakediş Raporunu düzenleyecektir.</w:t>
            </w:r>
          </w:p>
          <w:p w14:paraId="2CB8968F" w14:textId="77777777" w:rsidR="00007C0F" w:rsidRPr="00007C0F" w:rsidRDefault="00007C0F" w:rsidP="00007C0F">
            <w:pPr>
              <w:jc w:val="both"/>
            </w:pPr>
          </w:p>
        </w:tc>
      </w:tr>
      <w:tr w:rsidR="00BD513A" w:rsidRPr="00007C0F" w14:paraId="24B1583B" w14:textId="77777777" w:rsidTr="00007C0F">
        <w:tc>
          <w:tcPr>
            <w:tcW w:w="2136" w:type="dxa"/>
          </w:tcPr>
          <w:p w14:paraId="58734378" w14:textId="77777777" w:rsidR="00007C0F" w:rsidRPr="00007C0F" w:rsidRDefault="00007C0F" w:rsidP="00007C0F">
            <w:pPr>
              <w:rPr>
                <w:b/>
                <w:bCs/>
              </w:rPr>
            </w:pPr>
            <w:bookmarkStart w:id="462" w:name="_Toc126265182"/>
            <w:bookmarkStart w:id="463" w:name="_Toc126265856"/>
            <w:bookmarkStart w:id="464" w:name="_Toc126265965"/>
            <w:bookmarkStart w:id="465" w:name="_Toc126266222"/>
            <w:bookmarkStart w:id="466" w:name="_Toc126266363"/>
            <w:bookmarkStart w:id="467" w:name="_Toc126267144"/>
            <w:bookmarkStart w:id="468" w:name="_Toc126267355"/>
            <w:r w:rsidRPr="00007C0F">
              <w:rPr>
                <w:b/>
                <w:bCs/>
              </w:rPr>
              <w:t xml:space="preserve">48. </w:t>
            </w:r>
            <w:bookmarkEnd w:id="462"/>
            <w:bookmarkEnd w:id="463"/>
            <w:bookmarkEnd w:id="464"/>
            <w:bookmarkEnd w:id="465"/>
            <w:bookmarkEnd w:id="466"/>
            <w:bookmarkEnd w:id="467"/>
            <w:bookmarkEnd w:id="468"/>
            <w:r w:rsidRPr="00007C0F">
              <w:rPr>
                <w:b/>
                <w:bCs/>
              </w:rPr>
              <w:t xml:space="preserve">Avans Ödemesi </w:t>
            </w:r>
          </w:p>
        </w:tc>
        <w:tc>
          <w:tcPr>
            <w:tcW w:w="7468" w:type="dxa"/>
          </w:tcPr>
          <w:p w14:paraId="58F049A7" w14:textId="77777777" w:rsidR="00007C0F" w:rsidRPr="00007C0F" w:rsidRDefault="00007C0F" w:rsidP="00D43963">
            <w:pPr>
              <w:numPr>
                <w:ilvl w:val="1"/>
                <w:numId w:val="7"/>
              </w:numPr>
              <w:suppressAutoHyphens/>
              <w:ind w:right="-72"/>
              <w:jc w:val="both"/>
            </w:pPr>
            <w:r w:rsidRPr="00007C0F">
              <w:t xml:space="preserve">Yüklenici'nin İşveren tarafından da uygun bulunacak muteber bir banka tarafından düzenlenmiş, koşulsuz, ödenecek avans miktarına eşit tutarda ve aynı para cinsinden bir Banka Teminat Mektubunu İşveren'e ibraz etmesi halinde, Yükleniciye Sözleşmenin Özel Şartlarında belirtilen miktarda ve belirlenen tarihte avans ödemesi yapılacaktır. Banka Teminatı avans bedeli tamamen geri ödenene kadar yürürlükte kalacak ve miktarı Yüklenici tarafından yapılan geri ödemeler oranında azaltılacaktır. Avans ödemesine faiz işletilmeyecektir. </w:t>
            </w:r>
          </w:p>
          <w:p w14:paraId="15467D90" w14:textId="77777777" w:rsidR="00007C0F" w:rsidRPr="00007C0F" w:rsidRDefault="00007C0F" w:rsidP="00D43963">
            <w:pPr>
              <w:numPr>
                <w:ilvl w:val="1"/>
                <w:numId w:val="7"/>
              </w:numPr>
              <w:suppressAutoHyphens/>
              <w:ind w:right="-72"/>
              <w:jc w:val="both"/>
            </w:pPr>
            <w:r w:rsidRPr="00007C0F">
              <w:t xml:space="preserve">Yüklenici avans ödemesini, yalnızca, Sözleşmenin icrası için özellikle gerekli olan Ekipman, Tesis, Malzeme ve Mobilizasyon masraflarını finanse etmek için kullanabilecektir. Yüklenici, avans ödemesinin bu amaçlar için kullanıldığını ilgili fatura ve diğer belgeleri Proje Müdürüne ibraz etmek suretiyle tevsik edecektir. </w:t>
            </w:r>
          </w:p>
          <w:p w14:paraId="4C4BB462" w14:textId="77777777" w:rsidR="00007C0F" w:rsidRPr="00007C0F" w:rsidRDefault="00007C0F" w:rsidP="00D43963">
            <w:pPr>
              <w:numPr>
                <w:ilvl w:val="1"/>
                <w:numId w:val="7"/>
              </w:numPr>
              <w:suppressAutoHyphens/>
              <w:ind w:right="-72"/>
              <w:jc w:val="both"/>
            </w:pPr>
            <w:r w:rsidRPr="00007C0F">
              <w:t xml:space="preserve">Avans ödemesi, mühendisçe onaylanan Hakediş ödemeleri üzerinden belirli yüzdelerle yapılacak kesintilerle geri ödenecektir. Avans ödemesi veya geri ödemesinde; yapılan işlerin gerçek değerlerinin tespiti, değişiklikler, fiyat farkları, telafi gerektirecek haller, erken bitirme primi veya gecikme cezaları hesaba katılmayacaktır. </w:t>
            </w:r>
          </w:p>
          <w:p w14:paraId="0F5400DA" w14:textId="77777777" w:rsidR="00007C0F" w:rsidRPr="00007C0F" w:rsidRDefault="00007C0F" w:rsidP="00007C0F">
            <w:pPr>
              <w:jc w:val="both"/>
            </w:pPr>
          </w:p>
        </w:tc>
      </w:tr>
      <w:tr w:rsidR="00BD513A" w:rsidRPr="00007C0F" w14:paraId="1BBB8386" w14:textId="77777777" w:rsidTr="00007C0F">
        <w:tc>
          <w:tcPr>
            <w:tcW w:w="2136" w:type="dxa"/>
          </w:tcPr>
          <w:p w14:paraId="42928947" w14:textId="77777777" w:rsidR="00007C0F" w:rsidRPr="00007C0F" w:rsidRDefault="00007C0F">
            <w:pPr>
              <w:rPr>
                <w:b/>
                <w:bCs/>
              </w:rPr>
            </w:pPr>
            <w:bookmarkStart w:id="469" w:name="_Toc126265183"/>
            <w:bookmarkStart w:id="470" w:name="_Toc126265857"/>
            <w:bookmarkStart w:id="471" w:name="_Toc126265966"/>
            <w:bookmarkStart w:id="472" w:name="_Toc126266223"/>
            <w:bookmarkStart w:id="473" w:name="_Toc126266364"/>
            <w:bookmarkStart w:id="474" w:name="_Toc126267145"/>
            <w:bookmarkStart w:id="475" w:name="_Toc126267356"/>
            <w:r w:rsidRPr="00007C0F">
              <w:rPr>
                <w:b/>
                <w:bCs/>
              </w:rPr>
              <w:t>49. Teminatlar</w:t>
            </w:r>
            <w:bookmarkEnd w:id="469"/>
            <w:bookmarkEnd w:id="470"/>
            <w:bookmarkEnd w:id="471"/>
            <w:bookmarkEnd w:id="472"/>
            <w:bookmarkEnd w:id="473"/>
            <w:bookmarkEnd w:id="474"/>
            <w:bookmarkEnd w:id="475"/>
          </w:p>
        </w:tc>
        <w:tc>
          <w:tcPr>
            <w:tcW w:w="7468" w:type="dxa"/>
          </w:tcPr>
          <w:p w14:paraId="0AA94B54" w14:textId="77777777" w:rsidR="00007C0F" w:rsidRPr="00007C0F" w:rsidRDefault="00007C0F" w:rsidP="00007C0F">
            <w:pPr>
              <w:ind w:left="556" w:hanging="556"/>
              <w:jc w:val="both"/>
              <w:rPr>
                <w:strike/>
              </w:rPr>
            </w:pPr>
            <w:r w:rsidRPr="00007C0F">
              <w:t>49.1</w:t>
            </w:r>
            <w:r w:rsidRPr="00007C0F">
              <w:tab/>
              <w:t xml:space="preserve">Yüklenici, İşveren tarafından da uygun bulunacak muteber bir banka tarafından düzenlenmiş, İşveren tarafından belirlenen tutarda ve Sözleşme Bedeli ile aynı para cinsinden bir Kesin Banka Teminat Mektubunu Kabul Mektubunda öngörülen süre zarfında ibraz edilecektir. Kesin Teminatın Banka Teminat Mektubu şeklinde ibraz edilmesi durumunda, İş Tamamlama Belgesinin tanzim edildiği tarihten yirmisekiz (28) gün sonrasına kadar geçerli olacaktır. </w:t>
            </w:r>
          </w:p>
        </w:tc>
      </w:tr>
      <w:tr w:rsidR="00BD513A" w:rsidRPr="00007C0F" w14:paraId="3B7CFDC7" w14:textId="77777777" w:rsidTr="00007C0F">
        <w:tc>
          <w:tcPr>
            <w:tcW w:w="2136" w:type="dxa"/>
          </w:tcPr>
          <w:p w14:paraId="03B17364" w14:textId="77777777" w:rsidR="00007C0F" w:rsidRPr="00007C0F" w:rsidRDefault="00007C0F" w:rsidP="00007C0F">
            <w:pPr>
              <w:rPr>
                <w:b/>
                <w:bCs/>
              </w:rPr>
            </w:pPr>
            <w:bookmarkStart w:id="476" w:name="_Toc126265184"/>
            <w:bookmarkStart w:id="477" w:name="_Toc126265858"/>
            <w:bookmarkStart w:id="478" w:name="_Toc126265967"/>
            <w:bookmarkStart w:id="479" w:name="_Toc126266224"/>
            <w:bookmarkStart w:id="480" w:name="_Toc126266365"/>
            <w:bookmarkStart w:id="481" w:name="_Toc126267146"/>
            <w:bookmarkStart w:id="482" w:name="_Toc126267357"/>
            <w:r w:rsidRPr="00007C0F">
              <w:rPr>
                <w:b/>
                <w:bCs/>
              </w:rPr>
              <w:t xml:space="preserve">50. </w:t>
            </w:r>
            <w:bookmarkEnd w:id="476"/>
            <w:bookmarkEnd w:id="477"/>
            <w:bookmarkEnd w:id="478"/>
            <w:bookmarkEnd w:id="479"/>
            <w:bookmarkEnd w:id="480"/>
            <w:bookmarkEnd w:id="481"/>
            <w:bookmarkEnd w:id="482"/>
            <w:r w:rsidRPr="00007C0F">
              <w:rPr>
                <w:b/>
                <w:bCs/>
              </w:rPr>
              <w:t xml:space="preserve">Yevmiyeli İşler </w:t>
            </w:r>
          </w:p>
        </w:tc>
        <w:tc>
          <w:tcPr>
            <w:tcW w:w="7468" w:type="dxa"/>
          </w:tcPr>
          <w:p w14:paraId="49A47049" w14:textId="77777777" w:rsidR="00007C0F" w:rsidRPr="00007C0F" w:rsidRDefault="00007C0F" w:rsidP="00D43963">
            <w:pPr>
              <w:numPr>
                <w:ilvl w:val="1"/>
                <w:numId w:val="8"/>
              </w:numPr>
              <w:suppressAutoHyphens/>
              <w:ind w:right="-72"/>
              <w:jc w:val="both"/>
            </w:pPr>
            <w:r w:rsidRPr="00007C0F">
              <w:t xml:space="preserve">Proje Müdürünün önceden yazılı onayının alındığı uygulanabilir hallerde, küçük çaplı ilave işlerin ödenmesinde Yüklenici’nin teklifinde yer alan yevmiyeli işlere ait fiyatlar kullanılacaktır. </w:t>
            </w:r>
          </w:p>
          <w:p w14:paraId="447479C2" w14:textId="77777777" w:rsidR="00007C0F" w:rsidRPr="00007C0F" w:rsidRDefault="00007C0F" w:rsidP="00D43963">
            <w:pPr>
              <w:numPr>
                <w:ilvl w:val="1"/>
                <w:numId w:val="8"/>
              </w:numPr>
              <w:suppressAutoHyphens/>
              <w:ind w:right="-72"/>
              <w:jc w:val="both"/>
            </w:pPr>
            <w:r w:rsidRPr="00007C0F">
              <w:t>Yevmiyeli işler kapsamında ödemesi yapılacak olan bütün işler, Proje Müdürünce kabul edilen formlara kaydedilecektir. Doldurulan her form, işin yapılmasını müteakip iki (2) gün içerisinde Proje Müdürü tarafından tetkik edilip imzalanır.</w:t>
            </w:r>
          </w:p>
          <w:p w14:paraId="436FEE21" w14:textId="77777777" w:rsidR="00007C0F" w:rsidRPr="00007C0F" w:rsidRDefault="00007C0F" w:rsidP="00D43963">
            <w:pPr>
              <w:numPr>
                <w:ilvl w:val="1"/>
                <w:numId w:val="8"/>
              </w:numPr>
              <w:suppressAutoHyphens/>
              <w:ind w:right="-72"/>
              <w:jc w:val="both"/>
            </w:pPr>
            <w:r w:rsidRPr="00007C0F">
              <w:t xml:space="preserve">Yevmiyeli işler kapsamında Yükleniciye yapılacak ödemeler, imzalı formlar çerçevesinde yapılacaktır. </w:t>
            </w:r>
          </w:p>
          <w:p w14:paraId="380F3BFC" w14:textId="77777777" w:rsidR="00007C0F" w:rsidRPr="00007C0F" w:rsidRDefault="00007C0F" w:rsidP="00007C0F">
            <w:pPr>
              <w:jc w:val="both"/>
            </w:pPr>
          </w:p>
        </w:tc>
      </w:tr>
      <w:tr w:rsidR="00BD513A" w:rsidRPr="00007C0F" w14:paraId="07C3B9FF" w14:textId="77777777" w:rsidTr="00007C0F">
        <w:tc>
          <w:tcPr>
            <w:tcW w:w="2136" w:type="dxa"/>
          </w:tcPr>
          <w:p w14:paraId="45207CDB" w14:textId="77777777" w:rsidR="00007C0F" w:rsidRPr="00007C0F" w:rsidRDefault="00007C0F">
            <w:pPr>
              <w:rPr>
                <w:b/>
                <w:bCs/>
              </w:rPr>
            </w:pPr>
            <w:bookmarkStart w:id="483" w:name="_Toc126265185"/>
            <w:bookmarkStart w:id="484" w:name="_Toc126265859"/>
            <w:bookmarkStart w:id="485" w:name="_Toc126265968"/>
            <w:bookmarkStart w:id="486" w:name="_Toc126266225"/>
            <w:bookmarkStart w:id="487" w:name="_Toc126266366"/>
            <w:bookmarkStart w:id="488" w:name="_Toc126267147"/>
            <w:bookmarkStart w:id="489" w:name="_Toc126267358"/>
            <w:r w:rsidRPr="00007C0F">
              <w:rPr>
                <w:b/>
                <w:bCs/>
              </w:rPr>
              <w:t>51. Tamir Masrafları</w:t>
            </w:r>
            <w:bookmarkEnd w:id="483"/>
            <w:bookmarkEnd w:id="484"/>
            <w:bookmarkEnd w:id="485"/>
            <w:bookmarkEnd w:id="486"/>
            <w:bookmarkEnd w:id="487"/>
            <w:bookmarkEnd w:id="488"/>
            <w:bookmarkEnd w:id="489"/>
          </w:p>
        </w:tc>
        <w:tc>
          <w:tcPr>
            <w:tcW w:w="7468" w:type="dxa"/>
          </w:tcPr>
          <w:p w14:paraId="0A62B4EE" w14:textId="77777777" w:rsidR="00007C0F" w:rsidRPr="00007C0F" w:rsidRDefault="00007C0F" w:rsidP="00007C0F">
            <w:pPr>
              <w:ind w:left="556" w:hanging="556"/>
              <w:jc w:val="both"/>
            </w:pPr>
            <w:r w:rsidRPr="00007C0F">
              <w:t>51.1</w:t>
            </w:r>
            <w:r w:rsidRPr="00007C0F">
              <w:tab/>
              <w:t xml:space="preserve">Proje Başlangıç Tarihinden Kesin Kabul Dönemi sonuna kadar geçen süre zarfında Sözleşmeye konu İşler bünyesine giren İş veya Malzemelere gelebilecek hasarlar, Yüklenicinin kusur ve ihlalinden kaynaklanması durumunda, masrafları Yüklenici tarafından karşılanmak üzere Yüklenici tarafından düzeltilecektir. </w:t>
            </w:r>
          </w:p>
        </w:tc>
      </w:tr>
    </w:tbl>
    <w:p w14:paraId="7AC33391" w14:textId="77777777" w:rsidR="00007C0F" w:rsidRPr="00007C0F" w:rsidRDefault="00007C0F" w:rsidP="00007C0F">
      <w:pPr>
        <w:jc w:val="both"/>
        <w:rPr>
          <w:sz w:val="28"/>
          <w:szCs w:val="28"/>
        </w:rPr>
      </w:pPr>
    </w:p>
    <w:p w14:paraId="2D9E29E7" w14:textId="77777777" w:rsidR="00007C0F" w:rsidRPr="00007C0F" w:rsidRDefault="00007C0F" w:rsidP="00007C0F">
      <w:pPr>
        <w:spacing w:line="480" w:lineRule="auto"/>
        <w:jc w:val="center"/>
        <w:rPr>
          <w:b/>
        </w:rPr>
      </w:pPr>
      <w:bookmarkStart w:id="490" w:name="_Toc126265186"/>
      <w:bookmarkStart w:id="491" w:name="_Toc126265860"/>
      <w:bookmarkStart w:id="492" w:name="_Toc126265969"/>
      <w:bookmarkStart w:id="493" w:name="_Toc126266226"/>
      <w:bookmarkStart w:id="494" w:name="_Toc126266367"/>
      <w:bookmarkStart w:id="495" w:name="_Toc126267148"/>
      <w:bookmarkStart w:id="496" w:name="_Toc126267359"/>
      <w:r w:rsidRPr="00007C0F">
        <w:rPr>
          <w:b/>
        </w:rPr>
        <w:lastRenderedPageBreak/>
        <w:t xml:space="preserve">E. </w:t>
      </w:r>
      <w:bookmarkEnd w:id="490"/>
      <w:bookmarkEnd w:id="491"/>
      <w:bookmarkEnd w:id="492"/>
      <w:bookmarkEnd w:id="493"/>
      <w:bookmarkEnd w:id="494"/>
      <w:bookmarkEnd w:id="495"/>
      <w:bookmarkEnd w:id="496"/>
      <w:r w:rsidRPr="00007C0F">
        <w:rPr>
          <w:b/>
        </w:rPr>
        <w:t xml:space="preserve">Sözleşmenin Tamamlanması </w:t>
      </w:r>
    </w:p>
    <w:tbl>
      <w:tblPr>
        <w:tblW w:w="9660"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091"/>
        <w:gridCol w:w="7569"/>
      </w:tblGrid>
      <w:tr w:rsidR="00BD513A" w:rsidRPr="00007C0F" w14:paraId="09E8B884" w14:textId="77777777" w:rsidTr="00007C0F">
        <w:tc>
          <w:tcPr>
            <w:tcW w:w="2091" w:type="dxa"/>
          </w:tcPr>
          <w:p w14:paraId="27BA4FDF" w14:textId="77777777" w:rsidR="00007C0F" w:rsidRPr="00007C0F" w:rsidRDefault="00007C0F">
            <w:pPr>
              <w:rPr>
                <w:b/>
                <w:bCs/>
              </w:rPr>
            </w:pPr>
            <w:bookmarkStart w:id="497" w:name="_Toc126265187"/>
            <w:bookmarkStart w:id="498" w:name="_Toc126265861"/>
            <w:bookmarkStart w:id="499" w:name="_Toc126265970"/>
            <w:bookmarkStart w:id="500" w:name="_Toc126266227"/>
            <w:bookmarkStart w:id="501" w:name="_Toc126266368"/>
            <w:bookmarkStart w:id="502" w:name="_Toc126267149"/>
            <w:bookmarkStart w:id="503" w:name="_Toc126267360"/>
            <w:r w:rsidRPr="00007C0F">
              <w:rPr>
                <w:b/>
                <w:bCs/>
              </w:rPr>
              <w:t>52. İşlerin</w:t>
            </w:r>
            <w:bookmarkEnd w:id="497"/>
            <w:bookmarkEnd w:id="498"/>
            <w:bookmarkEnd w:id="499"/>
            <w:bookmarkEnd w:id="500"/>
            <w:bookmarkEnd w:id="501"/>
            <w:bookmarkEnd w:id="502"/>
            <w:bookmarkEnd w:id="503"/>
            <w:r w:rsidRPr="00007C0F">
              <w:rPr>
                <w:b/>
                <w:bCs/>
              </w:rPr>
              <w:t xml:space="preserve"> Tamamlanması </w:t>
            </w:r>
          </w:p>
        </w:tc>
        <w:tc>
          <w:tcPr>
            <w:tcW w:w="7569" w:type="dxa"/>
          </w:tcPr>
          <w:p w14:paraId="3196E665" w14:textId="77777777" w:rsidR="00007C0F" w:rsidRPr="00007C0F" w:rsidRDefault="00007C0F">
            <w:pPr>
              <w:ind w:left="742" w:hanging="742"/>
              <w:jc w:val="both"/>
            </w:pPr>
            <w:r w:rsidRPr="00007C0F">
              <w:t>52.1</w:t>
            </w:r>
            <w:r w:rsidRPr="00007C0F">
              <w:tab/>
              <w:t xml:space="preserve">Yüklenici, Proje Müdüründen işlerin tamamlandığına dair bir belge düzenlemesini isteyecek; Proje Müdürü işlerin tamamlandığına kanaat getirmesi durumunda işbu belgeyi tanzim edecektir. </w:t>
            </w:r>
          </w:p>
          <w:p w14:paraId="05117601" w14:textId="77777777" w:rsidR="00007C0F" w:rsidRPr="00007C0F" w:rsidRDefault="00007C0F" w:rsidP="00007C0F">
            <w:pPr>
              <w:jc w:val="both"/>
            </w:pPr>
          </w:p>
        </w:tc>
      </w:tr>
      <w:tr w:rsidR="00BD513A" w:rsidRPr="00007C0F" w14:paraId="2351788C" w14:textId="77777777" w:rsidTr="00007C0F">
        <w:tc>
          <w:tcPr>
            <w:tcW w:w="2091" w:type="dxa"/>
          </w:tcPr>
          <w:p w14:paraId="3FFB639D" w14:textId="77777777" w:rsidR="00007C0F" w:rsidRPr="00007C0F" w:rsidRDefault="00007C0F">
            <w:pPr>
              <w:rPr>
                <w:b/>
                <w:bCs/>
              </w:rPr>
            </w:pPr>
            <w:bookmarkStart w:id="504" w:name="_Toc126265188"/>
            <w:bookmarkStart w:id="505" w:name="_Toc126265862"/>
            <w:bookmarkStart w:id="506" w:name="_Toc126265971"/>
            <w:bookmarkStart w:id="507" w:name="_Toc126266228"/>
            <w:bookmarkStart w:id="508" w:name="_Toc126266369"/>
            <w:bookmarkStart w:id="509" w:name="_Toc126267150"/>
            <w:bookmarkStart w:id="510" w:name="_Toc126267361"/>
            <w:r w:rsidRPr="00007C0F">
              <w:rPr>
                <w:b/>
                <w:bCs/>
              </w:rPr>
              <w:t>53. Devir Teslim</w:t>
            </w:r>
            <w:bookmarkEnd w:id="504"/>
            <w:bookmarkEnd w:id="505"/>
            <w:bookmarkEnd w:id="506"/>
            <w:bookmarkEnd w:id="507"/>
            <w:bookmarkEnd w:id="508"/>
            <w:bookmarkEnd w:id="509"/>
            <w:bookmarkEnd w:id="510"/>
          </w:p>
        </w:tc>
        <w:tc>
          <w:tcPr>
            <w:tcW w:w="7569" w:type="dxa"/>
          </w:tcPr>
          <w:p w14:paraId="2A2958B3" w14:textId="77777777" w:rsidR="00007C0F" w:rsidRPr="00007C0F" w:rsidRDefault="00007C0F">
            <w:pPr>
              <w:ind w:left="742" w:hanging="742"/>
              <w:jc w:val="both"/>
            </w:pPr>
            <w:r w:rsidRPr="00007C0F">
              <w:t>53.1</w:t>
            </w:r>
            <w:r w:rsidRPr="00007C0F">
              <w:tab/>
              <w:t xml:space="preserve">İşveren, Proje Müdürünün işlerin tamamlandığına dair tanzim edeceği belgenin düzenlenme tarihinden itibaren yedi gün içerisinde iş yeri ve İşleri devir alacaktır. </w:t>
            </w:r>
          </w:p>
          <w:p w14:paraId="0F3C9CA1" w14:textId="77777777" w:rsidR="00007C0F" w:rsidRPr="00007C0F" w:rsidRDefault="00007C0F" w:rsidP="00007C0F">
            <w:pPr>
              <w:jc w:val="both"/>
            </w:pPr>
          </w:p>
        </w:tc>
      </w:tr>
      <w:tr w:rsidR="00BD513A" w:rsidRPr="00007C0F" w14:paraId="78CFAF59" w14:textId="77777777" w:rsidTr="00007C0F">
        <w:tc>
          <w:tcPr>
            <w:tcW w:w="2091" w:type="dxa"/>
          </w:tcPr>
          <w:p w14:paraId="078A6536" w14:textId="77777777" w:rsidR="00007C0F" w:rsidRPr="00007C0F" w:rsidRDefault="00007C0F">
            <w:pPr>
              <w:rPr>
                <w:b/>
                <w:bCs/>
              </w:rPr>
            </w:pPr>
            <w:bookmarkStart w:id="511" w:name="_Toc126265189"/>
            <w:bookmarkStart w:id="512" w:name="_Toc126265863"/>
            <w:bookmarkStart w:id="513" w:name="_Toc126265972"/>
            <w:bookmarkStart w:id="514" w:name="_Toc126266229"/>
            <w:bookmarkStart w:id="515" w:name="_Toc126266370"/>
            <w:bookmarkStart w:id="516" w:name="_Toc126267151"/>
            <w:bookmarkStart w:id="517" w:name="_Toc126267362"/>
            <w:r w:rsidRPr="00007C0F">
              <w:rPr>
                <w:b/>
                <w:bCs/>
              </w:rPr>
              <w:t>54. Kesin Hesap</w:t>
            </w:r>
            <w:bookmarkEnd w:id="511"/>
            <w:bookmarkEnd w:id="512"/>
            <w:bookmarkEnd w:id="513"/>
            <w:bookmarkEnd w:id="514"/>
            <w:bookmarkEnd w:id="515"/>
            <w:bookmarkEnd w:id="516"/>
            <w:bookmarkEnd w:id="517"/>
          </w:p>
        </w:tc>
        <w:tc>
          <w:tcPr>
            <w:tcW w:w="7569" w:type="dxa"/>
          </w:tcPr>
          <w:p w14:paraId="63596DA1" w14:textId="77777777" w:rsidR="00007C0F" w:rsidRPr="00007C0F" w:rsidRDefault="00007C0F" w:rsidP="00007C0F">
            <w:pPr>
              <w:ind w:left="742" w:hanging="742"/>
              <w:jc w:val="both"/>
            </w:pPr>
            <w:r w:rsidRPr="00007C0F">
              <w:t>54.1</w:t>
            </w:r>
            <w:r w:rsidRPr="00007C0F">
              <w:tab/>
              <w:t xml:space="preserve">Yüklenici, Kesin Kabul Döneminin sona ermesinden önce, Proje Müdürüne Sözleşme çerçevesinde kendisine ödenecek toplam miktarın ayrıntılı bir dökümünü ibraz eder. Proje Müdürü, Yüklenici tarafından düzenlenen hesap dökümünün tam ve doğru olması halinde, kesin hesap dökümünün düzenlenmesinden itibaren elli altı (56) gün içerisinde Kesin Kabul Raporu tanzim edecek ve Yükleniciye ödenecek nihai hakediş miktarını onaylayacaktır. Yüklenici tarafından düzenlenen hesap dökümünün eksik ve hatalı olması halinde Proje Müdürü, kesin hesap dökümünün düzenlenmesinden itibaren elli altı (56) gün içerisinde gerekli olan düzeltmeler veya eklemelerin ayrıntılarını belirten bir çizelge düzenler. Kesin Hesap Raporunun düzeltmeler sonrasında da tatmin edici nitelikte bulunmaması durumunda, Yükleniciye ödenecek olan miktar Proje Müdürü tarafından belirlenecek ve Hakediş bu çerçevede düzenlenecektir. </w:t>
            </w:r>
          </w:p>
        </w:tc>
      </w:tr>
      <w:tr w:rsidR="00BD513A" w:rsidRPr="00007C0F" w14:paraId="6236C8C7" w14:textId="77777777" w:rsidTr="00007C0F">
        <w:tc>
          <w:tcPr>
            <w:tcW w:w="2091" w:type="dxa"/>
          </w:tcPr>
          <w:p w14:paraId="5286DED2" w14:textId="77777777" w:rsidR="00007C0F" w:rsidRPr="00007C0F" w:rsidRDefault="00007C0F">
            <w:pPr>
              <w:rPr>
                <w:b/>
                <w:bCs/>
              </w:rPr>
            </w:pPr>
            <w:bookmarkStart w:id="518" w:name="_Toc126265190"/>
            <w:bookmarkStart w:id="519" w:name="_Toc126265864"/>
            <w:bookmarkStart w:id="520" w:name="_Toc126265973"/>
            <w:bookmarkStart w:id="521" w:name="_Toc126266230"/>
            <w:bookmarkStart w:id="522" w:name="_Toc126266371"/>
            <w:bookmarkStart w:id="523" w:name="_Toc126267152"/>
            <w:bookmarkStart w:id="524" w:name="_Toc126267363"/>
            <w:r w:rsidRPr="00007C0F">
              <w:rPr>
                <w:b/>
                <w:bCs/>
              </w:rPr>
              <w:t>55. Kullanım ve Bakım Kılavuzları</w:t>
            </w:r>
            <w:bookmarkEnd w:id="518"/>
            <w:bookmarkEnd w:id="519"/>
            <w:bookmarkEnd w:id="520"/>
            <w:bookmarkEnd w:id="521"/>
            <w:bookmarkEnd w:id="522"/>
            <w:bookmarkEnd w:id="523"/>
            <w:bookmarkEnd w:id="524"/>
          </w:p>
        </w:tc>
        <w:tc>
          <w:tcPr>
            <w:tcW w:w="7569" w:type="dxa"/>
          </w:tcPr>
          <w:p w14:paraId="1B1EF0F0" w14:textId="77777777" w:rsidR="00007C0F" w:rsidRPr="00007C0F" w:rsidRDefault="00007C0F">
            <w:pPr>
              <w:ind w:left="742" w:hanging="742"/>
              <w:jc w:val="both"/>
            </w:pPr>
            <w:r w:rsidRPr="00007C0F">
              <w:t>55.1</w:t>
            </w:r>
            <w:r w:rsidRPr="00007C0F">
              <w:tab/>
              <w:t>İşveren tarafından nihai projeler, teknik çizimler ve/veya kullanım ve bakım kılavuzlarının teslimi gerekli görülürse, tüm bu belgeler Yüklenici tarafından hazırlanacak ve Sözleşmenin Özel Şartlarında belirtilen tarihe kadar İşveren'e sunulacaktır.</w:t>
            </w:r>
          </w:p>
          <w:p w14:paraId="0D0DE814" w14:textId="77777777" w:rsidR="00007C0F" w:rsidRPr="00007C0F" w:rsidRDefault="00007C0F">
            <w:pPr>
              <w:ind w:left="742" w:hanging="742"/>
              <w:jc w:val="both"/>
            </w:pPr>
            <w:r w:rsidRPr="00007C0F">
              <w:t>55.2</w:t>
            </w:r>
            <w:r w:rsidRPr="00007C0F">
              <w:tab/>
              <w:t xml:space="preserve">Nihai projeler, teknik çizimler ve/veya kullanım ve bakım kılavuzlarının Yüklenici tarafından Sözleşmenin Özel Şartlarında belirtilen tarihler içerisinde hazırlayıp teslim edilmemesi veya sunulan evrakların Proje Müdürü tarafından onaylanmaması durumunda Proje Müdürü, Yükleniciye yapılacak ödemeden Sözleşmenin Özel Şartlarında belirtilen miktarda kesinti yapacaktır. </w:t>
            </w:r>
          </w:p>
          <w:p w14:paraId="698D0647" w14:textId="77777777" w:rsidR="00007C0F" w:rsidRPr="00007C0F" w:rsidRDefault="00007C0F" w:rsidP="00007C0F">
            <w:pPr>
              <w:jc w:val="both"/>
            </w:pPr>
          </w:p>
        </w:tc>
      </w:tr>
      <w:tr w:rsidR="00BD513A" w:rsidRPr="00007C0F" w14:paraId="180BD980" w14:textId="77777777" w:rsidTr="00007C0F">
        <w:tc>
          <w:tcPr>
            <w:tcW w:w="2091" w:type="dxa"/>
          </w:tcPr>
          <w:p w14:paraId="6AC16537" w14:textId="77777777" w:rsidR="00007C0F" w:rsidRPr="00007C0F" w:rsidRDefault="00007C0F">
            <w:pPr>
              <w:rPr>
                <w:b/>
                <w:bCs/>
              </w:rPr>
            </w:pPr>
            <w:bookmarkStart w:id="525" w:name="_Toc126265191"/>
            <w:bookmarkStart w:id="526" w:name="_Toc126265865"/>
            <w:bookmarkStart w:id="527" w:name="_Toc126265974"/>
            <w:bookmarkStart w:id="528" w:name="_Toc126266231"/>
            <w:bookmarkStart w:id="529" w:name="_Toc126266372"/>
            <w:bookmarkStart w:id="530" w:name="_Toc126267153"/>
            <w:bookmarkStart w:id="531" w:name="_Toc126267364"/>
            <w:r w:rsidRPr="00007C0F">
              <w:rPr>
                <w:b/>
                <w:bCs/>
              </w:rPr>
              <w:t>56. Fesih</w:t>
            </w:r>
            <w:bookmarkEnd w:id="525"/>
            <w:bookmarkEnd w:id="526"/>
            <w:bookmarkEnd w:id="527"/>
            <w:bookmarkEnd w:id="528"/>
            <w:bookmarkEnd w:id="529"/>
            <w:bookmarkEnd w:id="530"/>
            <w:bookmarkEnd w:id="531"/>
          </w:p>
        </w:tc>
        <w:tc>
          <w:tcPr>
            <w:tcW w:w="7569" w:type="dxa"/>
          </w:tcPr>
          <w:p w14:paraId="1854D08A" w14:textId="77777777" w:rsidR="00007C0F" w:rsidRPr="00007C0F" w:rsidRDefault="00007C0F" w:rsidP="00007C0F">
            <w:pPr>
              <w:suppressAutoHyphens/>
              <w:ind w:left="601" w:right="-72" w:hanging="601"/>
              <w:jc w:val="both"/>
            </w:pPr>
            <w:r w:rsidRPr="00007C0F">
              <w:t>56.1 İşveren veya Yüklenici, diğer tarafın Sözleşmeyi önemli ölçüde ihlal ettiği hallerde Sözleşmeyi sona erdirebilecek/feshedebilecektir.</w:t>
            </w:r>
          </w:p>
          <w:p w14:paraId="08D104A5" w14:textId="77777777" w:rsidR="00007C0F" w:rsidRPr="00007C0F" w:rsidRDefault="00007C0F" w:rsidP="00D43963">
            <w:pPr>
              <w:numPr>
                <w:ilvl w:val="1"/>
                <w:numId w:val="9"/>
              </w:numPr>
              <w:suppressAutoHyphens/>
              <w:ind w:right="-72"/>
              <w:jc w:val="both"/>
            </w:pPr>
            <w:r w:rsidRPr="00007C0F">
              <w:t>Sözleşme hükümlerini önemli ölçüde ihlal edecek durumlar, bunlarla sınırlı olmamakla birlikte, aşağıdaki gibidir.</w:t>
            </w:r>
          </w:p>
          <w:p w14:paraId="55ABDE7E" w14:textId="1316F13D" w:rsidR="00007C0F" w:rsidRPr="00007C0F" w:rsidRDefault="004553AA" w:rsidP="00D43963">
            <w:pPr>
              <w:numPr>
                <w:ilvl w:val="0"/>
                <w:numId w:val="10"/>
              </w:numPr>
              <w:suppressAutoHyphens/>
              <w:ind w:right="-72"/>
              <w:jc w:val="both"/>
            </w:pPr>
            <w:r>
              <w:t>M</w:t>
            </w:r>
            <w:r w:rsidR="00007C0F" w:rsidRPr="00007C0F">
              <w:t xml:space="preserve">evcut iş programı uyarınca işlerin durdurulmasını öngören herhangi bir durum/sebep yokken ve ilgili Proje Müdürünün onayı alınmamışken Yüklenici’nin işleri yirmi sekiz (28) gün süreyle durdurması; </w:t>
            </w:r>
          </w:p>
          <w:p w14:paraId="3D837C96" w14:textId="77777777" w:rsidR="00007C0F" w:rsidRPr="00007C0F" w:rsidRDefault="00007C0F" w:rsidP="00D43963">
            <w:pPr>
              <w:numPr>
                <w:ilvl w:val="0"/>
                <w:numId w:val="10"/>
              </w:numPr>
              <w:suppressAutoHyphens/>
              <w:ind w:right="-72"/>
              <w:jc w:val="both"/>
            </w:pPr>
            <w:r w:rsidRPr="00007C0F">
              <w:t>Proje Müdürünün İşlerin yavaşlatılması yönünde talimat vermesi ve bu talimatını yirmi sekiz (28) gün içerisinde geri almaması;</w:t>
            </w:r>
          </w:p>
          <w:p w14:paraId="784F6726" w14:textId="77777777" w:rsidR="00007C0F" w:rsidRPr="00007C0F" w:rsidRDefault="00007C0F" w:rsidP="00D43963">
            <w:pPr>
              <w:numPr>
                <w:ilvl w:val="0"/>
                <w:numId w:val="10"/>
              </w:numPr>
              <w:suppressAutoHyphens/>
              <w:ind w:right="-72"/>
              <w:jc w:val="both"/>
            </w:pPr>
            <w:r w:rsidRPr="00007C0F">
              <w:t xml:space="preserve">İşveren ya da Yüklenicinin iflas etmesi veya yeniden yapılanma ya da birleşme amacı dışında tasfiyeye gitmesi; </w:t>
            </w:r>
          </w:p>
          <w:p w14:paraId="193502C9" w14:textId="77777777" w:rsidR="00007C0F" w:rsidRPr="00007C0F" w:rsidRDefault="00007C0F" w:rsidP="00D43963">
            <w:pPr>
              <w:numPr>
                <w:ilvl w:val="0"/>
                <w:numId w:val="10"/>
              </w:numPr>
              <w:suppressAutoHyphens/>
              <w:ind w:right="-72"/>
              <w:jc w:val="both"/>
            </w:pPr>
            <w:r w:rsidRPr="00007C0F">
              <w:lastRenderedPageBreak/>
              <w:t xml:space="preserve">Proje Müdürü tarafından onaylanmış herhangi bir ödemenin işbu onay belgesinin tanzimini takiben seksen dört (84) gün içerisinde İşveren tarafından Yüklenici’ye ödenmemesi; </w:t>
            </w:r>
          </w:p>
          <w:p w14:paraId="21B894BD" w14:textId="77777777" w:rsidR="00007C0F" w:rsidRPr="00007C0F" w:rsidRDefault="00007C0F" w:rsidP="00D43963">
            <w:pPr>
              <w:numPr>
                <w:ilvl w:val="0"/>
                <w:numId w:val="10"/>
              </w:numPr>
              <w:suppressAutoHyphens/>
              <w:ind w:right="-72"/>
              <w:jc w:val="both"/>
            </w:pPr>
            <w:r w:rsidRPr="00007C0F">
              <w:t xml:space="preserve">Proje Müdürünün Yüklenici’ye bir kusurun düzeltilmemesinin Sözleşmenin önemli ölçüde ihlal edilmesine sebep teşkil edeceği yönünde bildirimde bulunmasına rağmen Yüklenici’nin bu kusuru Proje Müdürünce tespit edilen makul bir süre içerisinde düzeltmemesi; </w:t>
            </w:r>
          </w:p>
          <w:p w14:paraId="412EE795" w14:textId="77777777" w:rsidR="00007C0F" w:rsidRPr="00007C0F" w:rsidRDefault="00007C0F" w:rsidP="00D43963">
            <w:pPr>
              <w:numPr>
                <w:ilvl w:val="0"/>
                <w:numId w:val="10"/>
              </w:numPr>
              <w:suppressAutoHyphens/>
              <w:ind w:right="-72"/>
              <w:jc w:val="both"/>
            </w:pPr>
            <w:r w:rsidRPr="00007C0F">
              <w:t>Yüklenici’nin gerekli olan teminatı vermemesi veya sözleşme bedelindeki artışlar nedeni ile Teminat miktarını öngörülen oranda artıramaması;</w:t>
            </w:r>
          </w:p>
          <w:p w14:paraId="3F771F90" w14:textId="77777777" w:rsidR="00007C0F" w:rsidRPr="00007C0F" w:rsidRDefault="00007C0F" w:rsidP="00D43963">
            <w:pPr>
              <w:numPr>
                <w:ilvl w:val="0"/>
                <w:numId w:val="10"/>
              </w:numPr>
              <w:suppressAutoHyphens/>
              <w:ind w:right="-72"/>
              <w:jc w:val="both"/>
            </w:pPr>
            <w:r w:rsidRPr="00007C0F">
              <w:t xml:space="preserve">Yüklenici’nin taahhüt etmiş olduğu İşleri, Sözleşmenin Özel Şartlarında gecikme cezaları için öngörülen maksimum miktara karşılık gelen azami gün sayısından daha fazla geciktirmesi. </w:t>
            </w:r>
          </w:p>
          <w:p w14:paraId="5802A862" w14:textId="77777777" w:rsidR="00007C0F" w:rsidRPr="00007C0F" w:rsidRDefault="00007C0F" w:rsidP="00D43963">
            <w:pPr>
              <w:numPr>
                <w:ilvl w:val="0"/>
                <w:numId w:val="10"/>
              </w:numPr>
              <w:suppressAutoHyphens/>
              <w:ind w:right="-72"/>
              <w:jc w:val="both"/>
            </w:pPr>
            <w:r w:rsidRPr="00007C0F">
              <w:t>İşverende Yüklenici'nin ihaleyi kazanmak için rekabet ettiği ve/veya Sözleşme’yi icra ettiği süre içerisinde rüşvet, sahtekârlık, muvazaalı iş veya zor kullanma gibi olaylara karıştığı yönünde bir kanaat oluştuğu taktirde; İşveren/İdare, 14 gün öncesinden bir bildirimde bulunmak koşuluyla, Yüklenici'nin Sözleşmesini feshedebilir, Yüklenici'yi is yerinden tahliye edebilir; bu tür bir feshin Madde 57.2 [İdare Tarafından Fesih] kapsamında yapılmış olması halinde ise Madde 56’nın hükümleri uygulanacaktır.  İşbu maddede yer verilen terimlere açıklık getirmek amacıyla, bahse konu fiiller Banka tarafından aşağıdaki şekilde tanımlanmıştır:</w:t>
            </w:r>
          </w:p>
          <w:p w14:paraId="7902A5F8" w14:textId="77777777" w:rsidR="00007C0F" w:rsidRPr="00007C0F" w:rsidRDefault="00007C0F" w:rsidP="00007C0F">
            <w:pPr>
              <w:ind w:right="-72"/>
              <w:jc w:val="both"/>
            </w:pPr>
            <w:r w:rsidRPr="00007C0F">
              <w:tab/>
            </w:r>
          </w:p>
          <w:p w14:paraId="75A60A49" w14:textId="77777777" w:rsidR="00007C0F" w:rsidRPr="00007C0F" w:rsidRDefault="00007C0F" w:rsidP="00D43963">
            <w:pPr>
              <w:keepNext/>
              <w:numPr>
                <w:ilvl w:val="0"/>
                <w:numId w:val="25"/>
              </w:numPr>
              <w:ind w:right="-72"/>
              <w:jc w:val="both"/>
            </w:pPr>
            <w:r w:rsidRPr="00007C0F">
              <w:t>“yolsuzluk"; diğer tarafın eylemlerini uygunsuz bir şekilde etkilemek için değerli herhangi bir şeyi doğrudan veya dolaylı olarak teklif etmek, vermek, almak veya talep etmek olarak ifade edilebilir;</w:t>
            </w:r>
          </w:p>
          <w:p w14:paraId="7DE581A2" w14:textId="77777777" w:rsidR="00007C0F" w:rsidRPr="00007C0F" w:rsidRDefault="00007C0F" w:rsidP="00D43963">
            <w:pPr>
              <w:keepNext/>
              <w:numPr>
                <w:ilvl w:val="0"/>
                <w:numId w:val="25"/>
              </w:numPr>
              <w:ind w:right="-72"/>
              <w:jc w:val="both"/>
            </w:pPr>
            <w:r w:rsidRPr="00007C0F">
              <w:t>“hileli uygulama/dolandırıcılık”; bir tarafı mali veya başka türlü bir menfaat elde etmek veya bir yükümlülükten kaçınmak adına, bilerek veya pervasızca, yanlış yönlendiren veya yanıltmaya çalışan, yanlış beyan da dahil herhangi bir fiil veya ihmaldir;</w:t>
            </w:r>
          </w:p>
          <w:p w14:paraId="68AB3270" w14:textId="77777777" w:rsidR="00007C0F" w:rsidRPr="00007C0F" w:rsidRDefault="00007C0F" w:rsidP="00D43963">
            <w:pPr>
              <w:keepNext/>
              <w:numPr>
                <w:ilvl w:val="0"/>
                <w:numId w:val="25"/>
              </w:numPr>
              <w:ind w:right="-72"/>
              <w:jc w:val="both"/>
            </w:pPr>
            <w:r w:rsidRPr="00007C0F">
              <w:t>“muvazaalı uygulama”; diğer bir tarafın eylemlerini uygunsuz şekilde etkilemek de dahil olmak üzere, uygunsuz bir amaca ulaşmak için iki veya daha fazla taraf arasında tasarlanmış bir düzenlemedir;</w:t>
            </w:r>
          </w:p>
          <w:p w14:paraId="0ABAE601" w14:textId="77777777" w:rsidR="00007C0F" w:rsidRPr="00007C0F" w:rsidRDefault="00007C0F" w:rsidP="00D43963">
            <w:pPr>
              <w:keepNext/>
              <w:numPr>
                <w:ilvl w:val="0"/>
                <w:numId w:val="25"/>
              </w:numPr>
              <w:ind w:right="-72"/>
              <w:jc w:val="both"/>
            </w:pPr>
            <w:r w:rsidRPr="00007C0F">
              <w:t>“zor kullanma”; herhangi bir tarafın faaliyetlerini uygunsuz şekilde etkilemek adına, söz konusu taraf ya da mülkiyetinde bulunan malını, doğrudan veya dolaylı olarak, bozmak, zarar vermek, bozmak veya zarar vermekle tehdit etmek anlamına gelir;</w:t>
            </w:r>
          </w:p>
          <w:p w14:paraId="3F167CBF" w14:textId="77777777" w:rsidR="00007C0F" w:rsidRPr="00007C0F" w:rsidRDefault="00007C0F" w:rsidP="00D43963">
            <w:pPr>
              <w:keepNext/>
              <w:numPr>
                <w:ilvl w:val="0"/>
                <w:numId w:val="25"/>
              </w:numPr>
              <w:ind w:right="-72"/>
              <w:jc w:val="both"/>
            </w:pPr>
            <w:r w:rsidRPr="00007C0F">
              <w:t>"engelleyici uygulama";</w:t>
            </w:r>
          </w:p>
          <w:p w14:paraId="5CBC70B2" w14:textId="77777777" w:rsidR="00007C0F" w:rsidRPr="00007C0F" w:rsidRDefault="00007C0F" w:rsidP="00D43963">
            <w:pPr>
              <w:keepNext/>
              <w:numPr>
                <w:ilvl w:val="0"/>
                <w:numId w:val="25"/>
              </w:numPr>
              <w:ind w:right="-72"/>
              <w:jc w:val="both"/>
            </w:pPr>
            <w:r w:rsidRPr="00007C0F">
              <w:t xml:space="preserve">(i) </w:t>
            </w:r>
            <w:r w:rsidRPr="00007C0F">
              <w:tab/>
              <w:t xml:space="preserve">yolsuzluk girişimi, hileli, muvazaalı hareket, dolandırıcılık veya zor kullanma iddiaları karşısında Banka tarafından yürütülecek soruşturmayı maddi olarak engellemek adına soruşturmaya kanıt teşkil eden materyalleri kasten yok etmek, tahrif etmek, değiştirmek veya gizlemek, müfettişlere yanlış beyanda bulunmak, ve/veya herhangi bir tarafı </w:t>
            </w:r>
            <w:r w:rsidRPr="00007C0F">
              <w:lastRenderedPageBreak/>
              <w:t>soruşturmayla ilgili bilgisini ifşa etmesini önlemek amacıyla tehdit etmek, taciz etmek veya korkutmak, veya</w:t>
            </w:r>
          </w:p>
          <w:p w14:paraId="443C372D" w14:textId="77777777" w:rsidR="00007C0F" w:rsidRPr="00007C0F" w:rsidRDefault="00007C0F" w:rsidP="00007C0F">
            <w:pPr>
              <w:keepNext/>
              <w:ind w:left="1451" w:right="-72" w:hanging="362"/>
              <w:jc w:val="both"/>
            </w:pPr>
            <w:r w:rsidRPr="00007C0F">
              <w:t xml:space="preserve">(ii) </w:t>
            </w:r>
            <w:r w:rsidRPr="00007C0F">
              <w:tab/>
              <w:t xml:space="preserve">Banka'nın 23.2 fıkrası uyarınca sahip olduğu teftiş ve denetim haklarını kullanmasını maddi olarak engellemeye yönelik eylemler </w:t>
            </w:r>
            <w:r w:rsidRPr="00007C0F">
              <w:rPr>
                <w:sz w:val="22"/>
              </w:rPr>
              <w:t>[Talimatlar, Teftiş ve Mali Denetim]</w:t>
            </w:r>
            <w:r w:rsidRPr="00007C0F">
              <w:t>.</w:t>
            </w:r>
          </w:p>
          <w:p w14:paraId="551DA35F" w14:textId="77777777" w:rsidR="00007C0F" w:rsidRPr="00007C0F" w:rsidRDefault="00007C0F" w:rsidP="00007C0F">
            <w:pPr>
              <w:tabs>
                <w:tab w:val="num" w:pos="987"/>
              </w:tabs>
              <w:suppressAutoHyphens/>
              <w:ind w:left="601" w:right="-72"/>
              <w:jc w:val="both"/>
            </w:pPr>
          </w:p>
          <w:p w14:paraId="6D114E2C" w14:textId="77777777" w:rsidR="00007C0F" w:rsidRPr="00007C0F" w:rsidRDefault="00007C0F" w:rsidP="00D43963">
            <w:pPr>
              <w:numPr>
                <w:ilvl w:val="1"/>
                <w:numId w:val="9"/>
              </w:numPr>
              <w:tabs>
                <w:tab w:val="num" w:pos="601"/>
              </w:tabs>
              <w:suppressAutoHyphens/>
              <w:ind w:left="601" w:right="-72" w:hanging="601"/>
              <w:jc w:val="both"/>
            </w:pPr>
            <w:r w:rsidRPr="00007C0F">
              <w:t>Yüklenicinin herhangi bir çalışanının, İşin tamamlanması sırasında herhangi bir yolsuzluk, dolandırıcılık, hileli uygulama, muvazaalı uygulama, cebri uygulama veya zor kullanma gibi fiillerde bulunduğunun tespit edilmesi halinde, söz konusu çalışan Madde 9 uyarınca işten çıkarılacaktır [Personel].</w:t>
            </w:r>
          </w:p>
          <w:p w14:paraId="4BF0E5F2" w14:textId="77777777" w:rsidR="00007C0F" w:rsidRPr="00007C0F" w:rsidRDefault="00007C0F" w:rsidP="00D43963">
            <w:pPr>
              <w:numPr>
                <w:ilvl w:val="1"/>
                <w:numId w:val="9"/>
              </w:numPr>
              <w:tabs>
                <w:tab w:val="num" w:pos="601"/>
              </w:tabs>
              <w:suppressAutoHyphens/>
              <w:ind w:left="601" w:right="-72" w:hanging="601"/>
              <w:jc w:val="both"/>
            </w:pPr>
            <w:r w:rsidRPr="00007C0F">
              <w:t>Sözleşme çerçevesinde taahhüt altına giren taraflardan herhangi biri, diğer tarafın yukarıda yer verilen Madde 56.2’de sıralanan sebepler dışında bir sebepten dolayı Sözleşmeyi ihlal ettiği yolunda Proje Müdürüne bildirimde bulunursa, söz konusu ihlalin önemli olup olmadığına Proje Müdürü karar verecektir.</w:t>
            </w:r>
          </w:p>
          <w:p w14:paraId="73B24768" w14:textId="77777777" w:rsidR="00007C0F" w:rsidRPr="00007C0F" w:rsidRDefault="00007C0F" w:rsidP="00D43963">
            <w:pPr>
              <w:numPr>
                <w:ilvl w:val="1"/>
                <w:numId w:val="9"/>
              </w:numPr>
              <w:tabs>
                <w:tab w:val="num" w:pos="601"/>
              </w:tabs>
              <w:suppressAutoHyphens/>
              <w:ind w:left="601" w:right="-72" w:hanging="601"/>
              <w:jc w:val="both"/>
            </w:pPr>
            <w:r w:rsidRPr="00007C0F">
              <w:t>Yukarıda belirtilen koşullara bağlı kalmaksızın, İşveren uygun gördüğü takdirde Sözleşmeyi sona erdirebilir.</w:t>
            </w:r>
          </w:p>
          <w:p w14:paraId="196A6076" w14:textId="77777777" w:rsidR="00007C0F" w:rsidRPr="00007C0F" w:rsidRDefault="00007C0F" w:rsidP="00D43963">
            <w:pPr>
              <w:numPr>
                <w:ilvl w:val="1"/>
                <w:numId w:val="9"/>
              </w:numPr>
              <w:tabs>
                <w:tab w:val="num" w:pos="601"/>
              </w:tabs>
              <w:suppressAutoHyphens/>
              <w:ind w:left="601" w:right="-72" w:hanging="601"/>
              <w:jc w:val="both"/>
            </w:pPr>
            <w:r w:rsidRPr="00007C0F">
              <w:t>Sözleşmenin sona erdirilmesi durumunda, Yüklenici işleri derhal durduracak, iş yerini emin ve güvenilir bir konuma getirip makul olan en kısa sürede iş yerini tahliye edecektir.</w:t>
            </w:r>
          </w:p>
          <w:p w14:paraId="21035620" w14:textId="77777777" w:rsidR="00007C0F" w:rsidRPr="00007C0F" w:rsidRDefault="00007C0F" w:rsidP="00007C0F">
            <w:pPr>
              <w:jc w:val="both"/>
            </w:pPr>
          </w:p>
        </w:tc>
      </w:tr>
      <w:tr w:rsidR="00BD513A" w:rsidRPr="00007C0F" w14:paraId="3CDDDA24" w14:textId="77777777" w:rsidTr="00007C0F">
        <w:tc>
          <w:tcPr>
            <w:tcW w:w="2091" w:type="dxa"/>
          </w:tcPr>
          <w:p w14:paraId="19A3CF1B" w14:textId="77777777" w:rsidR="00007C0F" w:rsidRPr="00007C0F" w:rsidRDefault="00007C0F">
            <w:pPr>
              <w:rPr>
                <w:b/>
                <w:bCs/>
              </w:rPr>
            </w:pPr>
            <w:bookmarkStart w:id="532" w:name="_Toc126265192"/>
            <w:bookmarkStart w:id="533" w:name="_Toc126265866"/>
            <w:bookmarkStart w:id="534" w:name="_Toc126265975"/>
            <w:bookmarkStart w:id="535" w:name="_Toc126266232"/>
            <w:bookmarkStart w:id="536" w:name="_Toc126266373"/>
            <w:bookmarkStart w:id="537" w:name="_Toc126267154"/>
            <w:bookmarkStart w:id="538" w:name="_Toc126267365"/>
            <w:r w:rsidRPr="00007C0F">
              <w:rPr>
                <w:b/>
                <w:bCs/>
              </w:rPr>
              <w:lastRenderedPageBreak/>
              <w:t>57. Fesih Halinde Yapılacak Ödemeler</w:t>
            </w:r>
            <w:bookmarkEnd w:id="532"/>
            <w:bookmarkEnd w:id="533"/>
            <w:bookmarkEnd w:id="534"/>
            <w:bookmarkEnd w:id="535"/>
            <w:bookmarkEnd w:id="536"/>
            <w:bookmarkEnd w:id="537"/>
            <w:bookmarkEnd w:id="538"/>
          </w:p>
        </w:tc>
        <w:tc>
          <w:tcPr>
            <w:tcW w:w="7569" w:type="dxa"/>
          </w:tcPr>
          <w:p w14:paraId="3C4CFCDA" w14:textId="77777777" w:rsidR="00007C0F" w:rsidRPr="00007C0F" w:rsidRDefault="00007C0F">
            <w:pPr>
              <w:ind w:left="601" w:hanging="601"/>
              <w:jc w:val="both"/>
            </w:pPr>
            <w:r w:rsidRPr="00007C0F">
              <w:t>57.1</w:t>
            </w:r>
            <w:r w:rsidRPr="00007C0F">
              <w:tab/>
              <w:t>Sözleşmeye, Yüklenicinin sebep olduğu bir ihlal nedeniyle son verilmesi halinde, Proje Müdürü düzenleyeceği bir rapor ile rapor tarihine kadar yapılan İşler ve siparişi verilen malzemelerin değerini, Yükleniciye yapılan avanslar ödemelerini ve Sözleşmenin Özel Şartları uyarınca tamamlanmayan işlere uygulanacak yüzdeleri belirtecektir. İlave Gecikme Cezası uygulanmayacaktır.  İşverenin alacağı olan toplam miktarın Yükleniciye yapılacak ödemeden fazla olması durumunda aradaki fark Yükleniciye borç olarak kaydedilecektir.</w:t>
            </w:r>
          </w:p>
          <w:p w14:paraId="708CF9F4" w14:textId="77777777" w:rsidR="00007C0F" w:rsidRPr="00007C0F" w:rsidRDefault="00007C0F" w:rsidP="00007C0F">
            <w:pPr>
              <w:ind w:left="601" w:hanging="601"/>
              <w:jc w:val="both"/>
            </w:pPr>
          </w:p>
          <w:p w14:paraId="6B5DFFC5" w14:textId="77777777" w:rsidR="00007C0F" w:rsidRPr="00007C0F" w:rsidRDefault="00007C0F">
            <w:pPr>
              <w:ind w:left="601" w:hanging="601"/>
              <w:jc w:val="both"/>
            </w:pPr>
            <w:r w:rsidRPr="00007C0F">
              <w:t>57.2</w:t>
            </w:r>
            <w:r w:rsidRPr="00007C0F">
              <w:tab/>
              <w:t xml:space="preserve">Sözleşmenin İşveren takdiriyle veya İşveren kaynaklı bir ihlal nedeniyle sona erdirilmesi durumunda, Proje Müdürü düzenleyeceği bir rapor ile rapor tarihine kadar yapılan İşler ve siparişi verilen malzemelerin değerini, kurulumu yapılmış olan ekipmanın söküm ve tahliyesi için öngörülen makul miktardaki maliyeti, Yüklenicinin yalnızca bu iş için istihdam edilen personelinin ülkelerine gönderilmesi ve Yüklenicinin işlerin güvenceye alınıp korunmasıyla ilgili masraflarından Yükleniciye yapılan avans ödemelerini düşmek suretiyle belgelendirecektir. </w:t>
            </w:r>
          </w:p>
          <w:p w14:paraId="102A2BC5" w14:textId="77777777" w:rsidR="00007C0F" w:rsidRPr="00007C0F" w:rsidRDefault="00007C0F" w:rsidP="00007C0F">
            <w:pPr>
              <w:jc w:val="both"/>
            </w:pPr>
          </w:p>
        </w:tc>
      </w:tr>
      <w:tr w:rsidR="00BD513A" w:rsidRPr="00007C0F" w14:paraId="2237492B" w14:textId="77777777" w:rsidTr="00007C0F">
        <w:tc>
          <w:tcPr>
            <w:tcW w:w="2091" w:type="dxa"/>
          </w:tcPr>
          <w:p w14:paraId="26066C0C" w14:textId="77777777" w:rsidR="00007C0F" w:rsidRPr="00007C0F" w:rsidRDefault="00007C0F" w:rsidP="00007C0F">
            <w:pPr>
              <w:rPr>
                <w:b/>
                <w:bCs/>
              </w:rPr>
            </w:pPr>
            <w:bookmarkStart w:id="539" w:name="_Toc126265193"/>
            <w:bookmarkStart w:id="540" w:name="_Toc126265867"/>
            <w:bookmarkStart w:id="541" w:name="_Toc126265976"/>
            <w:bookmarkStart w:id="542" w:name="_Toc126266233"/>
            <w:bookmarkStart w:id="543" w:name="_Toc126266374"/>
            <w:bookmarkStart w:id="544" w:name="_Toc126267155"/>
            <w:bookmarkStart w:id="545" w:name="_Toc126267366"/>
            <w:r w:rsidRPr="00007C0F">
              <w:rPr>
                <w:b/>
                <w:bCs/>
              </w:rPr>
              <w:t xml:space="preserve">58. </w:t>
            </w:r>
            <w:bookmarkEnd w:id="539"/>
            <w:bookmarkEnd w:id="540"/>
            <w:bookmarkEnd w:id="541"/>
            <w:bookmarkEnd w:id="542"/>
            <w:bookmarkEnd w:id="543"/>
            <w:bookmarkEnd w:id="544"/>
            <w:bookmarkEnd w:id="545"/>
            <w:r w:rsidRPr="00007C0F">
              <w:rPr>
                <w:b/>
                <w:bCs/>
              </w:rPr>
              <w:t>Mülkiyet</w:t>
            </w:r>
          </w:p>
        </w:tc>
        <w:tc>
          <w:tcPr>
            <w:tcW w:w="7569" w:type="dxa"/>
          </w:tcPr>
          <w:p w14:paraId="5F6BE173" w14:textId="77777777" w:rsidR="00007C0F" w:rsidRPr="00007C0F" w:rsidRDefault="00007C0F">
            <w:pPr>
              <w:ind w:left="601" w:hanging="601"/>
              <w:jc w:val="both"/>
            </w:pPr>
            <w:r w:rsidRPr="00007C0F">
              <w:t>58.1</w:t>
            </w:r>
            <w:r w:rsidRPr="00007C0F">
              <w:tab/>
              <w:t xml:space="preserve">Sözleşmenin Yüklenici ihmalinden dolayı sona ermesi halinde işyerindeki bütün Malzemeler, Tesis, Geçici ve Kalıcı İşler İşverenin mülkü olarak kabul edilecektir. </w:t>
            </w:r>
          </w:p>
          <w:p w14:paraId="48B4D17E" w14:textId="77777777" w:rsidR="00007C0F" w:rsidRPr="00007C0F" w:rsidRDefault="00007C0F">
            <w:pPr>
              <w:ind w:left="601" w:hanging="601"/>
              <w:jc w:val="both"/>
            </w:pPr>
          </w:p>
          <w:p w14:paraId="5BD5AB02" w14:textId="77777777" w:rsidR="00007C0F" w:rsidRPr="00007C0F" w:rsidRDefault="00007C0F">
            <w:pPr>
              <w:ind w:left="601" w:hanging="601"/>
              <w:jc w:val="both"/>
            </w:pPr>
          </w:p>
          <w:p w14:paraId="2F0E5C92" w14:textId="77777777" w:rsidR="00007C0F" w:rsidRPr="00007C0F" w:rsidRDefault="00007C0F">
            <w:pPr>
              <w:ind w:left="601" w:hanging="601"/>
              <w:jc w:val="both"/>
            </w:pPr>
          </w:p>
          <w:p w14:paraId="0D2010F5" w14:textId="77777777" w:rsidR="00007C0F" w:rsidRPr="00007C0F" w:rsidRDefault="00007C0F" w:rsidP="00F24F12">
            <w:pPr>
              <w:jc w:val="both"/>
            </w:pPr>
          </w:p>
        </w:tc>
      </w:tr>
      <w:tr w:rsidR="00BD513A" w:rsidRPr="00007C0F" w14:paraId="24BFDFBF" w14:textId="77777777" w:rsidTr="00007C0F">
        <w:tc>
          <w:tcPr>
            <w:tcW w:w="2091" w:type="dxa"/>
          </w:tcPr>
          <w:p w14:paraId="3DFEB902" w14:textId="77777777" w:rsidR="00007C0F" w:rsidRPr="00007C0F" w:rsidRDefault="00007C0F">
            <w:pPr>
              <w:rPr>
                <w:b/>
                <w:bCs/>
              </w:rPr>
            </w:pPr>
            <w:bookmarkStart w:id="546" w:name="_Toc126265194"/>
            <w:bookmarkStart w:id="547" w:name="_Toc126265868"/>
            <w:bookmarkStart w:id="548" w:name="_Toc126265977"/>
            <w:bookmarkStart w:id="549" w:name="_Toc126266234"/>
            <w:bookmarkStart w:id="550" w:name="_Toc126266375"/>
            <w:bookmarkStart w:id="551" w:name="_Toc126267156"/>
            <w:bookmarkStart w:id="552" w:name="_Toc126267367"/>
            <w:r w:rsidRPr="00007C0F">
              <w:rPr>
                <w:b/>
                <w:bCs/>
              </w:rPr>
              <w:lastRenderedPageBreak/>
              <w:t>59. Projenin Durdurulması</w:t>
            </w:r>
            <w:bookmarkEnd w:id="546"/>
            <w:bookmarkEnd w:id="547"/>
            <w:bookmarkEnd w:id="548"/>
            <w:bookmarkEnd w:id="549"/>
            <w:bookmarkEnd w:id="550"/>
            <w:bookmarkEnd w:id="551"/>
            <w:bookmarkEnd w:id="552"/>
          </w:p>
        </w:tc>
        <w:tc>
          <w:tcPr>
            <w:tcW w:w="7569" w:type="dxa"/>
          </w:tcPr>
          <w:p w14:paraId="700C5904" w14:textId="77777777" w:rsidR="00007C0F" w:rsidRPr="00007C0F" w:rsidRDefault="00007C0F" w:rsidP="00007C0F">
            <w:pPr>
              <w:ind w:left="601" w:hanging="601"/>
              <w:jc w:val="both"/>
            </w:pPr>
            <w:r w:rsidRPr="00007C0F">
              <w:t>59.1</w:t>
            </w:r>
            <w:r w:rsidRPr="00007C0F">
              <w:tab/>
              <w:t xml:space="preserve">Projenin harp ilanı veya Yüklenici ya da İşveren kontrolünün tamamen dışında olan bir başka sebepten dolayı durması durumunda Proje Müdürü bu durumu belgelendirecek ve Projenin yürütülemez olduğunu ilan edecektir. Yüklenici, böyle bir bildirimi aldıktan sonra mümkün olan en kısa sürede iş yerini güvenilir bir konuma getirecek, işleri durduracak; kendisine bu belgenin eline geçmesinden önce yapmış olduğu ya da sonrasında yapılmasına karar verilen işler karşılığında ödeme yapılacaktır. </w:t>
            </w:r>
          </w:p>
        </w:tc>
      </w:tr>
      <w:tr w:rsidR="001A46C2" w:rsidRPr="00007C0F" w14:paraId="6EAB34A4" w14:textId="77777777" w:rsidTr="00007C0F">
        <w:tc>
          <w:tcPr>
            <w:tcW w:w="2091" w:type="dxa"/>
          </w:tcPr>
          <w:p w14:paraId="6FF76E70" w14:textId="77777777" w:rsidR="001A46C2" w:rsidRPr="004553AA" w:rsidRDefault="001A46C2">
            <w:pPr>
              <w:rPr>
                <w:b/>
                <w:bCs/>
              </w:rPr>
            </w:pPr>
            <w:r w:rsidRPr="004553AA">
              <w:rPr>
                <w:b/>
                <w:bCs/>
              </w:rPr>
              <w:t>60. Görünürlük ve İletişim</w:t>
            </w:r>
          </w:p>
        </w:tc>
        <w:tc>
          <w:tcPr>
            <w:tcW w:w="7569" w:type="dxa"/>
          </w:tcPr>
          <w:p w14:paraId="0254A68B" w14:textId="1E4B2761" w:rsidR="001A46C2" w:rsidRPr="005E744B" w:rsidRDefault="001A46C2" w:rsidP="00B901D0">
            <w:pPr>
              <w:ind w:left="601" w:hanging="601"/>
              <w:jc w:val="both"/>
            </w:pPr>
            <w:r w:rsidRPr="005E744B">
              <w:t xml:space="preserve">60.1 </w:t>
            </w:r>
            <w:r w:rsidR="00B901D0" w:rsidRPr="005E744B">
              <w:t xml:space="preserve"> </w:t>
            </w:r>
            <w:r w:rsidR="00CA56E6" w:rsidRPr="005E744B">
              <w:t xml:space="preserve">Yüklenici Avrupa Birliği gereksinimleri dahilinde fon sağlayıcının (Avrupa Birliği) desteğini görünür kılacaktır. Bu görünürlük belgelerde,  kullanılan materyallerde (taşıtların üzerindeki logolar, bu fon kapsamında satın alınan ana ekipman ve malzemeler) ve inşaat sahası geçici veya uzun süreli yerleştirilen tabelalarında sağlanacaktır. </w:t>
            </w:r>
          </w:p>
          <w:p w14:paraId="0485CCAF" w14:textId="77777777" w:rsidR="001A46C2" w:rsidRPr="005E744B" w:rsidRDefault="00B901D0" w:rsidP="00B901D0">
            <w:pPr>
              <w:ind w:left="601" w:hanging="601"/>
              <w:jc w:val="both"/>
            </w:pPr>
            <w:r w:rsidRPr="005E744B">
              <w:t xml:space="preserve">60.2   </w:t>
            </w:r>
            <w:r w:rsidR="00CA56E6" w:rsidRPr="005E744B">
              <w:t>Yüklenici, geçerli veri koruma yasalarına uygun olarak KfW'ye yıllık olarak internet sitesinde aşağıdaki bilgileri yayınlama hakkı verecektir: Sözleşmenin / Projenin adı, Sözleşmenin / Projenin niteliği ve amacı, Yüklenicinin adı ve yeri/ Sözleşmenin miktarı</w:t>
            </w:r>
          </w:p>
          <w:p w14:paraId="1C0A132C" w14:textId="01EDF348" w:rsidR="00CA56E6" w:rsidRPr="004553AA" w:rsidRDefault="001A46C2" w:rsidP="001A46C2">
            <w:pPr>
              <w:ind w:left="601" w:hanging="601"/>
              <w:jc w:val="both"/>
              <w:rPr>
                <w:lang w:val="en-US"/>
              </w:rPr>
            </w:pPr>
            <w:r w:rsidRPr="005E744B">
              <w:t xml:space="preserve">60.3 </w:t>
            </w:r>
            <w:r w:rsidR="00CA56E6" w:rsidRPr="005E744B">
              <w:t xml:space="preserve">Uygulanması halinde, Yüklenici </w:t>
            </w:r>
            <w:r w:rsidR="00B901D0" w:rsidRPr="005E744B">
              <w:t>İdarenin görünürlük faaliyetleri kapsamında (Örneğin: temel atma etkinlikleri, okul açılış etkinlikleri) görevlendirdiği personelin faa</w:t>
            </w:r>
            <w:r w:rsidR="00AC60B2" w:rsidRPr="005E744B">
              <w:t>l</w:t>
            </w:r>
            <w:r w:rsidR="00B901D0" w:rsidRPr="005E744B">
              <w:t xml:space="preserve">iyetlerini icra edebilmesi için bu personel ile koordinasyon içerisinde çalışacaktır. </w:t>
            </w:r>
          </w:p>
          <w:p w14:paraId="498E2EEE" w14:textId="77777777" w:rsidR="00CA56E6" w:rsidRPr="004553AA" w:rsidRDefault="00CA56E6" w:rsidP="001A46C2">
            <w:pPr>
              <w:ind w:left="601" w:hanging="601"/>
              <w:jc w:val="both"/>
            </w:pPr>
          </w:p>
        </w:tc>
      </w:tr>
    </w:tbl>
    <w:p w14:paraId="390F675F" w14:textId="77777777" w:rsidR="00007C0F" w:rsidRPr="00007C0F" w:rsidRDefault="00007C0F">
      <w:pPr>
        <w:jc w:val="center"/>
      </w:pPr>
      <w:r w:rsidRPr="00007C0F">
        <w:t xml:space="preserve">------------------ II. BÖLÜM SONU </w:t>
      </w:r>
    </w:p>
    <w:p w14:paraId="1EFD81A7" w14:textId="77777777" w:rsidR="00007C0F" w:rsidRPr="00007C0F" w:rsidRDefault="00007C0F" w:rsidP="00007C0F">
      <w:pPr>
        <w:jc w:val="center"/>
        <w:sectPr w:rsidR="00007C0F" w:rsidRPr="00007C0F" w:rsidSect="00007C0F">
          <w:footerReference w:type="default" r:id="rId12"/>
          <w:pgSz w:w="11907" w:h="16840" w:code="9"/>
          <w:pgMar w:top="1361" w:right="1007" w:bottom="1474" w:left="1797" w:header="283" w:footer="283" w:gutter="0"/>
          <w:pgNumType w:start="26"/>
          <w:cols w:space="708"/>
          <w:rtlGutter/>
          <w:docGrid w:linePitch="272"/>
        </w:sectPr>
      </w:pPr>
    </w:p>
    <w:p w14:paraId="7E63AAD9" w14:textId="77777777" w:rsidR="00007C0F" w:rsidRPr="00007C0F" w:rsidRDefault="00007C0F" w:rsidP="00007C0F">
      <w:pPr>
        <w:jc w:val="both"/>
      </w:pPr>
    </w:p>
    <w:p w14:paraId="509E361A" w14:textId="77777777" w:rsidR="00007C0F" w:rsidRPr="00007C0F" w:rsidRDefault="00007C0F" w:rsidP="00007C0F">
      <w:pPr>
        <w:jc w:val="center"/>
        <w:rPr>
          <w:b/>
          <w:bCs/>
        </w:rPr>
      </w:pPr>
      <w:r w:rsidRPr="00007C0F">
        <w:rPr>
          <w:noProof/>
        </w:rPr>
        <mc:AlternateContent>
          <mc:Choice Requires="wps">
            <w:drawing>
              <wp:anchor distT="0" distB="0" distL="114300" distR="114300" simplePos="0" relativeHeight="251662336" behindDoc="0" locked="0" layoutInCell="1" allowOverlap="1" wp14:anchorId="74ADA9CC" wp14:editId="4557DB10">
                <wp:simplePos x="0" y="0"/>
                <wp:positionH relativeFrom="column">
                  <wp:posOffset>-317500</wp:posOffset>
                </wp:positionH>
                <wp:positionV relativeFrom="paragraph">
                  <wp:posOffset>-175260</wp:posOffset>
                </wp:positionV>
                <wp:extent cx="6299835" cy="8572500"/>
                <wp:effectExtent l="19050" t="19050" r="43815" b="381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A88A2C" id="Rectangle 4" o:spid="_x0000_s1026" style="position:absolute;margin-left:-25pt;margin-top:-13.8pt;width:496.0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" filled="f" strokeweight="4.5pt">
                <v:stroke linestyle="thickThin"/>
              </v:rect>
            </w:pict>
          </mc:Fallback>
        </mc:AlternateContent>
      </w:r>
    </w:p>
    <w:p w14:paraId="608E533E" w14:textId="308E593F"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4F1C5C85" w14:textId="5B13AF00" w:rsidR="00007C0F" w:rsidRPr="00007C0F" w:rsidRDefault="007C74E2" w:rsidP="00007C0F">
      <w:pPr>
        <w:jc w:val="center"/>
        <w:rPr>
          <w:b/>
          <w:bCs/>
        </w:rPr>
      </w:pPr>
      <w:r>
        <w:rPr>
          <w:b/>
          <w:bCs/>
        </w:rPr>
        <w:t xml:space="preserve">Kriz Zamanlarında Herkes İçin Eğitim </w:t>
      </w:r>
      <w:r w:rsidR="00113C61">
        <w:rPr>
          <w:b/>
          <w:bCs/>
        </w:rPr>
        <w:t>II</w:t>
      </w:r>
      <w:r>
        <w:rPr>
          <w:b/>
          <w:bCs/>
        </w:rPr>
        <w:t>I</w:t>
      </w:r>
    </w:p>
    <w:p w14:paraId="0E1642D8" w14:textId="77777777" w:rsidR="00007C0F" w:rsidRPr="00007C0F" w:rsidRDefault="00007C0F" w:rsidP="00007C0F">
      <w:pPr>
        <w:jc w:val="center"/>
        <w:rPr>
          <w:b/>
          <w:bCs/>
        </w:rPr>
      </w:pPr>
      <w:r w:rsidRPr="00007C0F">
        <w:rPr>
          <w:b/>
          <w:bCs/>
        </w:rPr>
        <w:t xml:space="preserve">  </w:t>
      </w:r>
    </w:p>
    <w:p w14:paraId="070F1ADC" w14:textId="272DAEAA" w:rsidR="00007C0F" w:rsidRPr="00007C0F" w:rsidRDefault="00007C0F" w:rsidP="00007C0F">
      <w:pPr>
        <w:jc w:val="center"/>
        <w:rPr>
          <w:b/>
          <w:bCs/>
        </w:rPr>
      </w:pPr>
      <w:r w:rsidRPr="00007C0F">
        <w:rPr>
          <w:b/>
          <w:bCs/>
        </w:rPr>
        <w:t>(</w:t>
      </w:r>
      <w:r w:rsidR="00113C61">
        <w:rPr>
          <w:b/>
          <w:bCs/>
        </w:rPr>
        <w:t>FRIT</w:t>
      </w:r>
      <w:r w:rsidRPr="00007C0F">
        <w:rPr>
          <w:b/>
          <w:bCs/>
        </w:rPr>
        <w:t>)</w:t>
      </w:r>
    </w:p>
    <w:p w14:paraId="69861AD9" w14:textId="77777777" w:rsidR="00007C0F" w:rsidRPr="00007C0F" w:rsidRDefault="00007C0F" w:rsidP="00007C0F">
      <w:pPr>
        <w:jc w:val="center"/>
        <w:rPr>
          <w:b/>
          <w:bCs/>
        </w:rPr>
      </w:pPr>
    </w:p>
    <w:p w14:paraId="58C0E81F" w14:textId="77777777" w:rsidR="00007C0F" w:rsidRPr="00007C0F" w:rsidRDefault="00007C0F" w:rsidP="00007C0F">
      <w:pPr>
        <w:jc w:val="center"/>
        <w:rPr>
          <w:b/>
          <w:bCs/>
        </w:rPr>
      </w:pPr>
    </w:p>
    <w:p w14:paraId="7B95DFAD" w14:textId="77777777" w:rsidR="00007C0F" w:rsidRPr="00007C0F" w:rsidRDefault="00007C0F" w:rsidP="00007C0F">
      <w:pPr>
        <w:jc w:val="center"/>
        <w:rPr>
          <w:b/>
          <w:bCs/>
        </w:rPr>
      </w:pPr>
    </w:p>
    <w:p w14:paraId="3FB2D7B3" w14:textId="77777777" w:rsidR="00007C0F" w:rsidRPr="00007C0F" w:rsidRDefault="00007C0F" w:rsidP="00007C0F">
      <w:pPr>
        <w:jc w:val="center"/>
        <w:rPr>
          <w:b/>
          <w:bCs/>
        </w:rPr>
      </w:pPr>
    </w:p>
    <w:p w14:paraId="3069F88F" w14:textId="16987517" w:rsidR="003B496A" w:rsidRDefault="00F24F12" w:rsidP="005660FC">
      <w:pPr>
        <w:jc w:val="center"/>
        <w:rPr>
          <w:b/>
          <w:bCs/>
          <w:sz w:val="28"/>
          <w:szCs w:val="28"/>
        </w:rPr>
      </w:pPr>
      <w:r w:rsidRPr="00F24F12">
        <w:rPr>
          <w:b/>
          <w:bCs/>
          <w:sz w:val="28"/>
          <w:szCs w:val="28"/>
        </w:rPr>
        <w:t>Gaziantep İlinde Toplam 5 Anaokulu ve Eklentileri Yapım İşi</w:t>
      </w:r>
    </w:p>
    <w:p w14:paraId="1E60863C" w14:textId="5295F5FF" w:rsidR="00113C61" w:rsidRPr="00113C61" w:rsidRDefault="0006558B" w:rsidP="0006558B">
      <w:pPr>
        <w:jc w:val="center"/>
        <w:rPr>
          <w:b/>
          <w:bCs/>
        </w:rPr>
      </w:pPr>
      <w:r>
        <w:rPr>
          <w:b/>
          <w:bCs/>
        </w:rPr>
        <w:t xml:space="preserve"> </w:t>
      </w:r>
      <w:r w:rsidR="003B6CC5">
        <w:rPr>
          <w:b/>
          <w:bCs/>
        </w:rPr>
        <w:t>(FRIT-III-KFW-</w:t>
      </w:r>
      <w:r w:rsidR="006E6D0E">
        <w:rPr>
          <w:b/>
          <w:bCs/>
        </w:rPr>
        <w:t>AY-</w:t>
      </w:r>
      <w:r w:rsidR="00F24F12">
        <w:rPr>
          <w:b/>
          <w:bCs/>
        </w:rPr>
        <w:t>24</w:t>
      </w:r>
      <w:r w:rsidR="00113C61" w:rsidRPr="00113C61">
        <w:rPr>
          <w:b/>
          <w:bCs/>
        </w:rPr>
        <w:t>)</w:t>
      </w:r>
    </w:p>
    <w:p w14:paraId="57927B2F" w14:textId="77777777" w:rsidR="00007C0F" w:rsidRPr="00007C0F" w:rsidRDefault="00007C0F" w:rsidP="00007C0F">
      <w:pPr>
        <w:jc w:val="center"/>
        <w:rPr>
          <w:b/>
          <w:bCs/>
        </w:rPr>
      </w:pPr>
    </w:p>
    <w:p w14:paraId="298C9D35" w14:textId="77777777" w:rsidR="00007C0F" w:rsidRPr="00007C0F" w:rsidRDefault="00007C0F" w:rsidP="00007C0F">
      <w:pPr>
        <w:jc w:val="center"/>
        <w:rPr>
          <w:b/>
          <w:bCs/>
        </w:rPr>
      </w:pPr>
    </w:p>
    <w:p w14:paraId="1277B9A5" w14:textId="77777777" w:rsidR="00007C0F" w:rsidRPr="00007C0F" w:rsidRDefault="00007C0F" w:rsidP="00007C0F">
      <w:pPr>
        <w:jc w:val="center"/>
        <w:rPr>
          <w:b/>
          <w:bCs/>
        </w:rPr>
      </w:pPr>
      <w:r w:rsidRPr="00007C0F">
        <w:rPr>
          <w:b/>
          <w:bCs/>
        </w:rPr>
        <w:t>ULUSAL REKABETÇİ İHALE BELGELERİ</w:t>
      </w:r>
    </w:p>
    <w:p w14:paraId="1619BC0C" w14:textId="77777777" w:rsidR="00007C0F" w:rsidRPr="00007C0F" w:rsidRDefault="00007C0F" w:rsidP="00007C0F">
      <w:pPr>
        <w:jc w:val="center"/>
        <w:rPr>
          <w:b/>
          <w:bCs/>
        </w:rPr>
      </w:pPr>
    </w:p>
    <w:p w14:paraId="744FC850" w14:textId="77777777" w:rsidR="00007C0F" w:rsidRPr="00007C0F" w:rsidRDefault="00007C0F" w:rsidP="00007C0F">
      <w:pPr>
        <w:jc w:val="center"/>
        <w:rPr>
          <w:b/>
          <w:bCs/>
          <w:sz w:val="32"/>
          <w:szCs w:val="32"/>
        </w:rPr>
      </w:pPr>
    </w:p>
    <w:p w14:paraId="33C4887E" w14:textId="77777777" w:rsidR="00007C0F" w:rsidRPr="00007C0F" w:rsidRDefault="00007C0F" w:rsidP="00007C0F">
      <w:pPr>
        <w:jc w:val="center"/>
        <w:rPr>
          <w:b/>
          <w:bCs/>
          <w:sz w:val="32"/>
          <w:szCs w:val="32"/>
        </w:rPr>
      </w:pPr>
      <w:r w:rsidRPr="00007C0F">
        <w:rPr>
          <w:b/>
          <w:bCs/>
          <w:sz w:val="32"/>
          <w:szCs w:val="32"/>
        </w:rPr>
        <w:t>CİLT 1 STANDART İHALE DOKÜMANLARI</w:t>
      </w:r>
    </w:p>
    <w:p w14:paraId="15B5251D" w14:textId="77777777" w:rsidR="00007C0F" w:rsidRPr="00007C0F" w:rsidRDefault="00007C0F" w:rsidP="00007C0F">
      <w:pPr>
        <w:jc w:val="center"/>
        <w:rPr>
          <w:b/>
          <w:bCs/>
          <w:sz w:val="32"/>
          <w:szCs w:val="32"/>
        </w:rPr>
      </w:pPr>
    </w:p>
    <w:p w14:paraId="615D8D1E" w14:textId="77777777" w:rsidR="00007C0F" w:rsidRPr="00007C0F" w:rsidRDefault="00007C0F" w:rsidP="00007C0F">
      <w:pPr>
        <w:jc w:val="center"/>
        <w:rPr>
          <w:b/>
          <w:sz w:val="32"/>
          <w:szCs w:val="32"/>
        </w:rPr>
      </w:pPr>
      <w:bookmarkStart w:id="553" w:name="_Toc126265196"/>
      <w:bookmarkStart w:id="554" w:name="_Toc126265870"/>
      <w:bookmarkStart w:id="555" w:name="_Toc126265979"/>
      <w:bookmarkStart w:id="556" w:name="_Toc126266236"/>
      <w:bookmarkStart w:id="557" w:name="_Toc126266377"/>
      <w:bookmarkStart w:id="558" w:name="_Toc126267158"/>
      <w:bookmarkStart w:id="559" w:name="_Toc126267369"/>
      <w:r w:rsidRPr="00007C0F">
        <w:rPr>
          <w:b/>
          <w:bCs/>
          <w:sz w:val="32"/>
          <w:szCs w:val="32"/>
        </w:rPr>
        <w:t xml:space="preserve">Bölüm III. Teklif Formları, Yeterlilik Kriterleri, Kabul Mektubu, </w:t>
      </w:r>
      <w:bookmarkEnd w:id="553"/>
      <w:bookmarkEnd w:id="554"/>
      <w:bookmarkEnd w:id="555"/>
      <w:bookmarkEnd w:id="556"/>
      <w:bookmarkEnd w:id="557"/>
      <w:bookmarkEnd w:id="558"/>
      <w:bookmarkEnd w:id="559"/>
      <w:r w:rsidRPr="00007C0F">
        <w:rPr>
          <w:b/>
          <w:bCs/>
          <w:sz w:val="32"/>
          <w:szCs w:val="32"/>
        </w:rPr>
        <w:t>Sözleşme</w:t>
      </w:r>
    </w:p>
    <w:p w14:paraId="5CFBB1F5" w14:textId="77777777" w:rsidR="00007C0F" w:rsidRPr="00007C0F" w:rsidRDefault="00007C0F" w:rsidP="00007C0F">
      <w:pPr>
        <w:jc w:val="center"/>
        <w:rPr>
          <w:b/>
          <w:bCs/>
        </w:rPr>
      </w:pPr>
    </w:p>
    <w:p w14:paraId="3EE6D9B9" w14:textId="77777777" w:rsidR="00007C0F" w:rsidRPr="00007C0F" w:rsidRDefault="00007C0F" w:rsidP="00007C0F">
      <w:pPr>
        <w:jc w:val="center"/>
        <w:rPr>
          <w:b/>
          <w:bCs/>
          <w:sz w:val="32"/>
          <w:szCs w:val="32"/>
        </w:rPr>
      </w:pPr>
    </w:p>
    <w:p w14:paraId="393B6041" w14:textId="77777777" w:rsidR="00007C0F" w:rsidRPr="00007C0F" w:rsidRDefault="00007C0F" w:rsidP="00007C0F">
      <w:pPr>
        <w:jc w:val="center"/>
        <w:rPr>
          <w:b/>
          <w:bCs/>
        </w:rPr>
      </w:pPr>
    </w:p>
    <w:p w14:paraId="35E8737B" w14:textId="77777777" w:rsidR="00007C0F" w:rsidRPr="00007C0F" w:rsidRDefault="00007C0F" w:rsidP="00007C0F">
      <w:pPr>
        <w:jc w:val="center"/>
        <w:rPr>
          <w:b/>
          <w:bCs/>
        </w:rPr>
      </w:pPr>
    </w:p>
    <w:p w14:paraId="31A315AB" w14:textId="77777777" w:rsidR="00007C0F" w:rsidRPr="00007C0F" w:rsidRDefault="00007C0F" w:rsidP="00007C0F">
      <w:pPr>
        <w:jc w:val="center"/>
        <w:rPr>
          <w:b/>
          <w:bCs/>
        </w:rPr>
      </w:pPr>
    </w:p>
    <w:p w14:paraId="58830EBF" w14:textId="77777777" w:rsidR="00007C0F" w:rsidRPr="00007C0F" w:rsidRDefault="00007C0F" w:rsidP="00007C0F">
      <w:pPr>
        <w:jc w:val="center"/>
        <w:rPr>
          <w:b/>
          <w:bCs/>
        </w:rPr>
      </w:pPr>
    </w:p>
    <w:p w14:paraId="36D9961F" w14:textId="77777777" w:rsidR="00007C0F" w:rsidRPr="00007C0F" w:rsidRDefault="00007C0F" w:rsidP="00007C0F">
      <w:pPr>
        <w:jc w:val="center"/>
        <w:rPr>
          <w:b/>
          <w:bCs/>
        </w:rPr>
      </w:pPr>
    </w:p>
    <w:p w14:paraId="5460E9D8" w14:textId="77777777" w:rsidR="00007C0F" w:rsidRPr="00007C0F" w:rsidRDefault="00007C0F" w:rsidP="00007C0F">
      <w:pPr>
        <w:jc w:val="center"/>
        <w:rPr>
          <w:b/>
          <w:bCs/>
        </w:rPr>
      </w:pPr>
    </w:p>
    <w:p w14:paraId="24F7E15B" w14:textId="77777777" w:rsidR="00007C0F" w:rsidRPr="00007C0F" w:rsidRDefault="00007C0F" w:rsidP="00007C0F">
      <w:pPr>
        <w:jc w:val="center"/>
        <w:rPr>
          <w:b/>
          <w:bCs/>
        </w:rPr>
      </w:pPr>
    </w:p>
    <w:p w14:paraId="548D2A63" w14:textId="77777777" w:rsidR="00007C0F" w:rsidRPr="00007C0F" w:rsidRDefault="00007C0F" w:rsidP="00007C0F">
      <w:pPr>
        <w:jc w:val="center"/>
        <w:rPr>
          <w:b/>
          <w:bCs/>
        </w:rPr>
      </w:pPr>
    </w:p>
    <w:p w14:paraId="469FF8FF" w14:textId="77777777" w:rsidR="00007C0F" w:rsidRPr="00007C0F" w:rsidRDefault="00007C0F" w:rsidP="00007C0F">
      <w:pPr>
        <w:jc w:val="center"/>
        <w:rPr>
          <w:b/>
          <w:bCs/>
        </w:rPr>
      </w:pPr>
    </w:p>
    <w:p w14:paraId="02203119" w14:textId="26D62502" w:rsidR="00007C0F" w:rsidRPr="00007C0F" w:rsidRDefault="00007C0F" w:rsidP="00007C0F">
      <w:pPr>
        <w:jc w:val="center"/>
        <w:rPr>
          <w:b/>
        </w:rPr>
      </w:pPr>
      <w:r w:rsidRPr="00007C0F">
        <w:rPr>
          <w:b/>
          <w:bCs/>
        </w:rPr>
        <w:t xml:space="preserve">T.C. Milli Eğitim Bakanlığı </w:t>
      </w:r>
      <w:r w:rsidR="003E293E">
        <w:rPr>
          <w:b/>
          <w:bCs/>
        </w:rPr>
        <w:t>İnşaat ve Emlak Genel Müdürlüğü</w:t>
      </w:r>
    </w:p>
    <w:p w14:paraId="2808331F" w14:textId="77777777" w:rsidR="00007C0F" w:rsidRPr="00007C0F" w:rsidRDefault="00007C0F" w:rsidP="00007C0F">
      <w:pPr>
        <w:jc w:val="center"/>
        <w:rPr>
          <w:b/>
        </w:rPr>
      </w:pPr>
      <w:r w:rsidRPr="00007C0F">
        <w:rPr>
          <w:b/>
          <w:bCs/>
        </w:rPr>
        <w:t>MEB Beşevler Kampüsü B Blok Ankara</w:t>
      </w:r>
    </w:p>
    <w:p w14:paraId="5D9DF817" w14:textId="77777777" w:rsidR="00007C0F" w:rsidRPr="00007C0F" w:rsidRDefault="00007C0F" w:rsidP="00007C0F">
      <w:pPr>
        <w:jc w:val="center"/>
        <w:rPr>
          <w:b/>
        </w:rPr>
      </w:pPr>
      <w:r w:rsidRPr="00007C0F">
        <w:rPr>
          <w:b/>
          <w:bCs/>
        </w:rPr>
        <w:t>Tel: 0 312 413 31 32 33</w:t>
      </w:r>
    </w:p>
    <w:p w14:paraId="1043744F" w14:textId="77777777" w:rsidR="00007C0F" w:rsidRPr="00007C0F" w:rsidRDefault="00007C0F" w:rsidP="00007C0F">
      <w:pPr>
        <w:jc w:val="center"/>
        <w:rPr>
          <w:b/>
        </w:rPr>
      </w:pPr>
      <w:r w:rsidRPr="00007C0F">
        <w:rPr>
          <w:b/>
          <w:bCs/>
        </w:rPr>
        <w:t>Faks      : 0 312 213 83 46</w:t>
      </w:r>
    </w:p>
    <w:p w14:paraId="06D1A809" w14:textId="77777777" w:rsidR="00007C0F" w:rsidRPr="00007C0F" w:rsidRDefault="00007C0F" w:rsidP="00007C0F">
      <w:pPr>
        <w:jc w:val="center"/>
        <w:rPr>
          <w:b/>
          <w:bCs/>
        </w:rPr>
      </w:pPr>
    </w:p>
    <w:p w14:paraId="342810A0" w14:textId="77777777" w:rsidR="00007C0F" w:rsidRPr="00007C0F" w:rsidRDefault="00007C0F" w:rsidP="00007C0F">
      <w:pPr>
        <w:jc w:val="center"/>
        <w:rPr>
          <w:b/>
          <w:bCs/>
        </w:rPr>
      </w:pPr>
    </w:p>
    <w:p w14:paraId="00129C2D" w14:textId="50C8ECA7" w:rsidR="00007C0F" w:rsidRPr="00007C0F" w:rsidRDefault="0006558B" w:rsidP="00007C0F">
      <w:pPr>
        <w:jc w:val="center"/>
        <w:rPr>
          <w:b/>
          <w:sz w:val="28"/>
          <w:szCs w:val="28"/>
        </w:rPr>
      </w:pPr>
      <w:r>
        <w:rPr>
          <w:b/>
          <w:bCs/>
        </w:rPr>
        <w:t>TEMMUZ, 2025</w:t>
      </w:r>
    </w:p>
    <w:p w14:paraId="64FE19DA" w14:textId="77777777" w:rsidR="00007C0F" w:rsidRPr="00007C0F" w:rsidRDefault="00007C0F" w:rsidP="00007C0F">
      <w:pPr>
        <w:jc w:val="center"/>
        <w:rPr>
          <w:b/>
          <w:bCs/>
          <w:sz w:val="28"/>
          <w:szCs w:val="28"/>
        </w:rPr>
      </w:pPr>
    </w:p>
    <w:p w14:paraId="0332A02F" w14:textId="77777777" w:rsidR="00007C0F" w:rsidRPr="00007C0F" w:rsidRDefault="00007C0F" w:rsidP="00007C0F">
      <w:pPr>
        <w:jc w:val="center"/>
        <w:rPr>
          <w:b/>
          <w:bCs/>
          <w:sz w:val="28"/>
          <w:szCs w:val="28"/>
        </w:rPr>
      </w:pPr>
    </w:p>
    <w:p w14:paraId="4837DFF9" w14:textId="77777777" w:rsidR="00007C0F" w:rsidRPr="00007C0F" w:rsidRDefault="00007C0F" w:rsidP="00007C0F">
      <w:pPr>
        <w:jc w:val="center"/>
        <w:rPr>
          <w:b/>
          <w:bCs/>
          <w:sz w:val="28"/>
          <w:szCs w:val="28"/>
        </w:rPr>
      </w:pPr>
    </w:p>
    <w:p w14:paraId="22983671" w14:textId="77777777" w:rsidR="00007C0F" w:rsidRPr="00007C0F" w:rsidRDefault="00007C0F">
      <w:pPr>
        <w:rPr>
          <w:b/>
          <w:bCs/>
        </w:rPr>
      </w:pPr>
      <w:r w:rsidRPr="00007C0F">
        <w:rPr>
          <w:b/>
          <w:bCs/>
        </w:rPr>
        <w:br w:type="page"/>
      </w:r>
    </w:p>
    <w:p w14:paraId="446D5582" w14:textId="00568836" w:rsidR="00007C0F" w:rsidRPr="00AB2B40" w:rsidRDefault="00007C0F" w:rsidP="00007C0F">
      <w:pPr>
        <w:jc w:val="center"/>
        <w:rPr>
          <w:b/>
          <w:bCs/>
        </w:rPr>
      </w:pPr>
      <w:r w:rsidRPr="00AB2B40">
        <w:rPr>
          <w:b/>
          <w:bCs/>
        </w:rPr>
        <w:lastRenderedPageBreak/>
        <w:t xml:space="preserve">T.C. Milli Eğitim Bakanlığı </w:t>
      </w:r>
      <w:r w:rsidR="003E293E" w:rsidRPr="00AB2B40">
        <w:rPr>
          <w:b/>
          <w:bCs/>
        </w:rPr>
        <w:t>İnşaat ve Emlak Genel Müdürlüğü</w:t>
      </w:r>
    </w:p>
    <w:p w14:paraId="31762881" w14:textId="765108BE" w:rsidR="00007C0F" w:rsidRPr="00007C0F" w:rsidRDefault="007C74E2" w:rsidP="00007C0F">
      <w:pPr>
        <w:jc w:val="center"/>
        <w:rPr>
          <w:b/>
          <w:bCs/>
        </w:rPr>
      </w:pPr>
      <w:r w:rsidRPr="00AB2B40">
        <w:rPr>
          <w:b/>
          <w:bCs/>
        </w:rPr>
        <w:t xml:space="preserve">Kriz Zamanlarında Herkes İçin Eğitim </w:t>
      </w:r>
      <w:r w:rsidR="00113C61" w:rsidRPr="00AB2B40">
        <w:rPr>
          <w:b/>
          <w:bCs/>
        </w:rPr>
        <w:t>II</w:t>
      </w:r>
      <w:r w:rsidRPr="00AB2B40">
        <w:rPr>
          <w:b/>
          <w:bCs/>
        </w:rPr>
        <w:t>I</w:t>
      </w:r>
    </w:p>
    <w:p w14:paraId="1CFCB342" w14:textId="77777777" w:rsidR="00007C0F" w:rsidRPr="00007C0F" w:rsidRDefault="00007C0F" w:rsidP="00007C0F">
      <w:pPr>
        <w:jc w:val="center"/>
        <w:rPr>
          <w:b/>
          <w:bCs/>
        </w:rPr>
      </w:pPr>
      <w:r w:rsidRPr="00007C0F">
        <w:rPr>
          <w:b/>
          <w:bCs/>
        </w:rPr>
        <w:t xml:space="preserve">  </w:t>
      </w:r>
    </w:p>
    <w:p w14:paraId="2575AF03" w14:textId="2CD4536D" w:rsidR="00007C0F" w:rsidRPr="00007C0F" w:rsidRDefault="00007C0F" w:rsidP="00007C0F">
      <w:pPr>
        <w:jc w:val="center"/>
        <w:rPr>
          <w:b/>
          <w:bCs/>
        </w:rPr>
      </w:pPr>
      <w:r w:rsidRPr="00007C0F">
        <w:rPr>
          <w:b/>
          <w:bCs/>
        </w:rPr>
        <w:t>(</w:t>
      </w:r>
      <w:r w:rsidR="00113C61">
        <w:rPr>
          <w:b/>
          <w:bCs/>
        </w:rPr>
        <w:t>FRIT</w:t>
      </w:r>
      <w:r w:rsidRPr="00007C0F">
        <w:rPr>
          <w:b/>
          <w:bCs/>
        </w:rPr>
        <w:t>)</w:t>
      </w:r>
    </w:p>
    <w:p w14:paraId="2EC7DD3C" w14:textId="77777777" w:rsidR="00007C0F" w:rsidRPr="00007C0F" w:rsidRDefault="00007C0F" w:rsidP="00007C0F">
      <w:pPr>
        <w:jc w:val="center"/>
        <w:rPr>
          <w:b/>
          <w:bCs/>
        </w:rPr>
      </w:pPr>
    </w:p>
    <w:p w14:paraId="447F03CA" w14:textId="77777777" w:rsidR="00007C0F" w:rsidRPr="00007C0F" w:rsidRDefault="00007C0F" w:rsidP="00007C0F">
      <w:pPr>
        <w:jc w:val="center"/>
        <w:rPr>
          <w:b/>
          <w:bCs/>
        </w:rPr>
      </w:pPr>
    </w:p>
    <w:p w14:paraId="57C130AD" w14:textId="77777777" w:rsidR="00007C0F" w:rsidRPr="00007C0F" w:rsidRDefault="00007C0F" w:rsidP="00007C0F">
      <w:pPr>
        <w:jc w:val="center"/>
        <w:rPr>
          <w:b/>
          <w:bCs/>
        </w:rPr>
      </w:pPr>
    </w:p>
    <w:p w14:paraId="297543F3" w14:textId="77777777" w:rsidR="00007C0F" w:rsidRPr="00007C0F" w:rsidRDefault="00007C0F" w:rsidP="00007C0F">
      <w:pPr>
        <w:jc w:val="center"/>
        <w:rPr>
          <w:b/>
          <w:bCs/>
        </w:rPr>
      </w:pPr>
    </w:p>
    <w:p w14:paraId="472B9564" w14:textId="0D66B628" w:rsidR="0006558B" w:rsidRDefault="00F24F12" w:rsidP="0006558B">
      <w:pPr>
        <w:jc w:val="center"/>
        <w:rPr>
          <w:b/>
          <w:bCs/>
          <w:sz w:val="28"/>
          <w:szCs w:val="28"/>
        </w:rPr>
      </w:pPr>
      <w:r w:rsidRPr="00F24F12">
        <w:rPr>
          <w:b/>
          <w:bCs/>
          <w:sz w:val="28"/>
          <w:szCs w:val="28"/>
        </w:rPr>
        <w:t>Gaziantep İlinde Toplam 5 Anaokulu ve Eklentileri Yapım İşi</w:t>
      </w:r>
    </w:p>
    <w:p w14:paraId="2155597D" w14:textId="3DCF9051" w:rsidR="00113C61" w:rsidRPr="00113C61" w:rsidRDefault="0006558B" w:rsidP="0006558B">
      <w:pPr>
        <w:jc w:val="center"/>
        <w:rPr>
          <w:b/>
          <w:bCs/>
        </w:rPr>
      </w:pPr>
      <w:r w:rsidRPr="00113C61">
        <w:rPr>
          <w:b/>
          <w:bCs/>
        </w:rPr>
        <w:t xml:space="preserve"> </w:t>
      </w:r>
      <w:r w:rsidR="00113C61" w:rsidRPr="00113C61">
        <w:rPr>
          <w:b/>
          <w:bCs/>
        </w:rPr>
        <w:t>(FRIT-III-KFW-</w:t>
      </w:r>
      <w:r w:rsidR="006E6D0E">
        <w:rPr>
          <w:b/>
          <w:bCs/>
        </w:rPr>
        <w:t>AY-</w:t>
      </w:r>
      <w:r w:rsidR="00F24F12">
        <w:rPr>
          <w:b/>
          <w:bCs/>
        </w:rPr>
        <w:t>24</w:t>
      </w:r>
      <w:r w:rsidR="00113C61" w:rsidRPr="00113C61">
        <w:rPr>
          <w:b/>
          <w:bCs/>
        </w:rPr>
        <w:t>)</w:t>
      </w:r>
    </w:p>
    <w:p w14:paraId="3D5D1862" w14:textId="77777777" w:rsidR="00007C0F" w:rsidRPr="00007C0F" w:rsidRDefault="00007C0F" w:rsidP="00007C0F">
      <w:pPr>
        <w:jc w:val="center"/>
        <w:rPr>
          <w:b/>
          <w:bCs/>
        </w:rPr>
      </w:pPr>
    </w:p>
    <w:p w14:paraId="377D3AC6" w14:textId="77777777" w:rsidR="00007C0F" w:rsidRPr="00007C0F" w:rsidRDefault="00007C0F" w:rsidP="00007C0F">
      <w:pPr>
        <w:jc w:val="center"/>
        <w:rPr>
          <w:b/>
          <w:bCs/>
        </w:rPr>
      </w:pPr>
    </w:p>
    <w:p w14:paraId="5A44893B" w14:textId="77777777" w:rsidR="00007C0F" w:rsidRPr="00007C0F" w:rsidRDefault="00007C0F" w:rsidP="00007C0F">
      <w:pPr>
        <w:jc w:val="center"/>
        <w:rPr>
          <w:b/>
          <w:bCs/>
        </w:rPr>
      </w:pPr>
      <w:r w:rsidRPr="00007C0F">
        <w:rPr>
          <w:b/>
          <w:bCs/>
        </w:rPr>
        <w:t>ULUSAL REKABETÇİ İHALE BELGELERİ</w:t>
      </w:r>
    </w:p>
    <w:p w14:paraId="12518B55" w14:textId="77777777" w:rsidR="00007C0F" w:rsidRPr="00007C0F" w:rsidRDefault="00007C0F" w:rsidP="00007C0F">
      <w:pPr>
        <w:jc w:val="center"/>
        <w:rPr>
          <w:b/>
          <w:bCs/>
        </w:rPr>
      </w:pPr>
    </w:p>
    <w:p w14:paraId="5D5AE8C2" w14:textId="77777777" w:rsidR="00007C0F" w:rsidRPr="00007C0F" w:rsidRDefault="00007C0F" w:rsidP="00007C0F">
      <w:pPr>
        <w:jc w:val="center"/>
        <w:rPr>
          <w:b/>
        </w:rPr>
      </w:pPr>
      <w:r w:rsidRPr="00007C0F">
        <w:rPr>
          <w:b/>
          <w:bCs/>
        </w:rPr>
        <w:t>CİLT 1 STANDART İHALE DOKÜMANLARI</w:t>
      </w:r>
    </w:p>
    <w:p w14:paraId="03A0531D" w14:textId="77777777" w:rsidR="00007C0F" w:rsidRPr="00007C0F" w:rsidRDefault="00007C0F" w:rsidP="00007C0F">
      <w:pPr>
        <w:jc w:val="center"/>
        <w:rPr>
          <w:b/>
          <w:bCs/>
        </w:rPr>
      </w:pPr>
      <w:r w:rsidRPr="00007C0F">
        <w:rPr>
          <w:b/>
          <w:bCs/>
        </w:rPr>
        <w:t>Bölüm III. Teklif Formları, Yeterlilik Kriterleri, Kabul Mektubu, Sözleşme</w:t>
      </w:r>
    </w:p>
    <w:p w14:paraId="38A143F2" w14:textId="77777777" w:rsidR="00007C0F" w:rsidRPr="00007C0F" w:rsidRDefault="00007C0F" w:rsidP="00007C0F">
      <w:pPr>
        <w:jc w:val="center"/>
        <w:rPr>
          <w:b/>
          <w:bCs/>
        </w:rPr>
      </w:pPr>
    </w:p>
    <w:p w14:paraId="1DB86E89" w14:textId="77777777" w:rsidR="00007C0F" w:rsidRPr="00007C0F" w:rsidRDefault="00007C0F" w:rsidP="00007C0F">
      <w:pPr>
        <w:jc w:val="center"/>
        <w:rPr>
          <w:b/>
          <w:bCs/>
        </w:rPr>
      </w:pPr>
    </w:p>
    <w:p w14:paraId="47754C85" w14:textId="77777777" w:rsidR="00007C0F" w:rsidRPr="00007C0F" w:rsidRDefault="00007C0F" w:rsidP="00007C0F">
      <w:pPr>
        <w:rPr>
          <w:b/>
          <w:bCs/>
        </w:rPr>
      </w:pPr>
    </w:p>
    <w:p w14:paraId="7A05607B" w14:textId="77777777" w:rsidR="00007C0F" w:rsidRPr="00007C0F" w:rsidRDefault="00007C0F" w:rsidP="00007C0F">
      <w:pPr>
        <w:rPr>
          <w:b/>
          <w:bCs/>
        </w:rPr>
      </w:pPr>
    </w:p>
    <w:p w14:paraId="3B534A8A" w14:textId="77777777" w:rsidR="00007C0F" w:rsidRPr="00007C0F" w:rsidRDefault="00007C0F" w:rsidP="00007C0F">
      <w:pPr>
        <w:rPr>
          <w:b/>
          <w:bCs/>
        </w:rPr>
      </w:pPr>
    </w:p>
    <w:p w14:paraId="055F73B7" w14:textId="77777777" w:rsidR="00007C0F" w:rsidRPr="00007C0F" w:rsidRDefault="00007C0F" w:rsidP="00007C0F">
      <w:pPr>
        <w:rPr>
          <w:b/>
          <w:bCs/>
        </w:rPr>
      </w:pPr>
    </w:p>
    <w:p w14:paraId="39E6F651" w14:textId="77777777" w:rsidR="00007C0F" w:rsidRPr="00007C0F" w:rsidRDefault="00007C0F" w:rsidP="00007C0F">
      <w:pPr>
        <w:rPr>
          <w:b/>
        </w:rPr>
      </w:pPr>
      <w:r w:rsidRPr="00007C0F">
        <w:rPr>
          <w:b/>
          <w:bCs/>
        </w:rPr>
        <w:t xml:space="preserve">İÇİNDEKİLER </w:t>
      </w:r>
    </w:p>
    <w:p w14:paraId="6C845C29" w14:textId="77777777" w:rsidR="00007C0F" w:rsidRPr="00007C0F" w:rsidRDefault="00007C0F" w:rsidP="00007C0F"/>
    <w:p w14:paraId="2CD08FD3" w14:textId="77777777" w:rsidR="00007C0F" w:rsidRPr="00007C0F" w:rsidRDefault="00007C0F" w:rsidP="00007C0F">
      <w:r w:rsidRPr="00007C0F">
        <w:t>TEKLİF FORMU</w:t>
      </w:r>
    </w:p>
    <w:p w14:paraId="582A601A" w14:textId="77777777" w:rsidR="00007C0F" w:rsidRPr="00007C0F" w:rsidRDefault="00007C0F" w:rsidP="00007C0F">
      <w:r w:rsidRPr="00007C0F">
        <w:t>GÖTÜRÜ BEDEL ÖZET TABLOSU</w:t>
      </w:r>
    </w:p>
    <w:p w14:paraId="6CB5A61A" w14:textId="77777777" w:rsidR="00007C0F" w:rsidRPr="00007C0F" w:rsidRDefault="00007C0F" w:rsidP="00007C0F">
      <w:r w:rsidRPr="00007C0F">
        <w:t>TEKLİF FİYATI HESAPLAMALARI</w:t>
      </w:r>
    </w:p>
    <w:p w14:paraId="0FB2196D" w14:textId="77777777" w:rsidR="00007C0F" w:rsidRPr="00007C0F" w:rsidRDefault="00007C0F" w:rsidP="00007C0F">
      <w:r w:rsidRPr="00007C0F">
        <w:t>YETERLİLİK KRİTERLERİ</w:t>
      </w:r>
    </w:p>
    <w:p w14:paraId="3E862651" w14:textId="77777777" w:rsidR="00007C0F" w:rsidRPr="00007C0F" w:rsidRDefault="00007C0F" w:rsidP="00007C0F">
      <w:r w:rsidRPr="00007C0F">
        <w:t>ÖNERİLEN PERSONELLERİN ÖZGEÇMİŞLERİ</w:t>
      </w:r>
    </w:p>
    <w:p w14:paraId="3B78C259" w14:textId="77777777" w:rsidR="00007C0F" w:rsidRPr="00007C0F" w:rsidRDefault="00007C0F" w:rsidP="00007C0F">
      <w:r w:rsidRPr="00007C0F">
        <w:t>KABUL MEKTUBU</w:t>
      </w:r>
    </w:p>
    <w:p w14:paraId="22C4B0C4" w14:textId="77777777" w:rsidR="00007C0F" w:rsidRPr="00007C0F" w:rsidRDefault="00007C0F" w:rsidP="00007C0F">
      <w:r w:rsidRPr="00007C0F">
        <w:t>SÖZLEŞME</w:t>
      </w:r>
    </w:p>
    <w:p w14:paraId="6EBE2046" w14:textId="77777777" w:rsidR="00007C0F" w:rsidRPr="00007C0F" w:rsidRDefault="00007C0F" w:rsidP="00007C0F">
      <w:r w:rsidRPr="00007C0F">
        <w:t>TAAHÜT BEYANNAMESİ</w:t>
      </w:r>
    </w:p>
    <w:p w14:paraId="0EE90BCD" w14:textId="77777777" w:rsidR="00007C0F" w:rsidRPr="00007C0F" w:rsidRDefault="00007C0F" w:rsidP="00007C0F"/>
    <w:p w14:paraId="1D768061" w14:textId="77777777" w:rsidR="00007C0F" w:rsidRPr="00007C0F" w:rsidRDefault="00007C0F" w:rsidP="00007C0F">
      <w:pPr>
        <w:jc w:val="center"/>
        <w:rPr>
          <w:lang w:eastAsia="en-US"/>
        </w:rPr>
      </w:pPr>
      <w:r w:rsidRPr="00007C0F">
        <w:fldChar w:fldCharType="begin"/>
      </w:r>
      <w:r w:rsidRPr="00007C0F">
        <w:instrText xml:space="preserve"> TOC  \* MERGEFORMAT </w:instrText>
      </w:r>
      <w:r w:rsidRPr="00007C0F">
        <w:fldChar w:fldCharType="separate"/>
      </w:r>
    </w:p>
    <w:p w14:paraId="6627D8F6" w14:textId="77777777" w:rsidR="00007C0F" w:rsidRPr="00F65FBC" w:rsidRDefault="00007C0F" w:rsidP="00007C0F">
      <w:pPr>
        <w:rPr>
          <w:lang w:eastAsia="en-US"/>
        </w:rPr>
      </w:pPr>
      <w:r w:rsidRPr="00F65FBC">
        <w:rPr>
          <w:lang w:eastAsia="en-US"/>
        </w:rPr>
        <w:t>TEKLİF FORMU VE TEKLİF FİYAT ÇİZELGELERİ</w:t>
      </w:r>
    </w:p>
    <w:p w14:paraId="21BB3966" w14:textId="77777777" w:rsidR="00007C0F" w:rsidRPr="00F65FBC" w:rsidRDefault="00007C0F" w:rsidP="00007C0F">
      <w:pPr>
        <w:rPr>
          <w:lang w:eastAsia="en-US"/>
        </w:rPr>
      </w:pPr>
      <w:r w:rsidRPr="00F65FBC">
        <w:rPr>
          <w:lang w:eastAsia="en-US"/>
        </w:rPr>
        <w:t>YETERLİLİK BİLGİLERİ</w:t>
      </w:r>
    </w:p>
    <w:p w14:paraId="2695C457" w14:textId="77777777" w:rsidR="00007C0F" w:rsidRPr="00F65FBC" w:rsidRDefault="00007C0F" w:rsidP="00007C0F">
      <w:pPr>
        <w:rPr>
          <w:lang w:eastAsia="en-US"/>
        </w:rPr>
      </w:pPr>
      <w:r w:rsidRPr="00F65FBC">
        <w:rPr>
          <w:lang w:eastAsia="en-US"/>
        </w:rPr>
        <w:t>KABUL MEKTUBU</w:t>
      </w:r>
    </w:p>
    <w:p w14:paraId="5A99FF9E" w14:textId="77777777" w:rsidR="00007C0F" w:rsidRPr="00F65FBC" w:rsidRDefault="00007C0F" w:rsidP="00007C0F">
      <w:pPr>
        <w:rPr>
          <w:lang w:eastAsia="en-US"/>
        </w:rPr>
      </w:pPr>
      <w:r w:rsidRPr="00F65FBC">
        <w:rPr>
          <w:lang w:eastAsia="en-US"/>
        </w:rPr>
        <w:t>TAAHHÜT BEYANI</w:t>
      </w:r>
    </w:p>
    <w:p w14:paraId="60F02B36" w14:textId="77777777" w:rsidR="00007C0F" w:rsidRPr="00007C0F" w:rsidRDefault="00007C0F" w:rsidP="00007C0F">
      <w:pPr>
        <w:rPr>
          <w:lang w:eastAsia="en-US"/>
        </w:rPr>
      </w:pPr>
      <w:r w:rsidRPr="00F65FBC">
        <w:rPr>
          <w:lang w:eastAsia="en-US"/>
        </w:rPr>
        <w:t>SÖZLEŞME</w:t>
      </w:r>
    </w:p>
    <w:p w14:paraId="78B69626" w14:textId="77777777" w:rsidR="00007C0F" w:rsidRPr="00007C0F" w:rsidRDefault="00007C0F" w:rsidP="00007C0F">
      <w:pPr>
        <w:rPr>
          <w:lang w:eastAsia="en-US"/>
        </w:rPr>
      </w:pPr>
    </w:p>
    <w:p w14:paraId="0FAB205A" w14:textId="77777777" w:rsidR="00007C0F" w:rsidRPr="00007C0F" w:rsidRDefault="00007C0F" w:rsidP="00007C0F">
      <w:pPr>
        <w:tabs>
          <w:tab w:val="right" w:leader="dot" w:pos="9100"/>
        </w:tabs>
        <w:spacing w:line="360" w:lineRule="auto"/>
        <w:ind w:left="-360" w:right="-96"/>
        <w:jc w:val="center"/>
        <w:rPr>
          <w:b/>
          <w:bCs/>
          <w:lang w:eastAsia="en-US"/>
        </w:rPr>
      </w:pPr>
      <w:r w:rsidRPr="00007C0F">
        <w:fldChar w:fldCharType="end"/>
      </w:r>
      <w:r w:rsidRPr="00007C0F">
        <w:rPr>
          <w:b/>
          <w:bCs/>
          <w:lang w:eastAsia="en-US"/>
        </w:rPr>
        <w:br w:type="page"/>
      </w:r>
      <w:r w:rsidRPr="00007C0F">
        <w:rPr>
          <w:b/>
          <w:bCs/>
          <w:lang w:eastAsia="en-US"/>
        </w:rPr>
        <w:lastRenderedPageBreak/>
        <w:t>TEKLİF FORMU</w:t>
      </w:r>
    </w:p>
    <w:p w14:paraId="3D7382B3" w14:textId="1BE52D98" w:rsidR="00F65FBC" w:rsidRDefault="00007C0F" w:rsidP="00113C61">
      <w:pPr>
        <w:jc w:val="both"/>
        <w:rPr>
          <w:b/>
          <w:bCs/>
        </w:rPr>
      </w:pPr>
      <w:r w:rsidRPr="00007C0F">
        <w:rPr>
          <w:b/>
          <w:bCs/>
        </w:rPr>
        <w:t xml:space="preserve">Sözleşme No: </w:t>
      </w:r>
      <w:r w:rsidR="003B6CC5">
        <w:rPr>
          <w:b/>
          <w:bCs/>
        </w:rPr>
        <w:t>FRIT-III-KFW-</w:t>
      </w:r>
      <w:r w:rsidR="00F24F12">
        <w:rPr>
          <w:b/>
          <w:bCs/>
        </w:rPr>
        <w:t>AY-24</w:t>
      </w:r>
    </w:p>
    <w:p w14:paraId="455D531C" w14:textId="4829C306" w:rsidR="00113C61" w:rsidRPr="00F65FBC" w:rsidRDefault="00007C0F" w:rsidP="00113C61">
      <w:pPr>
        <w:jc w:val="both"/>
        <w:rPr>
          <w:b/>
          <w:bCs/>
        </w:rPr>
      </w:pPr>
      <w:r w:rsidRPr="00007C0F">
        <w:rPr>
          <w:b/>
          <w:bCs/>
        </w:rPr>
        <w:t xml:space="preserve">Sözleşme Tanımı: </w:t>
      </w:r>
      <w:r w:rsidR="00F24F12" w:rsidRPr="00F24F12">
        <w:rPr>
          <w:b/>
          <w:bCs/>
          <w:szCs w:val="28"/>
        </w:rPr>
        <w:t>Gaziantep İlinde Toplam 5 Anaokulu ve Eklentileri Yapım İşi</w:t>
      </w:r>
    </w:p>
    <w:p w14:paraId="36EC150B" w14:textId="77777777" w:rsidR="00007C0F" w:rsidRPr="00007C0F" w:rsidRDefault="00007C0F" w:rsidP="00007C0F">
      <w:pPr>
        <w:pStyle w:val="GvdeMetniGirintisi"/>
        <w:ind w:left="0" w:right="3" w:firstLine="0"/>
        <w:rPr>
          <w:b/>
          <w:bCs/>
        </w:rPr>
      </w:pPr>
    </w:p>
    <w:p w14:paraId="19F01A9E" w14:textId="77777777" w:rsidR="00007C0F" w:rsidRPr="00007C0F" w:rsidRDefault="00007C0F" w:rsidP="00007C0F">
      <w:pPr>
        <w:ind w:right="3"/>
        <w:jc w:val="center"/>
      </w:pPr>
      <w:r w:rsidRPr="00007C0F">
        <w:t>SÖZLEŞME ADI:</w:t>
      </w:r>
    </w:p>
    <w:p w14:paraId="2B39EE26" w14:textId="77777777" w:rsidR="00007C0F" w:rsidRPr="00007C0F" w:rsidRDefault="00007C0F" w:rsidP="00007C0F">
      <w:pPr>
        <w:ind w:right="3"/>
        <w:jc w:val="both"/>
      </w:pPr>
      <w:r w:rsidRPr="00007C0F">
        <w:t>İlgili Makama,</w:t>
      </w:r>
    </w:p>
    <w:p w14:paraId="6871FDF8" w14:textId="77777777" w:rsidR="00007C0F" w:rsidRPr="00007C0F" w:rsidRDefault="00007C0F" w:rsidP="00007C0F">
      <w:pPr>
        <w:ind w:right="3"/>
        <w:jc w:val="both"/>
      </w:pPr>
    </w:p>
    <w:p w14:paraId="78290EF2" w14:textId="77777777" w:rsidR="00007C0F" w:rsidRPr="00007C0F" w:rsidRDefault="00007C0F" w:rsidP="00007C0F">
      <w:pPr>
        <w:ind w:right="3"/>
        <w:jc w:val="both"/>
      </w:pPr>
      <w:r w:rsidRPr="00007C0F">
        <w:rPr>
          <w:b/>
          <w:bCs/>
        </w:rPr>
        <w:t>1</w:t>
      </w:r>
      <w:r w:rsidRPr="00007C0F">
        <w:t xml:space="preserve">. Aşağıda imzaları bulunan Bizler, yukarıda belirtilen İşlerin yapımı ile ilgili olarak teslim almış bulunduğumuz Sözleşme Şartları'nı, Şartnameleri, Proje/ Teknik Çizimleri, Mahal Listelerini, Vaziyet Planını, Plankote detaylarını, Pursantaj ve ............................................ sayılı Zeyilnameleri inceledikten sonra, içeriğini tamamen kabul ettiğimizi beyan eder ve söz konusu İşleri, gerekli kusurların düzeltilmesi de dâhil olmak üzere, Sözleşme Şartları'na, Şartname'ye, Proje/Rölevelere ve Mahal Listeleri’ne, Vaziyet Planı’na, Plankotesine, Pursantaj Tablosuna, Tüm Eklere ve Teklif Fiyat Çizelgelerine uygun olarak (...................................................................................................................................)  </w:t>
      </w:r>
      <w:r w:rsidRPr="00007C0F">
        <w:rPr>
          <w:i/>
          <w:iCs/>
        </w:rPr>
        <w:t>[yazı ve rakamla yazılacaktır]</w:t>
      </w:r>
      <w:r w:rsidRPr="00007C0F">
        <w:t xml:space="preserve"> bedel (KDV Hariç) karşılığında yapmayı ve tamamlamayı teklif ediyoruz. </w:t>
      </w:r>
    </w:p>
    <w:p w14:paraId="5A2F63C8" w14:textId="77777777" w:rsidR="00007C0F" w:rsidRPr="00007C0F" w:rsidRDefault="00007C0F" w:rsidP="00007C0F">
      <w:pPr>
        <w:ind w:right="3"/>
        <w:jc w:val="both"/>
      </w:pPr>
      <w:r w:rsidRPr="00007C0F">
        <w:rPr>
          <w:b/>
          <w:bCs/>
        </w:rPr>
        <w:t>2</w:t>
      </w:r>
      <w:r w:rsidRPr="00007C0F">
        <w:t xml:space="preserve">. Teklifimiz kabul edildiği takdirde, en geç Proje Başlangıç Tarihi itibariyle İşlere başlayacağımızı ve Sözleşme kapsamındaki İşlerin tamamını Sözleşme Bilgileri'nde belirtilen süre içinde bitireceğimizi beyan ve taahhüt ederiz. </w:t>
      </w:r>
    </w:p>
    <w:p w14:paraId="6713D1E3" w14:textId="77777777" w:rsidR="00007C0F" w:rsidRPr="00007C0F" w:rsidRDefault="00007C0F" w:rsidP="00007C0F">
      <w:pPr>
        <w:ind w:right="3"/>
        <w:jc w:val="both"/>
      </w:pPr>
      <w:r w:rsidRPr="00007C0F">
        <w:rPr>
          <w:b/>
          <w:bCs/>
        </w:rPr>
        <w:t>3</w:t>
      </w:r>
      <w:r w:rsidRPr="00007C0F">
        <w:t xml:space="preserve">. Teklifimiz kabul edildiği takdirde, ayrıca, Sözleşme kapsamındaki İşleri tam ve eksiksiz olarak tamamlayacağımızı garanti etmek üzere, Sözleşme Bedeli'nin %10'u tutarında, Türkiye’de veya yurt dışında yerleşik muteber bir banka tarafından, İhale Dokümanlarında yer alan ve İdare’nin kabul edebileceği şekil şartına uygun olarak tanzim edilmiş Kesin Teminatı verebileceğimizi taahhüt ederiz. Sözleşme Şartlarını yerine getiremediğimiz, getirmekten imtina ettiğimiz veya Kesin Teminatı veremediğimiz taktirde Geçici Teminatımızın tazmin edilerek irat kaydedileceğini kabul etmekteyiz. </w:t>
      </w:r>
    </w:p>
    <w:p w14:paraId="7E67D052" w14:textId="60A965EE" w:rsidR="00007C0F" w:rsidRPr="00007C0F" w:rsidRDefault="00007C0F" w:rsidP="00007C0F">
      <w:pPr>
        <w:ind w:right="3"/>
        <w:jc w:val="both"/>
      </w:pPr>
      <w:r w:rsidRPr="00007C0F">
        <w:rPr>
          <w:b/>
          <w:bCs/>
        </w:rPr>
        <w:t>4</w:t>
      </w:r>
      <w:r w:rsidRPr="00007C0F">
        <w:t xml:space="preserve">. Teklif sahibi olarak (ortak girişim olması durumunda, ortak girişimin bütün ortakları ve altyükleniciler dâhil olmak üzere), hâlihazırda veya geçmişte, doğrudan ya da dolaylı olarak, bu işlerin dâhil olduğu Proje kapsamında proje, şartname ve diğer dokümanları hazırlayan danışmanlık şirketleri veya kuruluşlarla bağlantımız bulunmadığını veya bu işlerle ilgili olarak Proje </w:t>
      </w:r>
      <w:r w:rsidR="00C978B4">
        <w:t>Müdürü</w:t>
      </w:r>
      <w:r w:rsidRPr="00007C0F">
        <w:t xml:space="preserve"> sıfatıyla hiçbir surette görev almadığımızı beyan ve taahhüt ederiz. </w:t>
      </w:r>
    </w:p>
    <w:p w14:paraId="6FAFD857" w14:textId="77777777" w:rsidR="00007C0F" w:rsidRPr="00007C0F" w:rsidRDefault="00007C0F" w:rsidP="00007C0F">
      <w:pPr>
        <w:ind w:right="3"/>
        <w:jc w:val="both"/>
      </w:pPr>
      <w:r w:rsidRPr="00007C0F">
        <w:rPr>
          <w:b/>
          <w:bCs/>
        </w:rPr>
        <w:t>5</w:t>
      </w:r>
      <w:r w:rsidRPr="00007C0F">
        <w:t xml:space="preserve">. İşbu Teklifimizin Son Teklif Verme Tarihinden itibaren 90 gün süreyle geçerli olacağını ve Teklifimizin bu sürenin bitiminden önce herhangi bir tarihte kabul edilebileceğini ve bizi ilzam edeceğini beyan ederiz. </w:t>
      </w:r>
    </w:p>
    <w:p w14:paraId="480B79DD" w14:textId="77777777" w:rsidR="00007C0F" w:rsidRPr="00007C0F" w:rsidRDefault="00007C0F" w:rsidP="00007C0F">
      <w:pPr>
        <w:ind w:right="3"/>
        <w:jc w:val="both"/>
      </w:pPr>
      <w:r w:rsidRPr="00007C0F">
        <w:rPr>
          <w:b/>
          <w:bCs/>
        </w:rPr>
        <w:t>6</w:t>
      </w:r>
      <w:r w:rsidRPr="00007C0F">
        <w:t xml:space="preserve">. Resmi bir Sözleşme tanzim ve imza edilinceye kadar; işbu Teklif, yazılı kabulünüzle birlikte aramızda akdedilmiş bağlayıcı bir Sözleşme niteliğini taşıyacaktır. </w:t>
      </w:r>
    </w:p>
    <w:p w14:paraId="7B4F01A7" w14:textId="77777777" w:rsidR="00007C0F" w:rsidRPr="00007C0F" w:rsidRDefault="00007C0F" w:rsidP="00007C0F">
      <w:pPr>
        <w:ind w:right="3"/>
        <w:jc w:val="both"/>
      </w:pPr>
      <w:r w:rsidRPr="00007C0F">
        <w:rPr>
          <w:b/>
          <w:bCs/>
        </w:rPr>
        <w:t>7</w:t>
      </w:r>
      <w:r w:rsidRPr="00007C0F">
        <w:t xml:space="preserve">. İşbu mektubumuz altındaki imzayı teyiden, Noter tarafından usulünce tasdik edilmiş imza sirkülerini ilişikte sunmaktayız. </w:t>
      </w:r>
    </w:p>
    <w:p w14:paraId="20FF52DD" w14:textId="77777777" w:rsidR="00007C0F" w:rsidRPr="00007C0F" w:rsidRDefault="00007C0F" w:rsidP="00007C0F">
      <w:pPr>
        <w:ind w:right="3"/>
        <w:jc w:val="both"/>
      </w:pPr>
      <w:r w:rsidRPr="00007C0F">
        <w:rPr>
          <w:b/>
          <w:bCs/>
        </w:rPr>
        <w:t>8</w:t>
      </w:r>
      <w:r w:rsidRPr="00007C0F">
        <w:t>. En düşük bedelli Teklifi ya da herhangi bir Teklifi kabul etmek zorunda olmadığınızı biliyoruz.</w:t>
      </w:r>
    </w:p>
    <w:p w14:paraId="7E1AB109" w14:textId="77777777" w:rsidR="00007C0F" w:rsidRPr="00007C0F" w:rsidRDefault="00007C0F" w:rsidP="00007C0F">
      <w:pPr>
        <w:pStyle w:val="GvdeMetniGirintisi2"/>
        <w:tabs>
          <w:tab w:val="left" w:pos="6125"/>
        </w:tabs>
        <w:ind w:left="0" w:right="3"/>
        <w:jc w:val="left"/>
        <w:rPr>
          <w:b/>
          <w:bCs/>
        </w:rPr>
      </w:pPr>
      <w:r w:rsidRPr="00007C0F">
        <w:rPr>
          <w:b/>
          <w:bCs/>
        </w:rPr>
        <w:tab/>
      </w:r>
    </w:p>
    <w:p w14:paraId="6106B4C8" w14:textId="77777777" w:rsidR="00007C0F" w:rsidRPr="00007C0F" w:rsidRDefault="00007C0F" w:rsidP="00007C0F">
      <w:pPr>
        <w:pStyle w:val="GvdeMetniGirintisi2"/>
        <w:ind w:left="0" w:right="3"/>
      </w:pPr>
      <w:r w:rsidRPr="00007C0F">
        <w:t xml:space="preserve"> ________ ayının _____ günü 20 ___________________ tarihinde düzenlenmiştir</w:t>
      </w:r>
    </w:p>
    <w:p w14:paraId="59524914" w14:textId="77777777" w:rsidR="00007C0F" w:rsidRPr="00007C0F" w:rsidRDefault="00007C0F" w:rsidP="00007C0F">
      <w:pPr>
        <w:pStyle w:val="GvdeMetniGirintisi2"/>
        <w:ind w:left="0" w:right="3"/>
      </w:pPr>
      <w:r w:rsidRPr="00007C0F">
        <w:t>_____________ Adına _________________________ sıfatıyla Teklif imzalamaya yetkilendirilmiş  _______________ tarafından imza edilmiştir.</w:t>
      </w:r>
    </w:p>
    <w:p w14:paraId="44CA57BC" w14:textId="77777777" w:rsidR="00007C0F" w:rsidRPr="00007C0F" w:rsidRDefault="00007C0F" w:rsidP="00007C0F">
      <w:pPr>
        <w:ind w:right="3"/>
        <w:jc w:val="both"/>
        <w:rPr>
          <w:sz w:val="16"/>
          <w:szCs w:val="16"/>
        </w:rPr>
      </w:pPr>
      <w:r w:rsidRPr="00007C0F">
        <w:rPr>
          <w:i/>
          <w:iCs/>
          <w:sz w:val="16"/>
          <w:szCs w:val="16"/>
        </w:rPr>
        <w:t xml:space="preserve"> [Büyük harfler ile, elle ve silinmez mürekkepli kalem</w:t>
      </w:r>
      <w:r w:rsidRPr="00007C0F">
        <w:rPr>
          <w:sz w:val="16"/>
          <w:szCs w:val="16"/>
        </w:rPr>
        <w:t xml:space="preserve">ya da </w:t>
      </w:r>
      <w:r w:rsidRPr="00007C0F">
        <w:rPr>
          <w:i/>
          <w:iCs/>
          <w:sz w:val="16"/>
          <w:szCs w:val="16"/>
        </w:rPr>
        <w:t>daktilo ile veya</w:t>
      </w:r>
      <w:r w:rsidRPr="00007C0F">
        <w:rPr>
          <w:sz w:val="16"/>
          <w:szCs w:val="16"/>
        </w:rPr>
        <w:t xml:space="preserve"> bilgisayar ortamında doldurulacaktır</w:t>
      </w:r>
      <w:r w:rsidRPr="00007C0F">
        <w:rPr>
          <w:i/>
          <w:iCs/>
          <w:sz w:val="16"/>
          <w:szCs w:val="16"/>
        </w:rPr>
        <w:t>.]</w:t>
      </w:r>
    </w:p>
    <w:p w14:paraId="2194AE7A" w14:textId="77777777" w:rsidR="00007C0F" w:rsidRPr="00007C0F" w:rsidRDefault="00007C0F" w:rsidP="00007C0F">
      <w:pPr>
        <w:ind w:right="3"/>
        <w:jc w:val="both"/>
      </w:pPr>
      <w:r w:rsidRPr="00007C0F">
        <w:t>Address________________________________________________________________   __________________________________________________________________</w:t>
      </w:r>
    </w:p>
    <w:p w14:paraId="5FF6365D" w14:textId="77777777" w:rsidR="00007C0F" w:rsidRPr="00007C0F" w:rsidRDefault="00007C0F" w:rsidP="00007C0F">
      <w:pPr>
        <w:jc w:val="center"/>
        <w:rPr>
          <w:b/>
        </w:rPr>
      </w:pPr>
      <w:r w:rsidRPr="00007C0F">
        <w:rPr>
          <w:b/>
          <w:bCs/>
        </w:rPr>
        <w:t>[</w:t>
      </w:r>
      <w:r w:rsidRPr="00007C0F">
        <w:rPr>
          <w:i/>
          <w:iCs/>
        </w:rPr>
        <w:t xml:space="preserve">Teklif Fiyat Çizelgelerinde yer alan </w:t>
      </w:r>
      <w:r w:rsidRPr="00007C0F">
        <w:t>Teklif Fiyatının</w:t>
      </w:r>
      <w:r w:rsidRPr="00007C0F">
        <w:rPr>
          <w:i/>
          <w:iCs/>
        </w:rPr>
        <w:t xml:space="preserve"> Teklifin ayrılmaz bir parçası olarak Teklif Sahibi tarafından doldurulması gerekmektedir</w:t>
      </w:r>
      <w:r w:rsidRPr="00007C0F">
        <w:rPr>
          <w:b/>
          <w:bCs/>
        </w:rPr>
        <w:t>.]</w:t>
      </w:r>
      <w:r w:rsidRPr="00007C0F">
        <w:rPr>
          <w:b/>
          <w:bCs/>
        </w:rPr>
        <w:br w:type="page"/>
      </w:r>
    </w:p>
    <w:p w14:paraId="039088E5" w14:textId="77777777" w:rsidR="00007C0F" w:rsidRPr="00007C0F" w:rsidRDefault="00007C0F" w:rsidP="00007C0F">
      <w:pPr>
        <w:jc w:val="both"/>
        <w:rPr>
          <w:b/>
          <w:bCs/>
        </w:rPr>
      </w:pPr>
    </w:p>
    <w:p w14:paraId="5AE07D60" w14:textId="77777777" w:rsidR="00007C0F" w:rsidRPr="00007C0F" w:rsidRDefault="00007C0F" w:rsidP="00007C0F">
      <w:pPr>
        <w:jc w:val="center"/>
        <w:rPr>
          <w:b/>
        </w:rPr>
      </w:pPr>
      <w:r w:rsidRPr="00007C0F">
        <w:rPr>
          <w:b/>
          <w:bCs/>
        </w:rPr>
        <w:t>GÖTÜRÜ BEDEL ÖZET TABLOSU</w:t>
      </w:r>
    </w:p>
    <w:p w14:paraId="7136B0F3" w14:textId="77777777" w:rsidR="00007C0F" w:rsidRPr="00007C0F" w:rsidRDefault="00007C0F" w:rsidP="00007C0F">
      <w:pPr>
        <w:jc w:val="both"/>
        <w:rPr>
          <w:b/>
          <w:bCs/>
        </w:rPr>
      </w:pPr>
    </w:p>
    <w:tbl>
      <w:tblPr>
        <w:tblW w:w="9207"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702"/>
        <w:gridCol w:w="1701"/>
        <w:gridCol w:w="1701"/>
        <w:gridCol w:w="1985"/>
        <w:gridCol w:w="1559"/>
        <w:gridCol w:w="1559"/>
      </w:tblGrid>
      <w:tr w:rsidR="003944D9" w:rsidRPr="00007C0F" w14:paraId="53F2F763" w14:textId="2A9849C4" w:rsidTr="00C125EB">
        <w:trPr>
          <w:trHeight w:val="741"/>
        </w:trPr>
        <w:tc>
          <w:tcPr>
            <w:tcW w:w="6089" w:type="dxa"/>
            <w:gridSpan w:val="4"/>
            <w:tcBorders>
              <w:top w:val="single" w:sz="4" w:space="0" w:color="auto"/>
              <w:left w:val="single" w:sz="4" w:space="0" w:color="auto"/>
              <w:bottom w:val="single" w:sz="4" w:space="0" w:color="auto"/>
              <w:right w:val="single" w:sz="4" w:space="0" w:color="auto"/>
            </w:tcBorders>
            <w:vAlign w:val="center"/>
          </w:tcPr>
          <w:p w14:paraId="5A2F5BC1" w14:textId="77777777" w:rsidR="003944D9" w:rsidRPr="00113C61" w:rsidRDefault="003944D9" w:rsidP="00007C0F">
            <w:pPr>
              <w:jc w:val="center"/>
              <w:rPr>
                <w:b/>
              </w:rPr>
            </w:pPr>
            <w:r w:rsidRPr="00D36AAD">
              <w:rPr>
                <w:b/>
                <w:bCs/>
              </w:rPr>
              <w:t>İnşaat İşleri Sözleşme No:</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D2FC63C" w14:textId="77777777" w:rsidR="0050226C" w:rsidRDefault="0050226C" w:rsidP="00007C0F">
            <w:pPr>
              <w:jc w:val="center"/>
              <w:rPr>
                <w:b/>
                <w:bCs/>
                <w:sz w:val="22"/>
                <w:szCs w:val="20"/>
              </w:rPr>
            </w:pPr>
          </w:p>
          <w:p w14:paraId="65712688" w14:textId="56814636" w:rsidR="003944D9" w:rsidRPr="0050226C" w:rsidRDefault="003944D9" w:rsidP="00007C0F">
            <w:pPr>
              <w:jc w:val="center"/>
              <w:rPr>
                <w:b/>
                <w:bCs/>
                <w:sz w:val="22"/>
                <w:szCs w:val="20"/>
              </w:rPr>
            </w:pPr>
            <w:r w:rsidRPr="0050226C">
              <w:rPr>
                <w:b/>
                <w:bCs/>
                <w:sz w:val="22"/>
                <w:szCs w:val="20"/>
              </w:rPr>
              <w:t>FRIT</w:t>
            </w:r>
            <w:r w:rsidR="00134A32">
              <w:rPr>
                <w:b/>
                <w:bCs/>
                <w:sz w:val="22"/>
                <w:szCs w:val="20"/>
              </w:rPr>
              <w:t>-III-KFW-</w:t>
            </w:r>
            <w:r w:rsidR="006E6D0E">
              <w:rPr>
                <w:b/>
                <w:bCs/>
                <w:sz w:val="22"/>
                <w:szCs w:val="20"/>
              </w:rPr>
              <w:t>AY-</w:t>
            </w:r>
            <w:r w:rsidR="00F24F12">
              <w:rPr>
                <w:b/>
                <w:bCs/>
                <w:sz w:val="22"/>
                <w:szCs w:val="20"/>
              </w:rPr>
              <w:t>24</w:t>
            </w:r>
          </w:p>
          <w:p w14:paraId="2F529C07" w14:textId="77777777" w:rsidR="003944D9" w:rsidRPr="006778E3" w:rsidRDefault="003944D9" w:rsidP="00007C0F">
            <w:pPr>
              <w:jc w:val="center"/>
              <w:rPr>
                <w:b/>
                <w:bCs/>
                <w:sz w:val="20"/>
                <w:szCs w:val="20"/>
              </w:rPr>
            </w:pPr>
          </w:p>
        </w:tc>
      </w:tr>
      <w:tr w:rsidR="003944D9" w:rsidRPr="00007C0F" w14:paraId="263E90E3" w14:textId="0F387863" w:rsidTr="00142576">
        <w:trPr>
          <w:trHeight w:val="17"/>
        </w:trPr>
        <w:tc>
          <w:tcPr>
            <w:tcW w:w="7648" w:type="dxa"/>
            <w:gridSpan w:val="5"/>
            <w:tcBorders>
              <w:top w:val="single" w:sz="4" w:space="0" w:color="auto"/>
              <w:left w:val="single" w:sz="4" w:space="0" w:color="auto"/>
              <w:bottom w:val="single" w:sz="4" w:space="0" w:color="auto"/>
              <w:right w:val="single" w:sz="4" w:space="0" w:color="auto"/>
            </w:tcBorders>
            <w:vAlign w:val="center"/>
          </w:tcPr>
          <w:p w14:paraId="2B097E49" w14:textId="77777777" w:rsidR="003944D9" w:rsidRPr="00007C0F" w:rsidRDefault="003944D9" w:rsidP="00007C0F">
            <w:pPr>
              <w:jc w:val="center"/>
            </w:pPr>
            <w:r w:rsidRPr="00007C0F">
              <w:rPr>
                <w:b/>
                <w:bCs/>
                <w:sz w:val="22"/>
                <w:szCs w:val="22"/>
              </w:rPr>
              <w:t>Sözleşme Paketi Kapsamındaki Yapılar</w:t>
            </w:r>
          </w:p>
        </w:tc>
        <w:tc>
          <w:tcPr>
            <w:tcW w:w="1559" w:type="dxa"/>
            <w:tcBorders>
              <w:top w:val="single" w:sz="4" w:space="0" w:color="auto"/>
              <w:left w:val="single" w:sz="4" w:space="0" w:color="auto"/>
              <w:bottom w:val="single" w:sz="4" w:space="0" w:color="auto"/>
              <w:right w:val="single" w:sz="4" w:space="0" w:color="auto"/>
            </w:tcBorders>
          </w:tcPr>
          <w:p w14:paraId="046F1827" w14:textId="77777777" w:rsidR="003944D9" w:rsidRPr="00007C0F" w:rsidRDefault="003944D9" w:rsidP="00007C0F">
            <w:pPr>
              <w:jc w:val="center"/>
              <w:rPr>
                <w:b/>
                <w:bCs/>
                <w:sz w:val="22"/>
                <w:szCs w:val="22"/>
              </w:rPr>
            </w:pPr>
          </w:p>
        </w:tc>
      </w:tr>
      <w:tr w:rsidR="003944D9" w:rsidRPr="00007C0F" w14:paraId="6A97224F" w14:textId="34FE4DC3" w:rsidTr="00C125EB">
        <w:trPr>
          <w:trHeight w:val="17"/>
        </w:trPr>
        <w:tc>
          <w:tcPr>
            <w:tcW w:w="702" w:type="dxa"/>
            <w:tcBorders>
              <w:top w:val="single" w:sz="4" w:space="0" w:color="auto"/>
              <w:left w:val="single" w:sz="4" w:space="0" w:color="auto"/>
              <w:bottom w:val="single" w:sz="4" w:space="0" w:color="auto"/>
              <w:right w:val="single" w:sz="4" w:space="0" w:color="auto"/>
            </w:tcBorders>
            <w:vAlign w:val="center"/>
          </w:tcPr>
          <w:p w14:paraId="49490A30" w14:textId="77777777" w:rsidR="003944D9" w:rsidRPr="00007C0F" w:rsidRDefault="003944D9" w:rsidP="003944D9">
            <w:pPr>
              <w:ind w:right="-138"/>
              <w:jc w:val="center"/>
              <w:rPr>
                <w:b/>
              </w:rPr>
            </w:pPr>
            <w:r w:rsidRPr="00007C0F">
              <w:rPr>
                <w:b/>
                <w:bCs/>
              </w:rPr>
              <w:t>SIRA 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218B659" w14:textId="77777777" w:rsidR="003944D9" w:rsidRPr="00007C0F" w:rsidRDefault="003944D9" w:rsidP="003944D9">
            <w:pPr>
              <w:jc w:val="center"/>
              <w:rPr>
                <w:b/>
              </w:rPr>
            </w:pPr>
            <w:r w:rsidRPr="00007C0F">
              <w:rPr>
                <w:b/>
                <w:bCs/>
              </w:rPr>
              <w:t>İL</w:t>
            </w:r>
          </w:p>
        </w:tc>
        <w:tc>
          <w:tcPr>
            <w:tcW w:w="1701" w:type="dxa"/>
            <w:tcBorders>
              <w:top w:val="single" w:sz="4" w:space="0" w:color="auto"/>
              <w:left w:val="single" w:sz="4" w:space="0" w:color="auto"/>
              <w:bottom w:val="single" w:sz="4" w:space="0" w:color="auto"/>
              <w:right w:val="single" w:sz="4" w:space="0" w:color="auto"/>
            </w:tcBorders>
            <w:noWrap/>
            <w:vAlign w:val="center"/>
          </w:tcPr>
          <w:p w14:paraId="59181ED1" w14:textId="77777777" w:rsidR="003944D9" w:rsidRPr="00007C0F" w:rsidRDefault="003944D9" w:rsidP="003944D9">
            <w:pPr>
              <w:jc w:val="center"/>
              <w:rPr>
                <w:b/>
              </w:rPr>
            </w:pPr>
            <w:r w:rsidRPr="00007C0F">
              <w:rPr>
                <w:b/>
                <w:bCs/>
              </w:rPr>
              <w:t>İLÇESİ</w:t>
            </w:r>
          </w:p>
        </w:tc>
        <w:tc>
          <w:tcPr>
            <w:tcW w:w="1985" w:type="dxa"/>
            <w:tcBorders>
              <w:top w:val="single" w:sz="4" w:space="0" w:color="auto"/>
              <w:left w:val="single" w:sz="4" w:space="0" w:color="auto"/>
              <w:bottom w:val="single" w:sz="4" w:space="0" w:color="auto"/>
              <w:right w:val="single" w:sz="4" w:space="0" w:color="auto"/>
            </w:tcBorders>
            <w:noWrap/>
            <w:vAlign w:val="center"/>
          </w:tcPr>
          <w:p w14:paraId="0D631165" w14:textId="77777777" w:rsidR="003944D9" w:rsidRPr="00007C0F" w:rsidRDefault="003944D9" w:rsidP="003944D9">
            <w:pPr>
              <w:jc w:val="center"/>
              <w:rPr>
                <w:b/>
              </w:rPr>
            </w:pPr>
            <w:r w:rsidRPr="00007C0F">
              <w:rPr>
                <w:b/>
                <w:bCs/>
              </w:rPr>
              <w:t>YAPININ TANIMI</w:t>
            </w:r>
          </w:p>
        </w:tc>
        <w:tc>
          <w:tcPr>
            <w:tcW w:w="1559" w:type="dxa"/>
            <w:tcBorders>
              <w:top w:val="single" w:sz="4" w:space="0" w:color="auto"/>
              <w:left w:val="single" w:sz="4" w:space="0" w:color="auto"/>
              <w:bottom w:val="single" w:sz="4" w:space="0" w:color="auto"/>
              <w:right w:val="single" w:sz="4" w:space="0" w:color="auto"/>
            </w:tcBorders>
            <w:vAlign w:val="center"/>
          </w:tcPr>
          <w:p w14:paraId="2C9EFE86" w14:textId="342BEA58" w:rsidR="003944D9" w:rsidRPr="00007C0F" w:rsidRDefault="003944D9" w:rsidP="003944D9">
            <w:pPr>
              <w:jc w:val="center"/>
              <w:rPr>
                <w:b/>
              </w:rPr>
            </w:pPr>
            <w:r w:rsidRPr="00007C0F">
              <w:rPr>
                <w:b/>
                <w:bCs/>
              </w:rPr>
              <w:t>GÖTÜRÜ BEDEL (</w:t>
            </w:r>
            <w:r>
              <w:rPr>
                <w:b/>
                <w:bCs/>
              </w:rPr>
              <w:t>Teklif Edilen Para Birimi</w:t>
            </w:r>
            <w:r w:rsidRPr="00007C0F">
              <w:rPr>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1AF9F128" w14:textId="0BD7944F" w:rsidR="003944D9" w:rsidRPr="00007C0F" w:rsidRDefault="003944D9" w:rsidP="003944D9">
            <w:pPr>
              <w:jc w:val="center"/>
              <w:rPr>
                <w:b/>
                <w:bCs/>
              </w:rPr>
            </w:pPr>
            <w:r w:rsidRPr="003944D9">
              <w:rPr>
                <w:b/>
                <w:bCs/>
                <w:sz w:val="22"/>
              </w:rPr>
              <w:t>PURSANTAJ</w:t>
            </w:r>
          </w:p>
        </w:tc>
      </w:tr>
      <w:tr w:rsidR="00C125EB" w:rsidRPr="00007C0F" w14:paraId="5FA9D3C6" w14:textId="01A551AB" w:rsidTr="00C125EB">
        <w:trPr>
          <w:trHeight w:val="520"/>
        </w:trPr>
        <w:tc>
          <w:tcPr>
            <w:tcW w:w="702" w:type="dxa"/>
            <w:tcBorders>
              <w:top w:val="single" w:sz="4" w:space="0" w:color="auto"/>
              <w:left w:val="single" w:sz="4" w:space="0" w:color="auto"/>
              <w:bottom w:val="single" w:sz="4" w:space="0" w:color="auto"/>
            </w:tcBorders>
            <w:noWrap/>
            <w:vAlign w:val="center"/>
          </w:tcPr>
          <w:p w14:paraId="430C236A" w14:textId="169E2D8E" w:rsidR="00C125EB" w:rsidRPr="00007C0F" w:rsidRDefault="00C125EB" w:rsidP="00C125EB">
            <w:pPr>
              <w:jc w:val="center"/>
            </w:pPr>
            <w:bookmarkStart w:id="560" w:name="_Hlk301521569"/>
            <w:r>
              <w:t>1</w:t>
            </w:r>
          </w:p>
        </w:tc>
        <w:tc>
          <w:tcPr>
            <w:tcW w:w="1701" w:type="dxa"/>
            <w:tcBorders>
              <w:top w:val="single" w:sz="4" w:space="0" w:color="auto"/>
              <w:left w:val="single" w:sz="4" w:space="0" w:color="auto"/>
              <w:bottom w:val="single" w:sz="4" w:space="0" w:color="auto"/>
              <w:right w:val="single" w:sz="4" w:space="0" w:color="auto"/>
            </w:tcBorders>
            <w:noWrap/>
            <w:vAlign w:val="center"/>
          </w:tcPr>
          <w:p w14:paraId="43B776DE" w14:textId="50E535D8" w:rsidR="00C125EB" w:rsidRPr="009A4C0B" w:rsidRDefault="00C125EB" w:rsidP="00C125EB">
            <w:pPr>
              <w:jc w:val="both"/>
            </w:pPr>
            <w:r>
              <w:t>GAZİANTEP</w:t>
            </w:r>
          </w:p>
        </w:tc>
        <w:tc>
          <w:tcPr>
            <w:tcW w:w="1701" w:type="dxa"/>
            <w:tcBorders>
              <w:top w:val="single" w:sz="4" w:space="0" w:color="auto"/>
              <w:left w:val="single" w:sz="4" w:space="0" w:color="auto"/>
              <w:bottom w:val="single" w:sz="4" w:space="0" w:color="auto"/>
              <w:right w:val="single" w:sz="4" w:space="0" w:color="auto"/>
            </w:tcBorders>
            <w:noWrap/>
            <w:vAlign w:val="center"/>
          </w:tcPr>
          <w:p w14:paraId="705808EC" w14:textId="307AD97B" w:rsidR="00C125EB" w:rsidRPr="00007C0F" w:rsidRDefault="00C125EB" w:rsidP="00C125EB">
            <w:pPr>
              <w:jc w:val="both"/>
            </w:pPr>
            <w:r>
              <w:t>ŞEHİTKAMİL</w:t>
            </w:r>
          </w:p>
        </w:tc>
        <w:tc>
          <w:tcPr>
            <w:tcW w:w="1985" w:type="dxa"/>
            <w:tcBorders>
              <w:top w:val="single" w:sz="4" w:space="0" w:color="auto"/>
              <w:left w:val="single" w:sz="4" w:space="0" w:color="auto"/>
              <w:bottom w:val="single" w:sz="4" w:space="0" w:color="auto"/>
              <w:right w:val="single" w:sz="4" w:space="0" w:color="auto"/>
            </w:tcBorders>
            <w:noWrap/>
            <w:vAlign w:val="center"/>
          </w:tcPr>
          <w:p w14:paraId="7C5B439C" w14:textId="46264174" w:rsidR="00C125EB" w:rsidRPr="00007C0F" w:rsidRDefault="00C125EB" w:rsidP="00C125EB">
            <w:pPr>
              <w:jc w:val="center"/>
            </w:pPr>
            <w:r>
              <w:rPr>
                <w:color w:val="000000"/>
                <w:sz w:val="22"/>
                <w:szCs w:val="22"/>
              </w:rPr>
              <w:t>6 DERSLİKLİ ANAOKULU</w:t>
            </w:r>
          </w:p>
        </w:tc>
        <w:tc>
          <w:tcPr>
            <w:tcW w:w="1559" w:type="dxa"/>
            <w:vMerge w:val="restart"/>
            <w:tcBorders>
              <w:top w:val="single" w:sz="4" w:space="0" w:color="auto"/>
              <w:right w:val="single" w:sz="4" w:space="0" w:color="auto"/>
            </w:tcBorders>
            <w:vAlign w:val="center"/>
          </w:tcPr>
          <w:p w14:paraId="543DBDDE" w14:textId="77777777" w:rsidR="00C125EB" w:rsidRPr="00007C0F" w:rsidRDefault="00C125EB" w:rsidP="00C125EB">
            <w:pPr>
              <w:jc w:val="both"/>
            </w:pPr>
          </w:p>
        </w:tc>
        <w:tc>
          <w:tcPr>
            <w:tcW w:w="1559" w:type="dxa"/>
            <w:tcBorders>
              <w:top w:val="single" w:sz="4" w:space="0" w:color="auto"/>
              <w:bottom w:val="single" w:sz="4" w:space="0" w:color="auto"/>
              <w:right w:val="single" w:sz="4" w:space="0" w:color="auto"/>
            </w:tcBorders>
            <w:vAlign w:val="center"/>
          </w:tcPr>
          <w:p w14:paraId="3E3AC132" w14:textId="79197D1F" w:rsidR="00C125EB" w:rsidRPr="00F24F12" w:rsidRDefault="00C125EB" w:rsidP="00C125EB">
            <w:pPr>
              <w:jc w:val="center"/>
              <w:rPr>
                <w:color w:val="000000"/>
                <w:sz w:val="22"/>
                <w:highlight w:val="yellow"/>
              </w:rPr>
            </w:pPr>
            <w:r>
              <w:rPr>
                <w:color w:val="000000"/>
              </w:rPr>
              <w:t>21,11%</w:t>
            </w:r>
          </w:p>
        </w:tc>
      </w:tr>
      <w:tr w:rsidR="00C125EB" w:rsidRPr="00007C0F" w14:paraId="0EB92CC9" w14:textId="6F127E38" w:rsidTr="00C125EB">
        <w:trPr>
          <w:trHeight w:val="520"/>
        </w:trPr>
        <w:tc>
          <w:tcPr>
            <w:tcW w:w="702" w:type="dxa"/>
            <w:tcBorders>
              <w:top w:val="single" w:sz="4" w:space="0" w:color="auto"/>
              <w:left w:val="single" w:sz="4" w:space="0" w:color="auto"/>
              <w:bottom w:val="single" w:sz="4" w:space="0" w:color="auto"/>
            </w:tcBorders>
            <w:noWrap/>
            <w:vAlign w:val="center"/>
          </w:tcPr>
          <w:p w14:paraId="112E42E0" w14:textId="4D465A81" w:rsidR="00C125EB" w:rsidRPr="00007C0F" w:rsidRDefault="00C125EB" w:rsidP="00C125EB">
            <w:pPr>
              <w:jc w:val="center"/>
            </w:pPr>
            <w:bookmarkStart w:id="561" w:name="_Hlk500796038"/>
            <w:r>
              <w:t>2</w:t>
            </w:r>
          </w:p>
        </w:tc>
        <w:tc>
          <w:tcPr>
            <w:tcW w:w="1701" w:type="dxa"/>
            <w:tcBorders>
              <w:top w:val="single" w:sz="4" w:space="0" w:color="auto"/>
              <w:left w:val="single" w:sz="4" w:space="0" w:color="auto"/>
              <w:bottom w:val="single" w:sz="4" w:space="0" w:color="auto"/>
              <w:right w:val="single" w:sz="4" w:space="0" w:color="auto"/>
            </w:tcBorders>
            <w:noWrap/>
          </w:tcPr>
          <w:p w14:paraId="36C84D17" w14:textId="13D1672A" w:rsidR="00C125EB" w:rsidRPr="009A4C0B" w:rsidRDefault="00C125EB" w:rsidP="00C125EB">
            <w:pPr>
              <w:jc w:val="both"/>
            </w:pPr>
            <w:r>
              <w:t>GAZİANTEP</w:t>
            </w:r>
          </w:p>
        </w:tc>
        <w:tc>
          <w:tcPr>
            <w:tcW w:w="1701" w:type="dxa"/>
            <w:tcBorders>
              <w:top w:val="single" w:sz="4" w:space="0" w:color="auto"/>
              <w:left w:val="single" w:sz="4" w:space="0" w:color="auto"/>
              <w:bottom w:val="single" w:sz="4" w:space="0" w:color="auto"/>
              <w:right w:val="single" w:sz="4" w:space="0" w:color="auto"/>
            </w:tcBorders>
            <w:noWrap/>
          </w:tcPr>
          <w:p w14:paraId="3D422A4C" w14:textId="26180165" w:rsidR="00C125EB" w:rsidRPr="00007C0F" w:rsidRDefault="00C125EB" w:rsidP="00C125EB">
            <w:pPr>
              <w:jc w:val="both"/>
            </w:pPr>
            <w:r>
              <w:t>ŞEHİTKAMİL</w:t>
            </w:r>
          </w:p>
        </w:tc>
        <w:tc>
          <w:tcPr>
            <w:tcW w:w="1985" w:type="dxa"/>
            <w:tcBorders>
              <w:top w:val="single" w:sz="4" w:space="0" w:color="auto"/>
              <w:left w:val="single" w:sz="4" w:space="0" w:color="auto"/>
              <w:bottom w:val="single" w:sz="4" w:space="0" w:color="auto"/>
              <w:right w:val="single" w:sz="4" w:space="0" w:color="auto"/>
            </w:tcBorders>
            <w:noWrap/>
            <w:vAlign w:val="center"/>
          </w:tcPr>
          <w:p w14:paraId="2E5D6F44" w14:textId="0B785AB6" w:rsidR="00C125EB" w:rsidRPr="00007C0F" w:rsidRDefault="00C125EB" w:rsidP="00C125EB">
            <w:pPr>
              <w:jc w:val="center"/>
            </w:pPr>
            <w:r>
              <w:rPr>
                <w:color w:val="000000"/>
                <w:sz w:val="22"/>
                <w:szCs w:val="22"/>
              </w:rPr>
              <w:t>6 DERSLİKLİ ANAOKULU</w:t>
            </w:r>
          </w:p>
        </w:tc>
        <w:tc>
          <w:tcPr>
            <w:tcW w:w="1559" w:type="dxa"/>
            <w:vMerge/>
            <w:tcBorders>
              <w:right w:val="single" w:sz="4" w:space="0" w:color="auto"/>
            </w:tcBorders>
            <w:vAlign w:val="center"/>
          </w:tcPr>
          <w:p w14:paraId="51824C62" w14:textId="77777777" w:rsidR="00C125EB" w:rsidRPr="00007C0F" w:rsidRDefault="00C125EB" w:rsidP="00C125EB">
            <w:pPr>
              <w:jc w:val="both"/>
            </w:pPr>
          </w:p>
        </w:tc>
        <w:tc>
          <w:tcPr>
            <w:tcW w:w="1559" w:type="dxa"/>
            <w:tcBorders>
              <w:top w:val="single" w:sz="4" w:space="0" w:color="auto"/>
              <w:bottom w:val="single" w:sz="4" w:space="0" w:color="auto"/>
              <w:right w:val="single" w:sz="4" w:space="0" w:color="auto"/>
            </w:tcBorders>
            <w:vAlign w:val="center"/>
          </w:tcPr>
          <w:p w14:paraId="33811498" w14:textId="35D9596E" w:rsidR="00C125EB" w:rsidRPr="00F24F12" w:rsidRDefault="00C125EB" w:rsidP="00C125EB">
            <w:pPr>
              <w:jc w:val="center"/>
              <w:rPr>
                <w:color w:val="000000"/>
                <w:sz w:val="22"/>
                <w:highlight w:val="yellow"/>
              </w:rPr>
            </w:pPr>
            <w:r>
              <w:rPr>
                <w:color w:val="000000"/>
              </w:rPr>
              <w:t>22,55%</w:t>
            </w:r>
          </w:p>
        </w:tc>
      </w:tr>
      <w:tr w:rsidR="00C125EB" w:rsidRPr="00007C0F" w14:paraId="198CC983" w14:textId="79FFD492" w:rsidTr="00C125EB">
        <w:trPr>
          <w:trHeight w:val="520"/>
        </w:trPr>
        <w:tc>
          <w:tcPr>
            <w:tcW w:w="702" w:type="dxa"/>
            <w:tcBorders>
              <w:top w:val="single" w:sz="4" w:space="0" w:color="auto"/>
              <w:left w:val="single" w:sz="4" w:space="0" w:color="auto"/>
              <w:bottom w:val="single" w:sz="4" w:space="0" w:color="auto"/>
            </w:tcBorders>
            <w:noWrap/>
            <w:vAlign w:val="center"/>
          </w:tcPr>
          <w:p w14:paraId="70F7E50C" w14:textId="1F0AF05D" w:rsidR="00C125EB" w:rsidRPr="00007C0F" w:rsidRDefault="00C125EB" w:rsidP="00C125EB">
            <w:pPr>
              <w:jc w:val="center"/>
            </w:pPr>
            <w:bookmarkStart w:id="562" w:name="_Hlk500796099"/>
            <w:bookmarkEnd w:id="561"/>
            <w:r>
              <w:t>3</w:t>
            </w:r>
          </w:p>
        </w:tc>
        <w:tc>
          <w:tcPr>
            <w:tcW w:w="1701" w:type="dxa"/>
            <w:tcBorders>
              <w:top w:val="single" w:sz="4" w:space="0" w:color="auto"/>
              <w:left w:val="single" w:sz="4" w:space="0" w:color="auto"/>
              <w:bottom w:val="single" w:sz="4" w:space="0" w:color="auto"/>
              <w:right w:val="single" w:sz="4" w:space="0" w:color="auto"/>
            </w:tcBorders>
            <w:noWrap/>
          </w:tcPr>
          <w:p w14:paraId="711AE8E1" w14:textId="479C476A" w:rsidR="00C125EB" w:rsidRPr="009A4C0B" w:rsidRDefault="00C125EB" w:rsidP="00C125EB">
            <w:pPr>
              <w:jc w:val="both"/>
            </w:pPr>
            <w:r>
              <w:t>GAZİANTEP</w:t>
            </w:r>
          </w:p>
        </w:tc>
        <w:tc>
          <w:tcPr>
            <w:tcW w:w="1701" w:type="dxa"/>
            <w:tcBorders>
              <w:top w:val="single" w:sz="4" w:space="0" w:color="auto"/>
              <w:left w:val="single" w:sz="4" w:space="0" w:color="auto"/>
              <w:bottom w:val="single" w:sz="4" w:space="0" w:color="auto"/>
              <w:right w:val="single" w:sz="4" w:space="0" w:color="auto"/>
            </w:tcBorders>
            <w:noWrap/>
          </w:tcPr>
          <w:p w14:paraId="3064F2C1" w14:textId="1BA6CADD" w:rsidR="00C125EB" w:rsidRPr="00007C0F" w:rsidRDefault="00C125EB" w:rsidP="00C125EB">
            <w:pPr>
              <w:jc w:val="both"/>
            </w:pPr>
            <w:r>
              <w:t>ŞAHİNBEY</w:t>
            </w:r>
          </w:p>
        </w:tc>
        <w:tc>
          <w:tcPr>
            <w:tcW w:w="1985" w:type="dxa"/>
            <w:tcBorders>
              <w:top w:val="single" w:sz="4" w:space="0" w:color="auto"/>
              <w:left w:val="single" w:sz="4" w:space="0" w:color="auto"/>
              <w:bottom w:val="single" w:sz="4" w:space="0" w:color="auto"/>
              <w:right w:val="single" w:sz="4" w:space="0" w:color="auto"/>
            </w:tcBorders>
            <w:noWrap/>
            <w:vAlign w:val="center"/>
          </w:tcPr>
          <w:p w14:paraId="2BC1A90F" w14:textId="4FDD2AB8" w:rsidR="00C125EB" w:rsidRPr="00007C0F" w:rsidRDefault="00C125EB" w:rsidP="00C125EB">
            <w:pPr>
              <w:jc w:val="center"/>
            </w:pPr>
            <w:r>
              <w:rPr>
                <w:color w:val="000000"/>
                <w:sz w:val="22"/>
                <w:szCs w:val="22"/>
              </w:rPr>
              <w:t>6 DERSLİKLİ ANAOKULU</w:t>
            </w:r>
          </w:p>
        </w:tc>
        <w:tc>
          <w:tcPr>
            <w:tcW w:w="1559" w:type="dxa"/>
            <w:vMerge/>
            <w:tcBorders>
              <w:right w:val="single" w:sz="4" w:space="0" w:color="auto"/>
            </w:tcBorders>
            <w:vAlign w:val="center"/>
          </w:tcPr>
          <w:p w14:paraId="3F7F8136" w14:textId="77777777" w:rsidR="00C125EB" w:rsidRPr="00007C0F" w:rsidRDefault="00C125EB" w:rsidP="00C125EB">
            <w:pPr>
              <w:jc w:val="both"/>
            </w:pPr>
          </w:p>
        </w:tc>
        <w:tc>
          <w:tcPr>
            <w:tcW w:w="1559" w:type="dxa"/>
            <w:tcBorders>
              <w:top w:val="single" w:sz="4" w:space="0" w:color="auto"/>
              <w:bottom w:val="single" w:sz="4" w:space="0" w:color="auto"/>
              <w:right w:val="single" w:sz="4" w:space="0" w:color="auto"/>
            </w:tcBorders>
            <w:vAlign w:val="center"/>
          </w:tcPr>
          <w:p w14:paraId="668ADE92" w14:textId="73AAF934" w:rsidR="00C125EB" w:rsidRPr="00F24F12" w:rsidRDefault="00C125EB" w:rsidP="00C125EB">
            <w:pPr>
              <w:jc w:val="center"/>
              <w:rPr>
                <w:color w:val="000000"/>
                <w:sz w:val="22"/>
                <w:highlight w:val="yellow"/>
              </w:rPr>
            </w:pPr>
            <w:r>
              <w:rPr>
                <w:color w:val="000000"/>
              </w:rPr>
              <w:t>21,40%</w:t>
            </w:r>
          </w:p>
        </w:tc>
      </w:tr>
      <w:bookmarkEnd w:id="562"/>
      <w:tr w:rsidR="00C125EB" w:rsidRPr="00007C0F" w14:paraId="55C1B77A" w14:textId="788978DA" w:rsidTr="00C125EB">
        <w:trPr>
          <w:trHeight w:val="520"/>
        </w:trPr>
        <w:tc>
          <w:tcPr>
            <w:tcW w:w="702" w:type="dxa"/>
            <w:tcBorders>
              <w:top w:val="single" w:sz="4" w:space="0" w:color="auto"/>
              <w:left w:val="single" w:sz="4" w:space="0" w:color="auto"/>
              <w:bottom w:val="single" w:sz="4" w:space="0" w:color="auto"/>
            </w:tcBorders>
            <w:noWrap/>
            <w:vAlign w:val="center"/>
          </w:tcPr>
          <w:p w14:paraId="491B78B6" w14:textId="01B3F00A" w:rsidR="00C125EB" w:rsidRPr="00007C0F" w:rsidRDefault="00C125EB" w:rsidP="00C125EB">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14:paraId="3DF2BAF4" w14:textId="4B26D7CA" w:rsidR="00C125EB" w:rsidRPr="009A4C0B" w:rsidRDefault="00C125EB" w:rsidP="00C125EB">
            <w:pPr>
              <w:jc w:val="both"/>
            </w:pPr>
            <w:r>
              <w:t>GAZİANTEP</w:t>
            </w:r>
          </w:p>
        </w:tc>
        <w:tc>
          <w:tcPr>
            <w:tcW w:w="1701" w:type="dxa"/>
            <w:tcBorders>
              <w:top w:val="single" w:sz="4" w:space="0" w:color="auto"/>
              <w:left w:val="single" w:sz="4" w:space="0" w:color="auto"/>
              <w:bottom w:val="single" w:sz="4" w:space="0" w:color="auto"/>
              <w:right w:val="single" w:sz="4" w:space="0" w:color="auto"/>
            </w:tcBorders>
            <w:noWrap/>
          </w:tcPr>
          <w:p w14:paraId="23FAFE81" w14:textId="785B7557" w:rsidR="00C125EB" w:rsidRPr="00007C0F" w:rsidRDefault="00C125EB" w:rsidP="00C125EB">
            <w:pPr>
              <w:jc w:val="both"/>
            </w:pPr>
            <w:r>
              <w:t>ŞEHİTKAMİL</w:t>
            </w:r>
          </w:p>
        </w:tc>
        <w:tc>
          <w:tcPr>
            <w:tcW w:w="1985" w:type="dxa"/>
            <w:tcBorders>
              <w:top w:val="single" w:sz="4" w:space="0" w:color="auto"/>
              <w:left w:val="single" w:sz="4" w:space="0" w:color="auto"/>
              <w:bottom w:val="single" w:sz="4" w:space="0" w:color="auto"/>
              <w:right w:val="single" w:sz="4" w:space="0" w:color="auto"/>
            </w:tcBorders>
            <w:noWrap/>
            <w:vAlign w:val="center"/>
          </w:tcPr>
          <w:p w14:paraId="6F0268DC" w14:textId="7D9717D6" w:rsidR="00C125EB" w:rsidRPr="00007C0F" w:rsidRDefault="00C125EB" w:rsidP="00C125EB">
            <w:pPr>
              <w:jc w:val="center"/>
            </w:pPr>
            <w:r>
              <w:rPr>
                <w:color w:val="000000"/>
                <w:sz w:val="22"/>
                <w:szCs w:val="22"/>
              </w:rPr>
              <w:t>6 DERSLİKLİ ANAOKULU</w:t>
            </w:r>
          </w:p>
        </w:tc>
        <w:tc>
          <w:tcPr>
            <w:tcW w:w="1559" w:type="dxa"/>
            <w:vMerge/>
            <w:tcBorders>
              <w:right w:val="single" w:sz="4" w:space="0" w:color="auto"/>
            </w:tcBorders>
            <w:vAlign w:val="center"/>
          </w:tcPr>
          <w:p w14:paraId="4A7DC37F" w14:textId="77777777" w:rsidR="00C125EB" w:rsidRPr="00007C0F" w:rsidRDefault="00C125EB" w:rsidP="00C125EB">
            <w:pPr>
              <w:jc w:val="both"/>
            </w:pPr>
          </w:p>
        </w:tc>
        <w:tc>
          <w:tcPr>
            <w:tcW w:w="1559" w:type="dxa"/>
            <w:tcBorders>
              <w:top w:val="single" w:sz="4" w:space="0" w:color="auto"/>
              <w:bottom w:val="single" w:sz="4" w:space="0" w:color="auto"/>
              <w:right w:val="single" w:sz="4" w:space="0" w:color="auto"/>
            </w:tcBorders>
            <w:vAlign w:val="center"/>
          </w:tcPr>
          <w:p w14:paraId="4CEE4007" w14:textId="58E6F512" w:rsidR="00C125EB" w:rsidRPr="00F24F12" w:rsidRDefault="00C125EB" w:rsidP="00C125EB">
            <w:pPr>
              <w:jc w:val="center"/>
              <w:rPr>
                <w:color w:val="000000"/>
                <w:sz w:val="22"/>
                <w:highlight w:val="yellow"/>
              </w:rPr>
            </w:pPr>
            <w:r>
              <w:rPr>
                <w:color w:val="000000"/>
              </w:rPr>
              <w:t>17,22%</w:t>
            </w:r>
          </w:p>
        </w:tc>
      </w:tr>
      <w:tr w:rsidR="00C125EB" w:rsidRPr="00007C0F" w14:paraId="13BA39FF" w14:textId="77777777" w:rsidTr="00C125EB">
        <w:trPr>
          <w:trHeight w:val="520"/>
        </w:trPr>
        <w:tc>
          <w:tcPr>
            <w:tcW w:w="702" w:type="dxa"/>
            <w:tcBorders>
              <w:top w:val="single" w:sz="4" w:space="0" w:color="auto"/>
              <w:left w:val="single" w:sz="4" w:space="0" w:color="auto"/>
              <w:bottom w:val="single" w:sz="4" w:space="0" w:color="auto"/>
            </w:tcBorders>
            <w:noWrap/>
            <w:vAlign w:val="center"/>
          </w:tcPr>
          <w:p w14:paraId="0B9B6549" w14:textId="0C726362" w:rsidR="00C125EB" w:rsidRDefault="00C125EB" w:rsidP="00C125EB">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14:paraId="63896447" w14:textId="6A4FA4CE" w:rsidR="00C125EB" w:rsidRDefault="00C125EB" w:rsidP="00C125EB">
            <w:pPr>
              <w:jc w:val="both"/>
            </w:pPr>
            <w:r>
              <w:t>GAZİANTEP</w:t>
            </w:r>
          </w:p>
        </w:tc>
        <w:tc>
          <w:tcPr>
            <w:tcW w:w="1701" w:type="dxa"/>
            <w:tcBorders>
              <w:top w:val="single" w:sz="4" w:space="0" w:color="auto"/>
              <w:left w:val="single" w:sz="4" w:space="0" w:color="auto"/>
              <w:bottom w:val="single" w:sz="4" w:space="0" w:color="auto"/>
              <w:right w:val="single" w:sz="4" w:space="0" w:color="auto"/>
            </w:tcBorders>
            <w:noWrap/>
          </w:tcPr>
          <w:p w14:paraId="28D8F1EE" w14:textId="3EACF66F" w:rsidR="00C125EB" w:rsidRDefault="00C125EB" w:rsidP="00C125EB">
            <w:pPr>
              <w:jc w:val="both"/>
            </w:pPr>
            <w:r>
              <w:t>NİZİP</w:t>
            </w:r>
          </w:p>
        </w:tc>
        <w:tc>
          <w:tcPr>
            <w:tcW w:w="1985" w:type="dxa"/>
            <w:tcBorders>
              <w:top w:val="single" w:sz="4" w:space="0" w:color="auto"/>
              <w:left w:val="single" w:sz="4" w:space="0" w:color="auto"/>
              <w:bottom w:val="single" w:sz="4" w:space="0" w:color="auto"/>
              <w:right w:val="single" w:sz="4" w:space="0" w:color="auto"/>
            </w:tcBorders>
            <w:noWrap/>
            <w:vAlign w:val="center"/>
          </w:tcPr>
          <w:p w14:paraId="25C5EDC9" w14:textId="5505CECF" w:rsidR="00C125EB" w:rsidRPr="00007C0F" w:rsidRDefault="00C125EB" w:rsidP="00C125EB">
            <w:pPr>
              <w:jc w:val="center"/>
            </w:pPr>
            <w:r>
              <w:rPr>
                <w:color w:val="000000"/>
                <w:sz w:val="22"/>
                <w:szCs w:val="22"/>
              </w:rPr>
              <w:t>8 DERSLİKLİ ANAOKULU</w:t>
            </w:r>
          </w:p>
        </w:tc>
        <w:tc>
          <w:tcPr>
            <w:tcW w:w="1559" w:type="dxa"/>
            <w:vMerge/>
            <w:tcBorders>
              <w:bottom w:val="single" w:sz="4" w:space="0" w:color="auto"/>
              <w:right w:val="single" w:sz="4" w:space="0" w:color="auto"/>
            </w:tcBorders>
            <w:vAlign w:val="center"/>
          </w:tcPr>
          <w:p w14:paraId="354005F2" w14:textId="77777777" w:rsidR="00C125EB" w:rsidRPr="00007C0F" w:rsidRDefault="00C125EB" w:rsidP="00C125EB">
            <w:pPr>
              <w:jc w:val="both"/>
            </w:pPr>
          </w:p>
        </w:tc>
        <w:tc>
          <w:tcPr>
            <w:tcW w:w="1559" w:type="dxa"/>
            <w:tcBorders>
              <w:top w:val="single" w:sz="4" w:space="0" w:color="auto"/>
              <w:bottom w:val="single" w:sz="4" w:space="0" w:color="auto"/>
              <w:right w:val="single" w:sz="4" w:space="0" w:color="auto"/>
            </w:tcBorders>
            <w:vAlign w:val="center"/>
          </w:tcPr>
          <w:p w14:paraId="7430EB27" w14:textId="2F548C8E" w:rsidR="00C125EB" w:rsidRPr="00B26658" w:rsidRDefault="00C125EB" w:rsidP="00C125EB">
            <w:pPr>
              <w:jc w:val="center"/>
            </w:pPr>
            <w:r>
              <w:rPr>
                <w:color w:val="000000"/>
              </w:rPr>
              <w:t>17,72%</w:t>
            </w:r>
          </w:p>
        </w:tc>
      </w:tr>
      <w:bookmarkEnd w:id="560"/>
      <w:tr w:rsidR="003944D9" w:rsidRPr="00007C0F" w14:paraId="117A9253" w14:textId="74980229" w:rsidTr="00C125EB">
        <w:trPr>
          <w:trHeight w:val="17"/>
        </w:trPr>
        <w:tc>
          <w:tcPr>
            <w:tcW w:w="6089" w:type="dxa"/>
            <w:gridSpan w:val="4"/>
            <w:tcBorders>
              <w:top w:val="single" w:sz="4" w:space="0" w:color="auto"/>
              <w:left w:val="single" w:sz="4" w:space="0" w:color="auto"/>
              <w:bottom w:val="single" w:sz="4" w:space="0" w:color="auto"/>
              <w:right w:val="single" w:sz="4" w:space="0" w:color="auto"/>
            </w:tcBorders>
            <w:noWrap/>
            <w:vAlign w:val="center"/>
          </w:tcPr>
          <w:p w14:paraId="03A8A315" w14:textId="77777777" w:rsidR="003944D9" w:rsidRPr="00007C0F" w:rsidRDefault="003944D9" w:rsidP="003944D9">
            <w:pPr>
              <w:jc w:val="both"/>
              <w:rPr>
                <w:b/>
                <w:bCs/>
                <w:sz w:val="22"/>
                <w:szCs w:val="22"/>
              </w:rPr>
            </w:pPr>
          </w:p>
          <w:p w14:paraId="77851559" w14:textId="77777777" w:rsidR="003944D9" w:rsidRPr="00007C0F" w:rsidRDefault="003944D9" w:rsidP="003944D9">
            <w:pPr>
              <w:spacing w:line="20" w:lineRule="atLeast"/>
              <w:ind w:left="84"/>
              <w:rPr>
                <w:b/>
                <w:sz w:val="22"/>
                <w:szCs w:val="22"/>
              </w:rPr>
            </w:pPr>
            <w:r w:rsidRPr="00007C0F">
              <w:rPr>
                <w:b/>
                <w:sz w:val="22"/>
                <w:szCs w:val="22"/>
              </w:rPr>
              <w:t>ANAHTAR TESLİMİ GÖTÜRÜ BEDEL TOPLAMI (KDV Hariç)</w:t>
            </w:r>
          </w:p>
          <w:p w14:paraId="4790E46D" w14:textId="77777777" w:rsidR="003944D9" w:rsidRPr="00007C0F" w:rsidRDefault="003944D9" w:rsidP="003944D9">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1C98156C" w14:textId="77777777" w:rsidR="003944D9" w:rsidRPr="00007C0F" w:rsidRDefault="003944D9" w:rsidP="003944D9">
            <w:pPr>
              <w:jc w:val="both"/>
            </w:pPr>
          </w:p>
        </w:tc>
        <w:tc>
          <w:tcPr>
            <w:tcW w:w="1559" w:type="dxa"/>
            <w:tcBorders>
              <w:top w:val="single" w:sz="4" w:space="0" w:color="auto"/>
              <w:left w:val="single" w:sz="4" w:space="0" w:color="auto"/>
              <w:bottom w:val="single" w:sz="4" w:space="0" w:color="auto"/>
              <w:right w:val="single" w:sz="4" w:space="0" w:color="auto"/>
            </w:tcBorders>
          </w:tcPr>
          <w:p w14:paraId="34A1E221" w14:textId="77777777" w:rsidR="003944D9" w:rsidRPr="0050226C" w:rsidRDefault="003944D9" w:rsidP="003944D9">
            <w:pPr>
              <w:jc w:val="right"/>
              <w:rPr>
                <w:b/>
                <w:color w:val="000000"/>
                <w:sz w:val="22"/>
                <w:szCs w:val="22"/>
              </w:rPr>
            </w:pPr>
          </w:p>
          <w:p w14:paraId="66630803" w14:textId="77777777" w:rsidR="003944D9" w:rsidRPr="0050226C" w:rsidRDefault="003944D9" w:rsidP="003944D9">
            <w:pPr>
              <w:jc w:val="right"/>
              <w:rPr>
                <w:b/>
                <w:color w:val="000000"/>
                <w:sz w:val="22"/>
                <w:szCs w:val="22"/>
              </w:rPr>
            </w:pPr>
            <w:r w:rsidRPr="00134A32">
              <w:rPr>
                <w:b/>
                <w:color w:val="000000"/>
                <w:szCs w:val="22"/>
              </w:rPr>
              <w:t>100,000000</w:t>
            </w:r>
          </w:p>
          <w:p w14:paraId="0697DC7A" w14:textId="77777777" w:rsidR="003944D9" w:rsidRPr="0050226C" w:rsidRDefault="003944D9" w:rsidP="003944D9">
            <w:pPr>
              <w:jc w:val="right"/>
              <w:rPr>
                <w:b/>
                <w:sz w:val="22"/>
              </w:rPr>
            </w:pPr>
          </w:p>
        </w:tc>
      </w:tr>
    </w:tbl>
    <w:p w14:paraId="54AFFD73" w14:textId="77777777" w:rsidR="00007C0F" w:rsidRPr="00007C0F" w:rsidRDefault="00007C0F" w:rsidP="00007C0F">
      <w:pPr>
        <w:jc w:val="both"/>
        <w:rPr>
          <w:b/>
          <w:bCs/>
        </w:rPr>
      </w:pPr>
    </w:p>
    <w:p w14:paraId="7E9B15B1" w14:textId="77777777" w:rsidR="00007C0F" w:rsidRPr="00007C0F" w:rsidRDefault="00007C0F" w:rsidP="00007C0F">
      <w:pPr>
        <w:ind w:left="120" w:right="-787" w:hanging="120"/>
        <w:jc w:val="center"/>
        <w:rPr>
          <w:b/>
          <w:bCs/>
        </w:rPr>
      </w:pPr>
      <w:bookmarkStart w:id="563" w:name="_Toc126266238"/>
      <w:bookmarkStart w:id="564" w:name="_Toc126266379"/>
      <w:bookmarkStart w:id="565" w:name="_Toc126267160"/>
      <w:bookmarkStart w:id="566" w:name="_Toc126267371"/>
    </w:p>
    <w:tbl>
      <w:tblPr>
        <w:tblW w:w="0" w:type="auto"/>
        <w:tblInd w:w="2" w:type="dxa"/>
        <w:tblLayout w:type="fixed"/>
        <w:tblLook w:val="0000" w:firstRow="0" w:lastRow="0" w:firstColumn="0" w:lastColumn="0" w:noHBand="0" w:noVBand="0"/>
      </w:tblPr>
      <w:tblGrid>
        <w:gridCol w:w="2017"/>
      </w:tblGrid>
      <w:tr w:rsidR="00BD513A" w:rsidRPr="00007C0F" w14:paraId="661A8367" w14:textId="77777777" w:rsidTr="00007C0F">
        <w:trPr>
          <w:trHeight w:val="20"/>
        </w:trPr>
        <w:tc>
          <w:tcPr>
            <w:tcW w:w="2017" w:type="dxa"/>
          </w:tcPr>
          <w:p w14:paraId="1E9C1D3E" w14:textId="77777777" w:rsidR="00007C0F" w:rsidRPr="00007C0F" w:rsidRDefault="00007C0F" w:rsidP="00007C0F">
            <w:pPr>
              <w:spacing w:line="20" w:lineRule="atLeast"/>
              <w:ind w:left="84"/>
              <w:jc w:val="center"/>
            </w:pPr>
          </w:p>
        </w:tc>
      </w:tr>
    </w:tbl>
    <w:p w14:paraId="222FE2E2" w14:textId="77777777" w:rsidR="00007C0F" w:rsidRPr="00007C0F" w:rsidRDefault="00007C0F" w:rsidP="00007C0F">
      <w:pPr>
        <w:ind w:left="120" w:right="-787" w:hanging="120"/>
        <w:jc w:val="center"/>
        <w:rPr>
          <w:b/>
          <w:bCs/>
        </w:rPr>
      </w:pPr>
    </w:p>
    <w:p w14:paraId="221FB120" w14:textId="77777777" w:rsidR="00007C0F" w:rsidRPr="00007C0F" w:rsidRDefault="00007C0F" w:rsidP="00007C0F">
      <w:pPr>
        <w:ind w:left="851" w:hanging="851"/>
      </w:pPr>
      <w:r w:rsidRPr="00007C0F">
        <w:t xml:space="preserve">Yazı ile toplam götürü bedel (KDV Hariç) :………………………………………………………….......  </w:t>
      </w:r>
    </w:p>
    <w:p w14:paraId="34DAD4DE" w14:textId="77777777" w:rsidR="00007C0F" w:rsidRPr="00007C0F" w:rsidRDefault="00007C0F" w:rsidP="00007C0F">
      <w:pPr>
        <w:ind w:left="851" w:hanging="851"/>
      </w:pPr>
      <w:r w:rsidRPr="00007C0F">
        <w:t>……………………………………………………………………………….İlgili Para Birimi</w:t>
      </w:r>
    </w:p>
    <w:p w14:paraId="4A2523FC" w14:textId="77777777" w:rsidR="00007C0F" w:rsidRPr="00007C0F" w:rsidRDefault="00007C0F" w:rsidP="00007C0F">
      <w:pPr>
        <w:ind w:left="851" w:hanging="851"/>
      </w:pPr>
      <w:r w:rsidRPr="00007C0F">
        <w:t xml:space="preserve">[Not: Toplam Götürü Bedel tutarının </w:t>
      </w:r>
      <w:r w:rsidRPr="00007C0F">
        <w:rPr>
          <w:b/>
          <w:bCs/>
        </w:rPr>
        <w:t>Teklif Formu</w:t>
      </w:r>
      <w:r w:rsidRPr="00007C0F">
        <w:t>na yazılması gerekmektedir.]</w:t>
      </w:r>
    </w:p>
    <w:p w14:paraId="0DE26480" w14:textId="77777777" w:rsidR="00007C0F" w:rsidRPr="00007C0F" w:rsidRDefault="00007C0F" w:rsidP="00007C0F">
      <w:pPr>
        <w:ind w:left="851" w:hanging="851"/>
      </w:pPr>
    </w:p>
    <w:p w14:paraId="41362FD5" w14:textId="77777777" w:rsidR="00007C0F" w:rsidRPr="00007C0F" w:rsidRDefault="00007C0F" w:rsidP="00007C0F">
      <w:pPr>
        <w:ind w:left="851" w:hanging="851"/>
      </w:pPr>
    </w:p>
    <w:p w14:paraId="56D5D419" w14:textId="77777777" w:rsidR="00007C0F" w:rsidRPr="00007C0F" w:rsidRDefault="00007C0F" w:rsidP="00007C0F"/>
    <w:p w14:paraId="64369520" w14:textId="77777777" w:rsidR="00007C0F" w:rsidRPr="00007C0F" w:rsidRDefault="00007C0F" w:rsidP="00007C0F">
      <w:pPr>
        <w:jc w:val="right"/>
      </w:pPr>
      <w:r w:rsidRPr="00007C0F">
        <w:t>KAŞE</w:t>
      </w:r>
    </w:p>
    <w:p w14:paraId="1D03E8DC" w14:textId="77777777" w:rsidR="00007C0F" w:rsidRPr="00007C0F" w:rsidRDefault="00007C0F" w:rsidP="00007C0F">
      <w:pPr>
        <w:jc w:val="right"/>
      </w:pPr>
      <w:r w:rsidRPr="00007C0F">
        <w:t>TARİH</w:t>
      </w:r>
    </w:p>
    <w:p w14:paraId="3A08F98B" w14:textId="77777777" w:rsidR="00007C0F" w:rsidRPr="00007C0F" w:rsidRDefault="00007C0F" w:rsidP="00007C0F">
      <w:pPr>
        <w:jc w:val="right"/>
      </w:pPr>
      <w:r w:rsidRPr="00007C0F">
        <w:t>İMZA</w:t>
      </w:r>
    </w:p>
    <w:p w14:paraId="055A1720" w14:textId="77777777" w:rsidR="00007C0F" w:rsidRPr="00007C0F" w:rsidRDefault="00007C0F" w:rsidP="00007C0F">
      <w:pPr>
        <w:jc w:val="both"/>
      </w:pPr>
    </w:p>
    <w:p w14:paraId="6C35E0FE" w14:textId="77777777" w:rsidR="00007C0F" w:rsidRPr="00007C0F" w:rsidRDefault="00007C0F" w:rsidP="00007C0F">
      <w:pPr>
        <w:jc w:val="both"/>
      </w:pPr>
    </w:p>
    <w:p w14:paraId="6A055D38" w14:textId="15599AC9" w:rsidR="00126686" w:rsidRDefault="00007C0F">
      <w:r w:rsidRPr="00007C0F">
        <w:br w:type="page"/>
      </w:r>
    </w:p>
    <w:p w14:paraId="46751955" w14:textId="77777777" w:rsidR="00007C0F" w:rsidRPr="003C7788" w:rsidRDefault="00007C0F" w:rsidP="00007C0F">
      <w:pPr>
        <w:jc w:val="both"/>
      </w:pPr>
    </w:p>
    <w:tbl>
      <w:tblPr>
        <w:tblW w:w="9000" w:type="dxa"/>
        <w:tblCellMar>
          <w:left w:w="70" w:type="dxa"/>
          <w:right w:w="70" w:type="dxa"/>
        </w:tblCellMar>
        <w:tblLook w:val="04A0" w:firstRow="1" w:lastRow="0" w:firstColumn="1" w:lastColumn="0" w:noHBand="0" w:noVBand="1"/>
      </w:tblPr>
      <w:tblGrid>
        <w:gridCol w:w="567"/>
        <w:gridCol w:w="1701"/>
        <w:gridCol w:w="4253"/>
        <w:gridCol w:w="1279"/>
        <w:gridCol w:w="1200"/>
      </w:tblGrid>
      <w:tr w:rsidR="00577A1E" w14:paraId="2FAB2A10" w14:textId="77777777" w:rsidTr="00577A1E">
        <w:trPr>
          <w:trHeight w:val="300"/>
        </w:trPr>
        <w:tc>
          <w:tcPr>
            <w:tcW w:w="9000" w:type="dxa"/>
            <w:gridSpan w:val="5"/>
            <w:tcBorders>
              <w:top w:val="nil"/>
              <w:left w:val="nil"/>
              <w:bottom w:val="nil"/>
              <w:right w:val="nil"/>
            </w:tcBorders>
            <w:shd w:val="clear" w:color="auto" w:fill="auto"/>
            <w:noWrap/>
            <w:vAlign w:val="bottom"/>
            <w:hideMark/>
          </w:tcPr>
          <w:p w14:paraId="7380CFA7" w14:textId="77777777" w:rsidR="00577A1E" w:rsidRDefault="00577A1E">
            <w:pPr>
              <w:jc w:val="center"/>
              <w:rPr>
                <w:rFonts w:ascii="Calibri" w:hAnsi="Calibri" w:cs="Calibri"/>
                <w:b/>
                <w:bCs/>
                <w:color w:val="000000"/>
                <w:sz w:val="22"/>
                <w:szCs w:val="22"/>
              </w:rPr>
            </w:pPr>
            <w:r>
              <w:rPr>
                <w:rFonts w:ascii="Calibri" w:hAnsi="Calibri" w:cs="Calibri"/>
                <w:b/>
                <w:bCs/>
                <w:color w:val="000000"/>
                <w:sz w:val="22"/>
                <w:szCs w:val="22"/>
              </w:rPr>
              <w:t>ANAHTAR TESLİMİ GÖTÜRÜ BEDELİ OLUŞTURAN TEKLİF FİYAT ÇİZELGESİ</w:t>
            </w:r>
          </w:p>
        </w:tc>
      </w:tr>
      <w:tr w:rsidR="00577A1E" w14:paraId="51565908" w14:textId="77777777" w:rsidTr="00577A1E">
        <w:trPr>
          <w:trHeight w:val="300"/>
        </w:trPr>
        <w:tc>
          <w:tcPr>
            <w:tcW w:w="9000" w:type="dxa"/>
            <w:gridSpan w:val="5"/>
            <w:tcBorders>
              <w:top w:val="nil"/>
              <w:left w:val="nil"/>
              <w:bottom w:val="single" w:sz="4" w:space="0" w:color="auto"/>
              <w:right w:val="nil"/>
            </w:tcBorders>
            <w:shd w:val="clear" w:color="auto" w:fill="auto"/>
            <w:noWrap/>
            <w:vAlign w:val="bottom"/>
            <w:hideMark/>
          </w:tcPr>
          <w:p w14:paraId="54796CF8" w14:textId="77777777" w:rsidR="00577A1E" w:rsidRDefault="00577A1E">
            <w:pPr>
              <w:jc w:val="center"/>
              <w:rPr>
                <w:rFonts w:ascii="Calibri" w:hAnsi="Calibri" w:cs="Calibri"/>
                <w:color w:val="000000"/>
                <w:sz w:val="22"/>
                <w:szCs w:val="22"/>
              </w:rPr>
            </w:pPr>
            <w:r>
              <w:rPr>
                <w:rFonts w:ascii="Calibri" w:hAnsi="Calibri" w:cs="Calibri"/>
                <w:color w:val="000000"/>
                <w:sz w:val="22"/>
                <w:szCs w:val="22"/>
              </w:rPr>
              <w:t> </w:t>
            </w:r>
          </w:p>
        </w:tc>
      </w:tr>
      <w:tr w:rsidR="00577A1E" w14:paraId="45517E6F" w14:textId="77777777" w:rsidTr="00577A1E">
        <w:trPr>
          <w:trHeight w:val="285"/>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A27A2B" w14:textId="77777777" w:rsidR="00577A1E" w:rsidRPr="00577A1E" w:rsidRDefault="00577A1E">
            <w:pPr>
              <w:jc w:val="center"/>
            </w:pPr>
            <w:r w:rsidRPr="00577A1E">
              <w:t>İLİ</w:t>
            </w:r>
          </w:p>
        </w:tc>
        <w:tc>
          <w:tcPr>
            <w:tcW w:w="4253" w:type="dxa"/>
            <w:tcBorders>
              <w:top w:val="nil"/>
              <w:left w:val="nil"/>
              <w:bottom w:val="single" w:sz="4" w:space="0" w:color="auto"/>
              <w:right w:val="single" w:sz="4" w:space="0" w:color="auto"/>
            </w:tcBorders>
            <w:shd w:val="clear" w:color="auto" w:fill="auto"/>
            <w:noWrap/>
            <w:vAlign w:val="center"/>
            <w:hideMark/>
          </w:tcPr>
          <w:p w14:paraId="0C35C3E7" w14:textId="77777777" w:rsidR="00577A1E" w:rsidRPr="00577A1E" w:rsidRDefault="00577A1E">
            <w:pPr>
              <w:jc w:val="center"/>
            </w:pPr>
            <w:r w:rsidRPr="00577A1E">
              <w:t>İLÇESİ</w:t>
            </w:r>
          </w:p>
        </w:tc>
        <w:tc>
          <w:tcPr>
            <w:tcW w:w="247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A92733" w14:textId="77777777" w:rsidR="00577A1E" w:rsidRPr="00577A1E" w:rsidRDefault="00577A1E">
            <w:pPr>
              <w:jc w:val="center"/>
            </w:pPr>
            <w:r w:rsidRPr="00577A1E">
              <w:t> </w:t>
            </w:r>
          </w:p>
        </w:tc>
      </w:tr>
      <w:tr w:rsidR="00577A1E" w14:paraId="67E25814" w14:textId="77777777" w:rsidTr="00577A1E">
        <w:trPr>
          <w:trHeight w:val="42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C36EC" w14:textId="77777777" w:rsidR="00577A1E" w:rsidRPr="00577A1E" w:rsidRDefault="00577A1E">
            <w:pPr>
              <w:jc w:val="center"/>
              <w:rPr>
                <w:b/>
                <w:bCs/>
              </w:rPr>
            </w:pPr>
            <w:r w:rsidRPr="00577A1E">
              <w:rPr>
                <w:b/>
                <w:bCs/>
              </w:rPr>
              <w:t>GAZİANTEP</w:t>
            </w:r>
          </w:p>
        </w:tc>
        <w:tc>
          <w:tcPr>
            <w:tcW w:w="4253" w:type="dxa"/>
            <w:tcBorders>
              <w:top w:val="nil"/>
              <w:left w:val="nil"/>
              <w:bottom w:val="single" w:sz="4" w:space="0" w:color="auto"/>
              <w:right w:val="single" w:sz="4" w:space="0" w:color="auto"/>
            </w:tcBorders>
            <w:shd w:val="clear" w:color="auto" w:fill="auto"/>
            <w:vAlign w:val="center"/>
            <w:hideMark/>
          </w:tcPr>
          <w:p w14:paraId="6C83EA53" w14:textId="77777777" w:rsidR="00577A1E" w:rsidRPr="00577A1E" w:rsidRDefault="00577A1E">
            <w:pPr>
              <w:jc w:val="center"/>
              <w:rPr>
                <w:b/>
                <w:bCs/>
              </w:rPr>
            </w:pPr>
            <w:r w:rsidRPr="00577A1E">
              <w:rPr>
                <w:b/>
                <w:bCs/>
              </w:rPr>
              <w:t>ŞEHİTKAMİL İLÇESİ GÖKTÜRK MAH.</w:t>
            </w:r>
          </w:p>
        </w:tc>
        <w:tc>
          <w:tcPr>
            <w:tcW w:w="247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C17641" w14:textId="77777777" w:rsidR="00577A1E" w:rsidRPr="00577A1E" w:rsidRDefault="00577A1E">
            <w:pPr>
              <w:jc w:val="center"/>
              <w:rPr>
                <w:b/>
                <w:bCs/>
              </w:rPr>
            </w:pPr>
            <w:r w:rsidRPr="00577A1E">
              <w:rPr>
                <w:b/>
                <w:bCs/>
              </w:rPr>
              <w:t> </w:t>
            </w:r>
          </w:p>
        </w:tc>
      </w:tr>
      <w:tr w:rsidR="00577A1E" w14:paraId="211343D0" w14:textId="77777777" w:rsidTr="00577A1E">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7159E781" w14:textId="77777777" w:rsidR="00577A1E" w:rsidRPr="00577A1E" w:rsidRDefault="00577A1E">
            <w:pPr>
              <w:jc w:val="center"/>
              <w:rPr>
                <w:b/>
                <w:bCs/>
              </w:rPr>
            </w:pPr>
            <w:r w:rsidRPr="00577A1E">
              <w:rPr>
                <w:b/>
                <w:bCs/>
              </w:rPr>
              <w:t> </w:t>
            </w:r>
          </w:p>
        </w:tc>
      </w:tr>
      <w:tr w:rsidR="00577A1E" w14:paraId="320AE489" w14:textId="77777777" w:rsidTr="00577A1E">
        <w:trPr>
          <w:trHeight w:val="450"/>
        </w:trPr>
        <w:tc>
          <w:tcPr>
            <w:tcW w:w="567" w:type="dxa"/>
            <w:tcBorders>
              <w:top w:val="nil"/>
              <w:left w:val="single" w:sz="4" w:space="0" w:color="auto"/>
              <w:bottom w:val="single" w:sz="4" w:space="0" w:color="auto"/>
              <w:right w:val="single" w:sz="4" w:space="0" w:color="auto"/>
            </w:tcBorders>
            <w:shd w:val="clear" w:color="C0C0C0" w:fill="F2F2F2"/>
            <w:vAlign w:val="center"/>
            <w:hideMark/>
          </w:tcPr>
          <w:p w14:paraId="7B1D5774" w14:textId="77777777" w:rsidR="00577A1E" w:rsidRPr="00577A1E" w:rsidRDefault="00577A1E">
            <w:pPr>
              <w:jc w:val="center"/>
              <w:rPr>
                <w:b/>
                <w:bCs/>
              </w:rPr>
            </w:pPr>
            <w:r w:rsidRPr="00577A1E">
              <w:rPr>
                <w:b/>
                <w:bCs/>
              </w:rPr>
              <w:t>Sıra No</w:t>
            </w:r>
          </w:p>
        </w:tc>
        <w:tc>
          <w:tcPr>
            <w:tcW w:w="1701" w:type="dxa"/>
            <w:tcBorders>
              <w:top w:val="nil"/>
              <w:left w:val="nil"/>
              <w:bottom w:val="single" w:sz="4" w:space="0" w:color="auto"/>
              <w:right w:val="single" w:sz="4" w:space="0" w:color="auto"/>
            </w:tcBorders>
            <w:shd w:val="clear" w:color="C0C0C0" w:fill="F2F2F2"/>
            <w:vAlign w:val="center"/>
            <w:hideMark/>
          </w:tcPr>
          <w:p w14:paraId="2FB0F5A0" w14:textId="77777777" w:rsidR="00577A1E" w:rsidRPr="00577A1E" w:rsidRDefault="00577A1E">
            <w:pPr>
              <w:jc w:val="center"/>
              <w:rPr>
                <w:b/>
                <w:bCs/>
              </w:rPr>
            </w:pPr>
            <w:r w:rsidRPr="00577A1E">
              <w:rPr>
                <w:b/>
                <w:bCs/>
              </w:rPr>
              <w:t>Bölüm İmalatı</w:t>
            </w:r>
          </w:p>
        </w:tc>
        <w:tc>
          <w:tcPr>
            <w:tcW w:w="4253" w:type="dxa"/>
            <w:tcBorders>
              <w:top w:val="nil"/>
              <w:left w:val="nil"/>
              <w:bottom w:val="single" w:sz="4" w:space="0" w:color="auto"/>
              <w:right w:val="nil"/>
            </w:tcBorders>
            <w:shd w:val="clear" w:color="C0C0C0" w:fill="F2F2F2"/>
            <w:noWrap/>
            <w:vAlign w:val="center"/>
            <w:hideMark/>
          </w:tcPr>
          <w:p w14:paraId="32CBD7F6" w14:textId="77777777" w:rsidR="00577A1E" w:rsidRPr="00577A1E" w:rsidRDefault="00577A1E">
            <w:pPr>
              <w:rPr>
                <w:b/>
                <w:bCs/>
              </w:rPr>
            </w:pPr>
            <w:r w:rsidRPr="00577A1E">
              <w:rPr>
                <w:b/>
                <w:bCs/>
              </w:rPr>
              <w:t>Ara Bölüm İmalatlar</w:t>
            </w:r>
          </w:p>
        </w:tc>
        <w:tc>
          <w:tcPr>
            <w:tcW w:w="1279" w:type="dxa"/>
            <w:tcBorders>
              <w:top w:val="nil"/>
              <w:left w:val="single" w:sz="4" w:space="0" w:color="auto"/>
              <w:bottom w:val="single" w:sz="4" w:space="0" w:color="auto"/>
              <w:right w:val="single" w:sz="4" w:space="0" w:color="auto"/>
            </w:tcBorders>
            <w:shd w:val="clear" w:color="C0C0C0" w:fill="F2F2F2"/>
            <w:noWrap/>
            <w:vAlign w:val="center"/>
            <w:hideMark/>
          </w:tcPr>
          <w:p w14:paraId="5128D43B" w14:textId="77777777" w:rsidR="00577A1E" w:rsidRPr="00577A1E" w:rsidRDefault="00577A1E">
            <w:pPr>
              <w:jc w:val="center"/>
              <w:rPr>
                <w:b/>
                <w:bCs/>
              </w:rPr>
            </w:pPr>
            <w:r w:rsidRPr="00577A1E">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2662A970" w14:textId="77777777" w:rsidR="00577A1E" w:rsidRPr="00577A1E" w:rsidRDefault="00577A1E">
            <w:pPr>
              <w:jc w:val="center"/>
              <w:rPr>
                <w:b/>
                <w:bCs/>
              </w:rPr>
            </w:pPr>
            <w:r w:rsidRPr="00577A1E">
              <w:rPr>
                <w:b/>
                <w:bCs/>
              </w:rPr>
              <w:t>Ara Bölüm Yüzdesi</w:t>
            </w:r>
          </w:p>
        </w:tc>
      </w:tr>
      <w:tr w:rsidR="00577A1E" w14:paraId="7B4CEC4B"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EE341C" w14:textId="77777777" w:rsidR="00577A1E" w:rsidRPr="00577A1E" w:rsidRDefault="00577A1E">
            <w:pPr>
              <w:jc w:val="center"/>
            </w:pPr>
            <w:r w:rsidRPr="00577A1E">
              <w:t>1</w:t>
            </w:r>
          </w:p>
        </w:tc>
        <w:tc>
          <w:tcPr>
            <w:tcW w:w="1701" w:type="dxa"/>
            <w:vMerge w:val="restart"/>
            <w:tcBorders>
              <w:top w:val="nil"/>
              <w:left w:val="single" w:sz="4" w:space="0" w:color="auto"/>
              <w:bottom w:val="nil"/>
              <w:right w:val="single" w:sz="4" w:space="0" w:color="auto"/>
            </w:tcBorders>
            <w:shd w:val="clear" w:color="auto" w:fill="auto"/>
            <w:vAlign w:val="center"/>
            <w:hideMark/>
          </w:tcPr>
          <w:p w14:paraId="5B51F5EE" w14:textId="77777777" w:rsidR="00577A1E" w:rsidRPr="00577A1E" w:rsidRDefault="00577A1E">
            <w:pPr>
              <w:jc w:val="center"/>
            </w:pPr>
            <w:r w:rsidRPr="00577A1E">
              <w:t>OKUL BİNASI İNŞAAT</w:t>
            </w:r>
          </w:p>
        </w:tc>
        <w:tc>
          <w:tcPr>
            <w:tcW w:w="4253" w:type="dxa"/>
            <w:tcBorders>
              <w:top w:val="nil"/>
              <w:left w:val="nil"/>
              <w:bottom w:val="single" w:sz="4" w:space="0" w:color="auto"/>
              <w:right w:val="nil"/>
            </w:tcBorders>
            <w:shd w:val="clear" w:color="C0C0C0" w:fill="FFFFFF"/>
            <w:noWrap/>
            <w:vAlign w:val="center"/>
            <w:hideMark/>
          </w:tcPr>
          <w:p w14:paraId="72548A8B" w14:textId="77777777" w:rsidR="00577A1E" w:rsidRPr="00577A1E" w:rsidRDefault="00577A1E">
            <w:r w:rsidRPr="00577A1E">
              <w:t>TEMEL ÖNCESİ İMALATLAR</w:t>
            </w:r>
          </w:p>
        </w:tc>
        <w:tc>
          <w:tcPr>
            <w:tcW w:w="1279" w:type="dxa"/>
            <w:vMerge w:val="restart"/>
            <w:tcBorders>
              <w:top w:val="nil"/>
              <w:left w:val="single" w:sz="4" w:space="0" w:color="auto"/>
              <w:bottom w:val="nil"/>
              <w:right w:val="single" w:sz="4" w:space="0" w:color="auto"/>
            </w:tcBorders>
            <w:shd w:val="clear" w:color="auto" w:fill="auto"/>
            <w:noWrap/>
            <w:vAlign w:val="center"/>
            <w:hideMark/>
          </w:tcPr>
          <w:p w14:paraId="3053E398" w14:textId="77777777" w:rsidR="00577A1E" w:rsidRPr="00577A1E" w:rsidRDefault="00577A1E">
            <w:pPr>
              <w:jc w:val="center"/>
            </w:pPr>
            <w:r w:rsidRPr="00577A1E">
              <w:t>52,91%</w:t>
            </w:r>
          </w:p>
        </w:tc>
        <w:tc>
          <w:tcPr>
            <w:tcW w:w="1200" w:type="dxa"/>
            <w:tcBorders>
              <w:top w:val="nil"/>
              <w:left w:val="nil"/>
              <w:bottom w:val="single" w:sz="4" w:space="0" w:color="auto"/>
              <w:right w:val="single" w:sz="4" w:space="0" w:color="auto"/>
            </w:tcBorders>
            <w:shd w:val="clear" w:color="auto" w:fill="auto"/>
            <w:vAlign w:val="center"/>
            <w:hideMark/>
          </w:tcPr>
          <w:p w14:paraId="1D4F03AE" w14:textId="77777777" w:rsidR="00577A1E" w:rsidRPr="00577A1E" w:rsidRDefault="00577A1E">
            <w:pPr>
              <w:jc w:val="center"/>
            </w:pPr>
            <w:r w:rsidRPr="00577A1E">
              <w:t>2,755822</w:t>
            </w:r>
          </w:p>
        </w:tc>
      </w:tr>
      <w:tr w:rsidR="00577A1E" w14:paraId="5E52E3EB"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120164" w14:textId="77777777" w:rsidR="00577A1E" w:rsidRPr="00577A1E" w:rsidRDefault="00577A1E">
            <w:pPr>
              <w:jc w:val="center"/>
            </w:pPr>
            <w:r w:rsidRPr="00577A1E">
              <w:t>2</w:t>
            </w:r>
          </w:p>
        </w:tc>
        <w:tc>
          <w:tcPr>
            <w:tcW w:w="1701" w:type="dxa"/>
            <w:vMerge/>
            <w:tcBorders>
              <w:top w:val="nil"/>
              <w:left w:val="single" w:sz="4" w:space="0" w:color="auto"/>
              <w:bottom w:val="nil"/>
              <w:right w:val="single" w:sz="4" w:space="0" w:color="auto"/>
            </w:tcBorders>
            <w:vAlign w:val="center"/>
            <w:hideMark/>
          </w:tcPr>
          <w:p w14:paraId="3ACC34D1"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47130773" w14:textId="77777777" w:rsidR="00577A1E" w:rsidRPr="00577A1E" w:rsidRDefault="00577A1E">
            <w:r w:rsidRPr="00577A1E">
              <w:t>KABA İNŞAAT İMALATLARI</w:t>
            </w:r>
          </w:p>
        </w:tc>
        <w:tc>
          <w:tcPr>
            <w:tcW w:w="1279" w:type="dxa"/>
            <w:vMerge/>
            <w:tcBorders>
              <w:top w:val="nil"/>
              <w:left w:val="single" w:sz="4" w:space="0" w:color="auto"/>
              <w:bottom w:val="nil"/>
              <w:right w:val="single" w:sz="4" w:space="0" w:color="auto"/>
            </w:tcBorders>
            <w:vAlign w:val="center"/>
            <w:hideMark/>
          </w:tcPr>
          <w:p w14:paraId="4011923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D23B7E6" w14:textId="77777777" w:rsidR="00577A1E" w:rsidRPr="00577A1E" w:rsidRDefault="00577A1E">
            <w:pPr>
              <w:jc w:val="center"/>
            </w:pPr>
            <w:r w:rsidRPr="00577A1E">
              <w:t>19,486276</w:t>
            </w:r>
          </w:p>
        </w:tc>
      </w:tr>
      <w:tr w:rsidR="00577A1E" w14:paraId="144E0185"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FEA7D5" w14:textId="77777777" w:rsidR="00577A1E" w:rsidRPr="00577A1E" w:rsidRDefault="00577A1E">
            <w:pPr>
              <w:jc w:val="center"/>
            </w:pPr>
            <w:r w:rsidRPr="00577A1E">
              <w:t>3</w:t>
            </w:r>
          </w:p>
        </w:tc>
        <w:tc>
          <w:tcPr>
            <w:tcW w:w="1701" w:type="dxa"/>
            <w:vMerge/>
            <w:tcBorders>
              <w:top w:val="nil"/>
              <w:left w:val="single" w:sz="4" w:space="0" w:color="auto"/>
              <w:bottom w:val="nil"/>
              <w:right w:val="single" w:sz="4" w:space="0" w:color="auto"/>
            </w:tcBorders>
            <w:vAlign w:val="center"/>
            <w:hideMark/>
          </w:tcPr>
          <w:p w14:paraId="40795AB7"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0A99EB23" w14:textId="77777777" w:rsidR="00577A1E" w:rsidRPr="00577A1E" w:rsidRDefault="00577A1E">
            <w:r w:rsidRPr="00577A1E">
              <w:t>ZEMİN İMALATLARI</w:t>
            </w:r>
          </w:p>
        </w:tc>
        <w:tc>
          <w:tcPr>
            <w:tcW w:w="1279" w:type="dxa"/>
            <w:vMerge/>
            <w:tcBorders>
              <w:top w:val="nil"/>
              <w:left w:val="single" w:sz="4" w:space="0" w:color="auto"/>
              <w:bottom w:val="nil"/>
              <w:right w:val="single" w:sz="4" w:space="0" w:color="auto"/>
            </w:tcBorders>
            <w:vAlign w:val="center"/>
            <w:hideMark/>
          </w:tcPr>
          <w:p w14:paraId="4DDE4A3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3D24280" w14:textId="77777777" w:rsidR="00577A1E" w:rsidRPr="00577A1E" w:rsidRDefault="00577A1E">
            <w:pPr>
              <w:jc w:val="center"/>
            </w:pPr>
            <w:r w:rsidRPr="00577A1E">
              <w:t>3,716366</w:t>
            </w:r>
          </w:p>
        </w:tc>
      </w:tr>
      <w:tr w:rsidR="00577A1E" w14:paraId="4AA6B11E"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9CF6B4" w14:textId="77777777" w:rsidR="00577A1E" w:rsidRPr="00577A1E" w:rsidRDefault="00577A1E">
            <w:pPr>
              <w:jc w:val="center"/>
            </w:pPr>
            <w:r w:rsidRPr="00577A1E">
              <w:t>4</w:t>
            </w:r>
          </w:p>
        </w:tc>
        <w:tc>
          <w:tcPr>
            <w:tcW w:w="1701" w:type="dxa"/>
            <w:vMerge/>
            <w:tcBorders>
              <w:top w:val="nil"/>
              <w:left w:val="single" w:sz="4" w:space="0" w:color="auto"/>
              <w:bottom w:val="nil"/>
              <w:right w:val="single" w:sz="4" w:space="0" w:color="auto"/>
            </w:tcBorders>
            <w:vAlign w:val="center"/>
            <w:hideMark/>
          </w:tcPr>
          <w:p w14:paraId="13B11163"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0AF4CD13" w14:textId="77777777" w:rsidR="00577A1E" w:rsidRPr="00577A1E" w:rsidRDefault="00577A1E">
            <w:r w:rsidRPr="00577A1E">
              <w:t>DUVAR İMALATLARI</w:t>
            </w:r>
          </w:p>
        </w:tc>
        <w:tc>
          <w:tcPr>
            <w:tcW w:w="1279" w:type="dxa"/>
            <w:vMerge/>
            <w:tcBorders>
              <w:top w:val="nil"/>
              <w:left w:val="single" w:sz="4" w:space="0" w:color="auto"/>
              <w:bottom w:val="nil"/>
              <w:right w:val="single" w:sz="4" w:space="0" w:color="auto"/>
            </w:tcBorders>
            <w:vAlign w:val="center"/>
            <w:hideMark/>
          </w:tcPr>
          <w:p w14:paraId="6C6BF7A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5092395" w14:textId="77777777" w:rsidR="00577A1E" w:rsidRPr="00577A1E" w:rsidRDefault="00577A1E">
            <w:pPr>
              <w:jc w:val="center"/>
            </w:pPr>
            <w:r w:rsidRPr="00577A1E">
              <w:t>6,389666</w:t>
            </w:r>
          </w:p>
        </w:tc>
      </w:tr>
      <w:tr w:rsidR="00577A1E" w14:paraId="7435C9C8"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E5A942" w14:textId="77777777" w:rsidR="00577A1E" w:rsidRPr="00577A1E" w:rsidRDefault="00577A1E">
            <w:pPr>
              <w:jc w:val="center"/>
            </w:pPr>
            <w:r w:rsidRPr="00577A1E">
              <w:t>5</w:t>
            </w:r>
          </w:p>
        </w:tc>
        <w:tc>
          <w:tcPr>
            <w:tcW w:w="1701" w:type="dxa"/>
            <w:vMerge/>
            <w:tcBorders>
              <w:top w:val="nil"/>
              <w:left w:val="single" w:sz="4" w:space="0" w:color="auto"/>
              <w:bottom w:val="nil"/>
              <w:right w:val="single" w:sz="4" w:space="0" w:color="auto"/>
            </w:tcBorders>
            <w:vAlign w:val="center"/>
            <w:hideMark/>
          </w:tcPr>
          <w:p w14:paraId="409B2F41"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1C70A835" w14:textId="77777777" w:rsidR="00577A1E" w:rsidRPr="00577A1E" w:rsidRDefault="00577A1E">
            <w:r w:rsidRPr="00577A1E">
              <w:t>TAVAN İMALATLARI</w:t>
            </w:r>
          </w:p>
        </w:tc>
        <w:tc>
          <w:tcPr>
            <w:tcW w:w="1279" w:type="dxa"/>
            <w:vMerge/>
            <w:tcBorders>
              <w:top w:val="nil"/>
              <w:left w:val="single" w:sz="4" w:space="0" w:color="auto"/>
              <w:bottom w:val="nil"/>
              <w:right w:val="single" w:sz="4" w:space="0" w:color="auto"/>
            </w:tcBorders>
            <w:vAlign w:val="center"/>
            <w:hideMark/>
          </w:tcPr>
          <w:p w14:paraId="28F1B9B2"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C6D9D3B" w14:textId="77777777" w:rsidR="00577A1E" w:rsidRPr="00577A1E" w:rsidRDefault="00577A1E">
            <w:pPr>
              <w:jc w:val="center"/>
            </w:pPr>
            <w:r w:rsidRPr="00577A1E">
              <w:t>1,887711</w:t>
            </w:r>
          </w:p>
        </w:tc>
      </w:tr>
      <w:tr w:rsidR="00577A1E" w14:paraId="4731506C"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8AE655" w14:textId="77777777" w:rsidR="00577A1E" w:rsidRPr="00577A1E" w:rsidRDefault="00577A1E">
            <w:pPr>
              <w:jc w:val="center"/>
            </w:pPr>
            <w:r w:rsidRPr="00577A1E">
              <w:t>6</w:t>
            </w:r>
          </w:p>
        </w:tc>
        <w:tc>
          <w:tcPr>
            <w:tcW w:w="1701" w:type="dxa"/>
            <w:vMerge/>
            <w:tcBorders>
              <w:top w:val="nil"/>
              <w:left w:val="single" w:sz="4" w:space="0" w:color="auto"/>
              <w:bottom w:val="nil"/>
              <w:right w:val="single" w:sz="4" w:space="0" w:color="auto"/>
            </w:tcBorders>
            <w:vAlign w:val="center"/>
            <w:hideMark/>
          </w:tcPr>
          <w:p w14:paraId="41B31B47"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0F2A48D0" w14:textId="77777777" w:rsidR="00577A1E" w:rsidRPr="00577A1E" w:rsidRDefault="00577A1E">
            <w:r w:rsidRPr="00577A1E">
              <w:t>ÇATI İMALATLARI</w:t>
            </w:r>
          </w:p>
        </w:tc>
        <w:tc>
          <w:tcPr>
            <w:tcW w:w="1279" w:type="dxa"/>
            <w:vMerge/>
            <w:tcBorders>
              <w:top w:val="nil"/>
              <w:left w:val="single" w:sz="4" w:space="0" w:color="auto"/>
              <w:bottom w:val="nil"/>
              <w:right w:val="single" w:sz="4" w:space="0" w:color="auto"/>
            </w:tcBorders>
            <w:vAlign w:val="center"/>
            <w:hideMark/>
          </w:tcPr>
          <w:p w14:paraId="64381B1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77539A5" w14:textId="77777777" w:rsidR="00577A1E" w:rsidRPr="00577A1E" w:rsidRDefault="00577A1E">
            <w:pPr>
              <w:jc w:val="center"/>
            </w:pPr>
            <w:r w:rsidRPr="00577A1E">
              <w:t>3,952982</w:t>
            </w:r>
          </w:p>
        </w:tc>
      </w:tr>
      <w:tr w:rsidR="00577A1E" w14:paraId="64F23388"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E72523" w14:textId="77777777" w:rsidR="00577A1E" w:rsidRPr="00577A1E" w:rsidRDefault="00577A1E">
            <w:pPr>
              <w:jc w:val="center"/>
            </w:pPr>
            <w:r w:rsidRPr="00577A1E">
              <w:t>7</w:t>
            </w:r>
          </w:p>
        </w:tc>
        <w:tc>
          <w:tcPr>
            <w:tcW w:w="1701" w:type="dxa"/>
            <w:vMerge/>
            <w:tcBorders>
              <w:top w:val="nil"/>
              <w:left w:val="single" w:sz="4" w:space="0" w:color="auto"/>
              <w:bottom w:val="nil"/>
              <w:right w:val="single" w:sz="4" w:space="0" w:color="auto"/>
            </w:tcBorders>
            <w:vAlign w:val="center"/>
            <w:hideMark/>
          </w:tcPr>
          <w:p w14:paraId="43888AC1"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683FDC30" w14:textId="77777777" w:rsidR="00577A1E" w:rsidRPr="00577A1E" w:rsidRDefault="00577A1E">
            <w:r w:rsidRPr="00577A1E">
              <w:t>DIŞ CEPHE İMALATLARI</w:t>
            </w:r>
          </w:p>
        </w:tc>
        <w:tc>
          <w:tcPr>
            <w:tcW w:w="1279" w:type="dxa"/>
            <w:vMerge/>
            <w:tcBorders>
              <w:top w:val="nil"/>
              <w:left w:val="single" w:sz="4" w:space="0" w:color="auto"/>
              <w:bottom w:val="nil"/>
              <w:right w:val="single" w:sz="4" w:space="0" w:color="auto"/>
            </w:tcBorders>
            <w:vAlign w:val="center"/>
            <w:hideMark/>
          </w:tcPr>
          <w:p w14:paraId="74EF019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101DDE9F" w14:textId="77777777" w:rsidR="00577A1E" w:rsidRPr="00577A1E" w:rsidRDefault="00577A1E">
            <w:pPr>
              <w:jc w:val="center"/>
            </w:pPr>
            <w:r w:rsidRPr="00577A1E">
              <w:t>5,236069</w:t>
            </w:r>
          </w:p>
        </w:tc>
      </w:tr>
      <w:tr w:rsidR="00577A1E" w14:paraId="4BBB102D"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AFC3F8" w14:textId="77777777" w:rsidR="00577A1E" w:rsidRPr="00577A1E" w:rsidRDefault="00577A1E">
            <w:pPr>
              <w:jc w:val="center"/>
            </w:pPr>
            <w:r w:rsidRPr="00577A1E">
              <w:t>8</w:t>
            </w:r>
          </w:p>
        </w:tc>
        <w:tc>
          <w:tcPr>
            <w:tcW w:w="1701" w:type="dxa"/>
            <w:vMerge/>
            <w:tcBorders>
              <w:top w:val="nil"/>
              <w:left w:val="single" w:sz="4" w:space="0" w:color="auto"/>
              <w:bottom w:val="nil"/>
              <w:right w:val="single" w:sz="4" w:space="0" w:color="auto"/>
            </w:tcBorders>
            <w:vAlign w:val="center"/>
            <w:hideMark/>
          </w:tcPr>
          <w:p w14:paraId="03FDD997"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3C9116D3" w14:textId="77777777" w:rsidR="00577A1E" w:rsidRPr="00577A1E" w:rsidRDefault="00577A1E">
            <w:r w:rsidRPr="00577A1E">
              <w:t>DOĞRAMALAR</w:t>
            </w:r>
          </w:p>
        </w:tc>
        <w:tc>
          <w:tcPr>
            <w:tcW w:w="1279" w:type="dxa"/>
            <w:vMerge/>
            <w:tcBorders>
              <w:top w:val="nil"/>
              <w:left w:val="single" w:sz="4" w:space="0" w:color="auto"/>
              <w:bottom w:val="nil"/>
              <w:right w:val="single" w:sz="4" w:space="0" w:color="auto"/>
            </w:tcBorders>
            <w:vAlign w:val="center"/>
            <w:hideMark/>
          </w:tcPr>
          <w:p w14:paraId="2525737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8CC969F" w14:textId="77777777" w:rsidR="00577A1E" w:rsidRPr="00577A1E" w:rsidRDefault="00577A1E">
            <w:pPr>
              <w:jc w:val="center"/>
            </w:pPr>
            <w:r w:rsidRPr="00577A1E">
              <w:t>5,728182</w:t>
            </w:r>
          </w:p>
        </w:tc>
      </w:tr>
      <w:tr w:rsidR="00577A1E" w14:paraId="0BE191B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6873F3" w14:textId="77777777" w:rsidR="00577A1E" w:rsidRPr="00577A1E" w:rsidRDefault="00577A1E">
            <w:pPr>
              <w:jc w:val="center"/>
            </w:pPr>
            <w:r w:rsidRPr="00577A1E">
              <w:t>9</w:t>
            </w:r>
          </w:p>
        </w:tc>
        <w:tc>
          <w:tcPr>
            <w:tcW w:w="1701" w:type="dxa"/>
            <w:vMerge/>
            <w:tcBorders>
              <w:top w:val="nil"/>
              <w:left w:val="single" w:sz="4" w:space="0" w:color="auto"/>
              <w:bottom w:val="nil"/>
              <w:right w:val="single" w:sz="4" w:space="0" w:color="auto"/>
            </w:tcBorders>
            <w:vAlign w:val="center"/>
            <w:hideMark/>
          </w:tcPr>
          <w:p w14:paraId="5C3516CE"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7BB8BB64" w14:textId="77777777" w:rsidR="00577A1E" w:rsidRPr="00577A1E" w:rsidRDefault="00577A1E">
            <w:r w:rsidRPr="00577A1E">
              <w:t>MOBİLYA, METAL VE MUHTELİF İMALATLAR</w:t>
            </w:r>
          </w:p>
        </w:tc>
        <w:tc>
          <w:tcPr>
            <w:tcW w:w="1279" w:type="dxa"/>
            <w:vMerge/>
            <w:tcBorders>
              <w:top w:val="nil"/>
              <w:left w:val="single" w:sz="4" w:space="0" w:color="auto"/>
              <w:bottom w:val="nil"/>
              <w:right w:val="single" w:sz="4" w:space="0" w:color="auto"/>
            </w:tcBorders>
            <w:vAlign w:val="center"/>
            <w:hideMark/>
          </w:tcPr>
          <w:p w14:paraId="78F9F45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820C2E5" w14:textId="77777777" w:rsidR="00577A1E" w:rsidRPr="00577A1E" w:rsidRDefault="00577A1E">
            <w:pPr>
              <w:jc w:val="center"/>
            </w:pPr>
            <w:r w:rsidRPr="00577A1E">
              <w:t>3,75458</w:t>
            </w:r>
          </w:p>
        </w:tc>
      </w:tr>
      <w:tr w:rsidR="00577A1E" w14:paraId="3D33DE0C"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9F56F1" w14:textId="77777777" w:rsidR="00577A1E" w:rsidRPr="00577A1E" w:rsidRDefault="00577A1E">
            <w:pPr>
              <w:jc w:val="center"/>
            </w:pPr>
            <w:r w:rsidRPr="00577A1E">
              <w:t>10</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66D7505D" w14:textId="77777777" w:rsidR="00577A1E" w:rsidRPr="00577A1E" w:rsidRDefault="00577A1E">
            <w:pPr>
              <w:jc w:val="center"/>
            </w:pPr>
            <w:r w:rsidRPr="00577A1E">
              <w:t>OKUL BİNASI MEKANİK TESİSAT</w:t>
            </w:r>
          </w:p>
        </w:tc>
        <w:tc>
          <w:tcPr>
            <w:tcW w:w="4253" w:type="dxa"/>
            <w:tcBorders>
              <w:top w:val="nil"/>
              <w:left w:val="nil"/>
              <w:bottom w:val="single" w:sz="4" w:space="0" w:color="auto"/>
              <w:right w:val="nil"/>
            </w:tcBorders>
            <w:shd w:val="clear" w:color="C0C0C0" w:fill="FFFFFF"/>
            <w:noWrap/>
            <w:vAlign w:val="center"/>
            <w:hideMark/>
          </w:tcPr>
          <w:p w14:paraId="6D32E071" w14:textId="77777777" w:rsidR="00577A1E" w:rsidRPr="00577A1E" w:rsidRDefault="00577A1E">
            <w:r w:rsidRPr="00577A1E">
              <w:t>SIHHİ TESİSAT İMALATLARI</w:t>
            </w:r>
          </w:p>
        </w:tc>
        <w:tc>
          <w:tcPr>
            <w:tcW w:w="127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3D93507" w14:textId="77777777" w:rsidR="00577A1E" w:rsidRPr="00577A1E" w:rsidRDefault="00577A1E">
            <w:pPr>
              <w:jc w:val="center"/>
            </w:pPr>
            <w:r w:rsidRPr="00577A1E">
              <w:t>11,29%</w:t>
            </w:r>
          </w:p>
        </w:tc>
        <w:tc>
          <w:tcPr>
            <w:tcW w:w="1200" w:type="dxa"/>
            <w:tcBorders>
              <w:top w:val="nil"/>
              <w:left w:val="nil"/>
              <w:bottom w:val="single" w:sz="4" w:space="0" w:color="auto"/>
              <w:right w:val="single" w:sz="4" w:space="0" w:color="auto"/>
            </w:tcBorders>
            <w:shd w:val="clear" w:color="auto" w:fill="auto"/>
            <w:vAlign w:val="center"/>
            <w:hideMark/>
          </w:tcPr>
          <w:p w14:paraId="4ED42FA0" w14:textId="77777777" w:rsidR="00577A1E" w:rsidRPr="00577A1E" w:rsidRDefault="00577A1E">
            <w:pPr>
              <w:jc w:val="center"/>
            </w:pPr>
            <w:r w:rsidRPr="00577A1E">
              <w:t>2,046293</w:t>
            </w:r>
          </w:p>
        </w:tc>
      </w:tr>
      <w:tr w:rsidR="00577A1E" w14:paraId="6D3AF3FC"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DA52CC" w14:textId="77777777" w:rsidR="00577A1E" w:rsidRPr="00577A1E" w:rsidRDefault="00577A1E">
            <w:pPr>
              <w:jc w:val="center"/>
            </w:pPr>
            <w:r w:rsidRPr="00577A1E">
              <w:t>11</w:t>
            </w:r>
          </w:p>
        </w:tc>
        <w:tc>
          <w:tcPr>
            <w:tcW w:w="1701" w:type="dxa"/>
            <w:vMerge/>
            <w:tcBorders>
              <w:top w:val="single" w:sz="4" w:space="0" w:color="auto"/>
              <w:left w:val="single" w:sz="4" w:space="0" w:color="auto"/>
              <w:bottom w:val="nil"/>
              <w:right w:val="single" w:sz="4" w:space="0" w:color="auto"/>
            </w:tcBorders>
            <w:vAlign w:val="center"/>
            <w:hideMark/>
          </w:tcPr>
          <w:p w14:paraId="17A706D2"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7DBD6E4B" w14:textId="77777777" w:rsidR="00577A1E" w:rsidRPr="00577A1E" w:rsidRDefault="00577A1E">
            <w:r w:rsidRPr="00577A1E">
              <w:t>ISITMA TESİSATI</w:t>
            </w:r>
          </w:p>
        </w:tc>
        <w:tc>
          <w:tcPr>
            <w:tcW w:w="1279" w:type="dxa"/>
            <w:vMerge/>
            <w:tcBorders>
              <w:top w:val="single" w:sz="4" w:space="0" w:color="auto"/>
              <w:left w:val="single" w:sz="4" w:space="0" w:color="auto"/>
              <w:bottom w:val="nil"/>
              <w:right w:val="single" w:sz="4" w:space="0" w:color="auto"/>
            </w:tcBorders>
            <w:vAlign w:val="center"/>
            <w:hideMark/>
          </w:tcPr>
          <w:p w14:paraId="673D227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F5F11CF" w14:textId="77777777" w:rsidR="00577A1E" w:rsidRPr="00577A1E" w:rsidRDefault="00577A1E">
            <w:pPr>
              <w:jc w:val="center"/>
            </w:pPr>
            <w:r w:rsidRPr="00577A1E">
              <w:t>2,8505</w:t>
            </w:r>
          </w:p>
        </w:tc>
      </w:tr>
      <w:tr w:rsidR="00577A1E" w14:paraId="3B2D3B03"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AEF6D2" w14:textId="77777777" w:rsidR="00577A1E" w:rsidRPr="00577A1E" w:rsidRDefault="00577A1E">
            <w:pPr>
              <w:jc w:val="center"/>
            </w:pPr>
            <w:r w:rsidRPr="00577A1E">
              <w:t>12</w:t>
            </w:r>
          </w:p>
        </w:tc>
        <w:tc>
          <w:tcPr>
            <w:tcW w:w="1701" w:type="dxa"/>
            <w:vMerge/>
            <w:tcBorders>
              <w:top w:val="single" w:sz="4" w:space="0" w:color="auto"/>
              <w:left w:val="single" w:sz="4" w:space="0" w:color="auto"/>
              <w:bottom w:val="nil"/>
              <w:right w:val="single" w:sz="4" w:space="0" w:color="auto"/>
            </w:tcBorders>
            <w:vAlign w:val="center"/>
            <w:hideMark/>
          </w:tcPr>
          <w:p w14:paraId="183F9BE6"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5B4C9694" w14:textId="77777777" w:rsidR="00577A1E" w:rsidRPr="00577A1E" w:rsidRDefault="00577A1E">
            <w:r w:rsidRPr="00577A1E">
              <w:t>VRF TESİSATI</w:t>
            </w:r>
          </w:p>
        </w:tc>
        <w:tc>
          <w:tcPr>
            <w:tcW w:w="1279" w:type="dxa"/>
            <w:vMerge/>
            <w:tcBorders>
              <w:top w:val="single" w:sz="4" w:space="0" w:color="auto"/>
              <w:left w:val="single" w:sz="4" w:space="0" w:color="auto"/>
              <w:bottom w:val="nil"/>
              <w:right w:val="single" w:sz="4" w:space="0" w:color="auto"/>
            </w:tcBorders>
            <w:vAlign w:val="center"/>
            <w:hideMark/>
          </w:tcPr>
          <w:p w14:paraId="2439854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DBBDD7F" w14:textId="77777777" w:rsidR="00577A1E" w:rsidRPr="00577A1E" w:rsidRDefault="00577A1E">
            <w:pPr>
              <w:jc w:val="center"/>
            </w:pPr>
            <w:r w:rsidRPr="00577A1E">
              <w:t>5,237356</w:t>
            </w:r>
          </w:p>
        </w:tc>
      </w:tr>
      <w:tr w:rsidR="00577A1E" w14:paraId="1561FBB7"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3DAED1" w14:textId="77777777" w:rsidR="00577A1E" w:rsidRPr="00577A1E" w:rsidRDefault="00577A1E">
            <w:pPr>
              <w:jc w:val="center"/>
            </w:pPr>
            <w:r w:rsidRPr="00577A1E">
              <w:t>13</w:t>
            </w:r>
          </w:p>
        </w:tc>
        <w:tc>
          <w:tcPr>
            <w:tcW w:w="1701" w:type="dxa"/>
            <w:vMerge/>
            <w:tcBorders>
              <w:top w:val="single" w:sz="4" w:space="0" w:color="auto"/>
              <w:left w:val="single" w:sz="4" w:space="0" w:color="auto"/>
              <w:bottom w:val="nil"/>
              <w:right w:val="single" w:sz="4" w:space="0" w:color="auto"/>
            </w:tcBorders>
            <w:vAlign w:val="center"/>
            <w:hideMark/>
          </w:tcPr>
          <w:p w14:paraId="466861C4"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D7B6DE0" w14:textId="77777777" w:rsidR="00577A1E" w:rsidRPr="00577A1E" w:rsidRDefault="00577A1E">
            <w:r w:rsidRPr="00577A1E">
              <w:t>YANGIN TESİSATI</w:t>
            </w:r>
          </w:p>
        </w:tc>
        <w:tc>
          <w:tcPr>
            <w:tcW w:w="1279" w:type="dxa"/>
            <w:vMerge/>
            <w:tcBorders>
              <w:top w:val="single" w:sz="4" w:space="0" w:color="auto"/>
              <w:left w:val="single" w:sz="4" w:space="0" w:color="auto"/>
              <w:bottom w:val="nil"/>
              <w:right w:val="single" w:sz="4" w:space="0" w:color="auto"/>
            </w:tcBorders>
            <w:vAlign w:val="center"/>
            <w:hideMark/>
          </w:tcPr>
          <w:p w14:paraId="733303C3"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724446F" w14:textId="77777777" w:rsidR="00577A1E" w:rsidRPr="00577A1E" w:rsidRDefault="00577A1E">
            <w:pPr>
              <w:jc w:val="center"/>
            </w:pPr>
            <w:r w:rsidRPr="00577A1E">
              <w:t>0,753108</w:t>
            </w:r>
          </w:p>
        </w:tc>
      </w:tr>
      <w:tr w:rsidR="00577A1E" w14:paraId="7DECC06D"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026775" w14:textId="77777777" w:rsidR="00577A1E" w:rsidRPr="00577A1E" w:rsidRDefault="00577A1E">
            <w:pPr>
              <w:jc w:val="center"/>
            </w:pPr>
            <w:r w:rsidRPr="00577A1E">
              <w:t>14</w:t>
            </w:r>
          </w:p>
        </w:tc>
        <w:tc>
          <w:tcPr>
            <w:tcW w:w="1701" w:type="dxa"/>
            <w:vMerge/>
            <w:tcBorders>
              <w:top w:val="single" w:sz="4" w:space="0" w:color="auto"/>
              <w:left w:val="single" w:sz="4" w:space="0" w:color="auto"/>
              <w:bottom w:val="nil"/>
              <w:right w:val="single" w:sz="4" w:space="0" w:color="auto"/>
            </w:tcBorders>
            <w:vAlign w:val="center"/>
            <w:hideMark/>
          </w:tcPr>
          <w:p w14:paraId="5647D463"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1CABAE90" w14:textId="77777777" w:rsidR="00577A1E" w:rsidRPr="00577A1E" w:rsidRDefault="00577A1E">
            <w:r w:rsidRPr="00577A1E">
              <w:t>HAVALANDIRMA TESİSATI</w:t>
            </w:r>
          </w:p>
        </w:tc>
        <w:tc>
          <w:tcPr>
            <w:tcW w:w="1279" w:type="dxa"/>
            <w:vMerge/>
            <w:tcBorders>
              <w:top w:val="single" w:sz="4" w:space="0" w:color="auto"/>
              <w:left w:val="single" w:sz="4" w:space="0" w:color="auto"/>
              <w:bottom w:val="nil"/>
              <w:right w:val="single" w:sz="4" w:space="0" w:color="auto"/>
            </w:tcBorders>
            <w:vAlign w:val="center"/>
            <w:hideMark/>
          </w:tcPr>
          <w:p w14:paraId="01548091"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1D4DB46" w14:textId="77777777" w:rsidR="00577A1E" w:rsidRPr="00577A1E" w:rsidRDefault="00577A1E">
            <w:pPr>
              <w:jc w:val="center"/>
            </w:pPr>
            <w:r w:rsidRPr="00577A1E">
              <w:t>0,24433</w:t>
            </w:r>
          </w:p>
        </w:tc>
      </w:tr>
      <w:tr w:rsidR="00577A1E" w14:paraId="3B86387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9F238C" w14:textId="77777777" w:rsidR="00577A1E" w:rsidRPr="00577A1E" w:rsidRDefault="00577A1E">
            <w:pPr>
              <w:jc w:val="center"/>
            </w:pPr>
            <w:r w:rsidRPr="00577A1E">
              <w:t>15</w:t>
            </w:r>
          </w:p>
        </w:tc>
        <w:tc>
          <w:tcPr>
            <w:tcW w:w="1701" w:type="dxa"/>
            <w:vMerge/>
            <w:tcBorders>
              <w:top w:val="single" w:sz="4" w:space="0" w:color="auto"/>
              <w:left w:val="single" w:sz="4" w:space="0" w:color="auto"/>
              <w:bottom w:val="nil"/>
              <w:right w:val="single" w:sz="4" w:space="0" w:color="auto"/>
            </w:tcBorders>
            <w:vAlign w:val="center"/>
            <w:hideMark/>
          </w:tcPr>
          <w:p w14:paraId="3A23A387"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04453AA7" w14:textId="77777777" w:rsidR="00577A1E" w:rsidRPr="00577A1E" w:rsidRDefault="00577A1E">
            <w:r w:rsidRPr="00577A1E">
              <w:t>DOĞALGAZ TESİSATI</w:t>
            </w:r>
          </w:p>
        </w:tc>
        <w:tc>
          <w:tcPr>
            <w:tcW w:w="1279" w:type="dxa"/>
            <w:vMerge/>
            <w:tcBorders>
              <w:top w:val="single" w:sz="4" w:space="0" w:color="auto"/>
              <w:left w:val="single" w:sz="4" w:space="0" w:color="auto"/>
              <w:bottom w:val="nil"/>
              <w:right w:val="single" w:sz="4" w:space="0" w:color="auto"/>
            </w:tcBorders>
            <w:vAlign w:val="center"/>
            <w:hideMark/>
          </w:tcPr>
          <w:p w14:paraId="6EE7CC8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D9DD877" w14:textId="77777777" w:rsidR="00577A1E" w:rsidRPr="00577A1E" w:rsidRDefault="00577A1E">
            <w:pPr>
              <w:jc w:val="center"/>
            </w:pPr>
            <w:r w:rsidRPr="00577A1E">
              <w:t>0,162959</w:t>
            </w:r>
          </w:p>
        </w:tc>
      </w:tr>
      <w:tr w:rsidR="00577A1E" w14:paraId="2AD39CD7"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309136" w14:textId="77777777" w:rsidR="00577A1E" w:rsidRPr="00577A1E" w:rsidRDefault="00577A1E">
            <w:pPr>
              <w:jc w:val="center"/>
            </w:pPr>
            <w:r w:rsidRPr="00577A1E">
              <w:t>16</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0D3F7AA5" w14:textId="77777777" w:rsidR="00577A1E" w:rsidRPr="00577A1E" w:rsidRDefault="00577A1E">
            <w:pPr>
              <w:jc w:val="center"/>
            </w:pPr>
            <w:r w:rsidRPr="00577A1E">
              <w:t>OKUL BİNASI ELEKTRİK TESİSATI</w:t>
            </w:r>
          </w:p>
        </w:tc>
        <w:tc>
          <w:tcPr>
            <w:tcW w:w="4253" w:type="dxa"/>
            <w:tcBorders>
              <w:top w:val="nil"/>
              <w:left w:val="nil"/>
              <w:bottom w:val="single" w:sz="4" w:space="0" w:color="auto"/>
              <w:right w:val="nil"/>
            </w:tcBorders>
            <w:shd w:val="clear" w:color="C0C0C0" w:fill="FFFFFF"/>
            <w:noWrap/>
            <w:vAlign w:val="center"/>
            <w:hideMark/>
          </w:tcPr>
          <w:p w14:paraId="5750BDFE" w14:textId="77777777" w:rsidR="00577A1E" w:rsidRPr="00577A1E" w:rsidRDefault="00577A1E">
            <w:r w:rsidRPr="00577A1E">
              <w:t>AYDINLATMA-PRİZ-UPS TESİSATI</w:t>
            </w:r>
          </w:p>
        </w:tc>
        <w:tc>
          <w:tcPr>
            <w:tcW w:w="1279" w:type="dxa"/>
            <w:vMerge w:val="restart"/>
            <w:tcBorders>
              <w:top w:val="single" w:sz="4" w:space="0" w:color="auto"/>
              <w:left w:val="single" w:sz="4" w:space="0" w:color="auto"/>
              <w:bottom w:val="nil"/>
              <w:right w:val="single" w:sz="4" w:space="0" w:color="auto"/>
            </w:tcBorders>
            <w:shd w:val="clear" w:color="auto" w:fill="auto"/>
            <w:vAlign w:val="center"/>
            <w:hideMark/>
          </w:tcPr>
          <w:p w14:paraId="4F95A000" w14:textId="77777777" w:rsidR="00577A1E" w:rsidRPr="00577A1E" w:rsidRDefault="00577A1E">
            <w:pPr>
              <w:jc w:val="center"/>
            </w:pPr>
            <w:r w:rsidRPr="00577A1E">
              <w:t>21,57%</w:t>
            </w:r>
          </w:p>
        </w:tc>
        <w:tc>
          <w:tcPr>
            <w:tcW w:w="1200" w:type="dxa"/>
            <w:tcBorders>
              <w:top w:val="nil"/>
              <w:left w:val="nil"/>
              <w:bottom w:val="single" w:sz="4" w:space="0" w:color="auto"/>
              <w:right w:val="single" w:sz="4" w:space="0" w:color="auto"/>
            </w:tcBorders>
            <w:shd w:val="clear" w:color="auto" w:fill="auto"/>
            <w:vAlign w:val="center"/>
            <w:hideMark/>
          </w:tcPr>
          <w:p w14:paraId="3A27FAF7" w14:textId="77777777" w:rsidR="00577A1E" w:rsidRPr="00577A1E" w:rsidRDefault="00577A1E">
            <w:pPr>
              <w:jc w:val="center"/>
            </w:pPr>
            <w:r w:rsidRPr="00577A1E">
              <w:t>2,128868</w:t>
            </w:r>
          </w:p>
        </w:tc>
      </w:tr>
      <w:tr w:rsidR="00577A1E" w14:paraId="35BC26E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34A60C" w14:textId="77777777" w:rsidR="00577A1E" w:rsidRPr="00577A1E" w:rsidRDefault="00577A1E">
            <w:pPr>
              <w:jc w:val="center"/>
            </w:pPr>
            <w:r w:rsidRPr="00577A1E">
              <w:t>17</w:t>
            </w:r>
          </w:p>
        </w:tc>
        <w:tc>
          <w:tcPr>
            <w:tcW w:w="1701" w:type="dxa"/>
            <w:vMerge/>
            <w:tcBorders>
              <w:top w:val="single" w:sz="4" w:space="0" w:color="auto"/>
              <w:left w:val="single" w:sz="4" w:space="0" w:color="auto"/>
              <w:bottom w:val="nil"/>
              <w:right w:val="single" w:sz="4" w:space="0" w:color="auto"/>
            </w:tcBorders>
            <w:vAlign w:val="center"/>
            <w:hideMark/>
          </w:tcPr>
          <w:p w14:paraId="65D2C7D7"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624966C2" w14:textId="77777777" w:rsidR="00577A1E" w:rsidRPr="00577A1E" w:rsidRDefault="00577A1E">
            <w:r w:rsidRPr="00577A1E">
              <w:t>AG PANO, ŞALT, KOMPANZASYON, KOLON VE AG KABLOLARI</w:t>
            </w:r>
          </w:p>
        </w:tc>
        <w:tc>
          <w:tcPr>
            <w:tcW w:w="1279" w:type="dxa"/>
            <w:vMerge/>
            <w:tcBorders>
              <w:top w:val="single" w:sz="4" w:space="0" w:color="auto"/>
              <w:left w:val="single" w:sz="4" w:space="0" w:color="auto"/>
              <w:bottom w:val="nil"/>
              <w:right w:val="single" w:sz="4" w:space="0" w:color="auto"/>
            </w:tcBorders>
            <w:vAlign w:val="center"/>
            <w:hideMark/>
          </w:tcPr>
          <w:p w14:paraId="34F810A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BA3608F" w14:textId="77777777" w:rsidR="00577A1E" w:rsidRPr="00577A1E" w:rsidRDefault="00577A1E">
            <w:pPr>
              <w:jc w:val="center"/>
            </w:pPr>
            <w:r w:rsidRPr="00577A1E">
              <w:t>1,871739</w:t>
            </w:r>
          </w:p>
        </w:tc>
      </w:tr>
      <w:tr w:rsidR="00577A1E" w14:paraId="2A82E8FE"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2CC39C" w14:textId="77777777" w:rsidR="00577A1E" w:rsidRPr="00577A1E" w:rsidRDefault="00577A1E">
            <w:pPr>
              <w:jc w:val="center"/>
            </w:pPr>
            <w:r w:rsidRPr="00577A1E">
              <w:t>18</w:t>
            </w:r>
          </w:p>
        </w:tc>
        <w:tc>
          <w:tcPr>
            <w:tcW w:w="1701" w:type="dxa"/>
            <w:vMerge/>
            <w:tcBorders>
              <w:top w:val="single" w:sz="4" w:space="0" w:color="auto"/>
              <w:left w:val="single" w:sz="4" w:space="0" w:color="auto"/>
              <w:bottom w:val="nil"/>
              <w:right w:val="single" w:sz="4" w:space="0" w:color="auto"/>
            </w:tcBorders>
            <w:vAlign w:val="center"/>
            <w:hideMark/>
          </w:tcPr>
          <w:p w14:paraId="6658F5C9"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7DDA101C" w14:textId="77777777" w:rsidR="00577A1E" w:rsidRPr="00577A1E" w:rsidRDefault="00577A1E">
            <w:r w:rsidRPr="00577A1E">
              <w:t>JENERATÖR TESİSATI</w:t>
            </w:r>
          </w:p>
        </w:tc>
        <w:tc>
          <w:tcPr>
            <w:tcW w:w="1279" w:type="dxa"/>
            <w:vMerge/>
            <w:tcBorders>
              <w:top w:val="single" w:sz="4" w:space="0" w:color="auto"/>
              <w:left w:val="single" w:sz="4" w:space="0" w:color="auto"/>
              <w:bottom w:val="nil"/>
              <w:right w:val="single" w:sz="4" w:space="0" w:color="auto"/>
            </w:tcBorders>
            <w:vAlign w:val="center"/>
            <w:hideMark/>
          </w:tcPr>
          <w:p w14:paraId="31A8F82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A460036" w14:textId="77777777" w:rsidR="00577A1E" w:rsidRPr="00577A1E" w:rsidRDefault="00577A1E">
            <w:pPr>
              <w:jc w:val="center"/>
            </w:pPr>
            <w:r w:rsidRPr="00577A1E">
              <w:t>1,019958</w:t>
            </w:r>
          </w:p>
        </w:tc>
      </w:tr>
      <w:tr w:rsidR="00577A1E" w14:paraId="106BF239"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3115C9" w14:textId="77777777" w:rsidR="00577A1E" w:rsidRPr="00577A1E" w:rsidRDefault="00577A1E">
            <w:pPr>
              <w:jc w:val="center"/>
            </w:pPr>
            <w:r w:rsidRPr="00577A1E">
              <w:t>19</w:t>
            </w:r>
          </w:p>
        </w:tc>
        <w:tc>
          <w:tcPr>
            <w:tcW w:w="1701" w:type="dxa"/>
            <w:vMerge/>
            <w:tcBorders>
              <w:top w:val="single" w:sz="4" w:space="0" w:color="auto"/>
              <w:left w:val="single" w:sz="4" w:space="0" w:color="auto"/>
              <w:bottom w:val="nil"/>
              <w:right w:val="single" w:sz="4" w:space="0" w:color="auto"/>
            </w:tcBorders>
            <w:vAlign w:val="center"/>
            <w:hideMark/>
          </w:tcPr>
          <w:p w14:paraId="251DC518"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021EF3FA" w14:textId="77777777" w:rsidR="00577A1E" w:rsidRPr="00577A1E" w:rsidRDefault="00577A1E">
            <w:r w:rsidRPr="00577A1E">
              <w:t>KABLO TAVASI</w:t>
            </w:r>
          </w:p>
        </w:tc>
        <w:tc>
          <w:tcPr>
            <w:tcW w:w="1279" w:type="dxa"/>
            <w:vMerge/>
            <w:tcBorders>
              <w:top w:val="single" w:sz="4" w:space="0" w:color="auto"/>
              <w:left w:val="single" w:sz="4" w:space="0" w:color="auto"/>
              <w:bottom w:val="nil"/>
              <w:right w:val="single" w:sz="4" w:space="0" w:color="auto"/>
            </w:tcBorders>
            <w:vAlign w:val="center"/>
            <w:hideMark/>
          </w:tcPr>
          <w:p w14:paraId="7882718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F49E1E5" w14:textId="77777777" w:rsidR="00577A1E" w:rsidRPr="00577A1E" w:rsidRDefault="00577A1E">
            <w:pPr>
              <w:jc w:val="center"/>
            </w:pPr>
            <w:r w:rsidRPr="00577A1E">
              <w:t>0,571839</w:t>
            </w:r>
          </w:p>
        </w:tc>
      </w:tr>
      <w:tr w:rsidR="00577A1E" w14:paraId="42114608"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8383AFE" w14:textId="77777777" w:rsidR="00577A1E" w:rsidRPr="00577A1E" w:rsidRDefault="00577A1E">
            <w:pPr>
              <w:jc w:val="center"/>
            </w:pPr>
            <w:r w:rsidRPr="00577A1E">
              <w:t>20</w:t>
            </w:r>
          </w:p>
        </w:tc>
        <w:tc>
          <w:tcPr>
            <w:tcW w:w="1701" w:type="dxa"/>
            <w:vMerge/>
            <w:tcBorders>
              <w:top w:val="single" w:sz="4" w:space="0" w:color="auto"/>
              <w:left w:val="single" w:sz="4" w:space="0" w:color="auto"/>
              <w:bottom w:val="nil"/>
              <w:right w:val="single" w:sz="4" w:space="0" w:color="auto"/>
            </w:tcBorders>
            <w:vAlign w:val="center"/>
            <w:hideMark/>
          </w:tcPr>
          <w:p w14:paraId="403BE449"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54B19F55" w14:textId="77777777" w:rsidR="00577A1E" w:rsidRPr="00577A1E" w:rsidRDefault="00577A1E">
            <w:r w:rsidRPr="00577A1E">
              <w:t>YILDIRIMDAN KORUNMA TESİSATI</w:t>
            </w:r>
          </w:p>
        </w:tc>
        <w:tc>
          <w:tcPr>
            <w:tcW w:w="1279" w:type="dxa"/>
            <w:vMerge/>
            <w:tcBorders>
              <w:top w:val="single" w:sz="4" w:space="0" w:color="auto"/>
              <w:left w:val="single" w:sz="4" w:space="0" w:color="auto"/>
              <w:bottom w:val="nil"/>
              <w:right w:val="single" w:sz="4" w:space="0" w:color="auto"/>
            </w:tcBorders>
            <w:vAlign w:val="center"/>
            <w:hideMark/>
          </w:tcPr>
          <w:p w14:paraId="3D3A5F6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36B2FB1" w14:textId="77777777" w:rsidR="00577A1E" w:rsidRPr="00577A1E" w:rsidRDefault="00577A1E">
            <w:pPr>
              <w:jc w:val="center"/>
            </w:pPr>
            <w:r w:rsidRPr="00577A1E">
              <w:t>0,128515</w:t>
            </w:r>
          </w:p>
        </w:tc>
      </w:tr>
      <w:tr w:rsidR="00577A1E" w14:paraId="5FFCA9C7"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B88B9B" w14:textId="77777777" w:rsidR="00577A1E" w:rsidRPr="00577A1E" w:rsidRDefault="00577A1E">
            <w:pPr>
              <w:jc w:val="center"/>
            </w:pPr>
            <w:r w:rsidRPr="00577A1E">
              <w:t>21</w:t>
            </w:r>
          </w:p>
        </w:tc>
        <w:tc>
          <w:tcPr>
            <w:tcW w:w="1701" w:type="dxa"/>
            <w:vMerge/>
            <w:tcBorders>
              <w:top w:val="single" w:sz="4" w:space="0" w:color="auto"/>
              <w:left w:val="single" w:sz="4" w:space="0" w:color="auto"/>
              <w:bottom w:val="nil"/>
              <w:right w:val="single" w:sz="4" w:space="0" w:color="auto"/>
            </w:tcBorders>
            <w:vAlign w:val="center"/>
            <w:hideMark/>
          </w:tcPr>
          <w:p w14:paraId="61D085F5"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17B0013E" w14:textId="77777777" w:rsidR="00577A1E" w:rsidRPr="00577A1E" w:rsidRDefault="00577A1E">
            <w:r w:rsidRPr="00577A1E">
              <w:t>TOPRAKLAMA TESİSATI</w:t>
            </w:r>
          </w:p>
        </w:tc>
        <w:tc>
          <w:tcPr>
            <w:tcW w:w="1279" w:type="dxa"/>
            <w:vMerge/>
            <w:tcBorders>
              <w:top w:val="single" w:sz="4" w:space="0" w:color="auto"/>
              <w:left w:val="single" w:sz="4" w:space="0" w:color="auto"/>
              <w:bottom w:val="nil"/>
              <w:right w:val="single" w:sz="4" w:space="0" w:color="auto"/>
            </w:tcBorders>
            <w:vAlign w:val="center"/>
            <w:hideMark/>
          </w:tcPr>
          <w:p w14:paraId="562C56F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E10A7A7" w14:textId="77777777" w:rsidR="00577A1E" w:rsidRPr="00577A1E" w:rsidRDefault="00577A1E">
            <w:pPr>
              <w:jc w:val="center"/>
            </w:pPr>
            <w:r w:rsidRPr="00577A1E">
              <w:t>0,372127</w:t>
            </w:r>
          </w:p>
        </w:tc>
      </w:tr>
      <w:tr w:rsidR="00577A1E" w14:paraId="5B1E69BA"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0A17B9" w14:textId="77777777" w:rsidR="00577A1E" w:rsidRPr="00577A1E" w:rsidRDefault="00577A1E">
            <w:pPr>
              <w:jc w:val="center"/>
            </w:pPr>
            <w:r w:rsidRPr="00577A1E">
              <w:t>22</w:t>
            </w:r>
          </w:p>
        </w:tc>
        <w:tc>
          <w:tcPr>
            <w:tcW w:w="1701" w:type="dxa"/>
            <w:vMerge/>
            <w:tcBorders>
              <w:top w:val="single" w:sz="4" w:space="0" w:color="auto"/>
              <w:left w:val="single" w:sz="4" w:space="0" w:color="auto"/>
              <w:bottom w:val="nil"/>
              <w:right w:val="single" w:sz="4" w:space="0" w:color="auto"/>
            </w:tcBorders>
            <w:vAlign w:val="center"/>
            <w:hideMark/>
          </w:tcPr>
          <w:p w14:paraId="4D3D0BA4"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39F48119" w14:textId="77777777" w:rsidR="00577A1E" w:rsidRPr="00577A1E" w:rsidRDefault="00577A1E">
            <w:r w:rsidRPr="00577A1E">
              <w:t>ASANSÖR TESİSATI</w:t>
            </w:r>
          </w:p>
        </w:tc>
        <w:tc>
          <w:tcPr>
            <w:tcW w:w="1279" w:type="dxa"/>
            <w:vMerge/>
            <w:tcBorders>
              <w:top w:val="single" w:sz="4" w:space="0" w:color="auto"/>
              <w:left w:val="single" w:sz="4" w:space="0" w:color="auto"/>
              <w:bottom w:val="nil"/>
              <w:right w:val="single" w:sz="4" w:space="0" w:color="auto"/>
            </w:tcBorders>
            <w:vAlign w:val="center"/>
            <w:hideMark/>
          </w:tcPr>
          <w:p w14:paraId="740972D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987D5B6" w14:textId="77777777" w:rsidR="00577A1E" w:rsidRPr="00577A1E" w:rsidRDefault="00577A1E">
            <w:pPr>
              <w:jc w:val="center"/>
            </w:pPr>
            <w:r w:rsidRPr="00577A1E">
              <w:t>1,647094</w:t>
            </w:r>
          </w:p>
        </w:tc>
      </w:tr>
      <w:tr w:rsidR="00577A1E" w14:paraId="0ABD004B"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CAF0C4" w14:textId="77777777" w:rsidR="00577A1E" w:rsidRPr="00577A1E" w:rsidRDefault="00577A1E">
            <w:pPr>
              <w:jc w:val="center"/>
            </w:pPr>
            <w:r w:rsidRPr="00577A1E">
              <w:t>23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837421"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3A0B0987" w14:textId="77777777" w:rsidR="00577A1E" w:rsidRPr="00577A1E" w:rsidRDefault="00577A1E">
            <w:r w:rsidRPr="00577A1E">
              <w:t>DIŞ SAHA GENEL ELEKTRİK TESİSATI</w:t>
            </w: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54795D5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EFE3ED3" w14:textId="77777777" w:rsidR="00577A1E" w:rsidRPr="00577A1E" w:rsidRDefault="00577A1E">
            <w:pPr>
              <w:jc w:val="center"/>
            </w:pPr>
            <w:r w:rsidRPr="00577A1E">
              <w:t>1,087286</w:t>
            </w:r>
          </w:p>
        </w:tc>
      </w:tr>
      <w:tr w:rsidR="00577A1E" w14:paraId="70764668" w14:textId="77777777" w:rsidTr="00577A1E">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0F658" w14:textId="77777777" w:rsidR="00577A1E" w:rsidRPr="00577A1E" w:rsidRDefault="00577A1E">
            <w:pPr>
              <w:jc w:val="center"/>
            </w:pPr>
            <w:r w:rsidRPr="00577A1E">
              <w:t>24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B7512D" w14:textId="77777777" w:rsidR="00577A1E" w:rsidRPr="00577A1E" w:rsidRDefault="00577A1E"/>
        </w:tc>
        <w:tc>
          <w:tcPr>
            <w:tcW w:w="4253" w:type="dxa"/>
            <w:tcBorders>
              <w:top w:val="single" w:sz="4" w:space="0" w:color="auto"/>
              <w:left w:val="nil"/>
              <w:bottom w:val="single" w:sz="4" w:space="0" w:color="auto"/>
              <w:right w:val="nil"/>
            </w:tcBorders>
            <w:shd w:val="clear" w:color="C0C0C0" w:fill="FFFFFF"/>
            <w:noWrap/>
            <w:vAlign w:val="center"/>
            <w:hideMark/>
          </w:tcPr>
          <w:p w14:paraId="2BB228EE" w14:textId="77777777" w:rsidR="00577A1E" w:rsidRPr="00577A1E" w:rsidRDefault="00577A1E">
            <w:r w:rsidRPr="00577A1E">
              <w:t>OG ELEKTRİK TESİSATI</w:t>
            </w: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6CD8F66B"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A725D68" w14:textId="77777777" w:rsidR="00577A1E" w:rsidRPr="00577A1E" w:rsidRDefault="00577A1E">
            <w:pPr>
              <w:jc w:val="center"/>
            </w:pPr>
            <w:r w:rsidRPr="00577A1E">
              <w:t>4,182731</w:t>
            </w:r>
          </w:p>
        </w:tc>
      </w:tr>
      <w:tr w:rsidR="00577A1E" w14:paraId="58268AEE" w14:textId="77777777" w:rsidTr="00577A1E">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7E5A4" w14:textId="77777777" w:rsidR="00577A1E" w:rsidRPr="00577A1E" w:rsidRDefault="00577A1E">
            <w:pPr>
              <w:jc w:val="center"/>
            </w:pPr>
            <w:r w:rsidRPr="00577A1E">
              <w:lastRenderedPageBreak/>
              <w:t>25</w:t>
            </w:r>
          </w:p>
        </w:tc>
        <w:tc>
          <w:tcPr>
            <w:tcW w:w="1701" w:type="dxa"/>
            <w:vMerge/>
            <w:tcBorders>
              <w:top w:val="single" w:sz="4" w:space="0" w:color="auto"/>
              <w:left w:val="single" w:sz="4" w:space="0" w:color="auto"/>
              <w:bottom w:val="nil"/>
              <w:right w:val="single" w:sz="4" w:space="0" w:color="auto"/>
            </w:tcBorders>
            <w:vAlign w:val="center"/>
            <w:hideMark/>
          </w:tcPr>
          <w:p w14:paraId="06B180C0" w14:textId="77777777" w:rsidR="00577A1E" w:rsidRPr="00577A1E" w:rsidRDefault="00577A1E"/>
        </w:tc>
        <w:tc>
          <w:tcPr>
            <w:tcW w:w="4253" w:type="dxa"/>
            <w:tcBorders>
              <w:top w:val="single" w:sz="4" w:space="0" w:color="auto"/>
              <w:left w:val="nil"/>
              <w:bottom w:val="single" w:sz="4" w:space="0" w:color="auto"/>
              <w:right w:val="nil"/>
            </w:tcBorders>
            <w:shd w:val="clear" w:color="C0C0C0" w:fill="FFFFFF"/>
            <w:noWrap/>
            <w:vAlign w:val="center"/>
            <w:hideMark/>
          </w:tcPr>
          <w:p w14:paraId="62A4F3C1" w14:textId="77777777" w:rsidR="00577A1E" w:rsidRPr="00577A1E" w:rsidRDefault="00577A1E">
            <w:r w:rsidRPr="00577A1E">
              <w:t>BEKÇİ KLÜBESİ ELEKTRİK TESİSATI</w:t>
            </w:r>
          </w:p>
        </w:tc>
        <w:tc>
          <w:tcPr>
            <w:tcW w:w="1279" w:type="dxa"/>
            <w:vMerge/>
            <w:tcBorders>
              <w:top w:val="single" w:sz="4" w:space="0" w:color="auto"/>
              <w:left w:val="single" w:sz="4" w:space="0" w:color="auto"/>
              <w:bottom w:val="nil"/>
              <w:right w:val="single" w:sz="4" w:space="0" w:color="auto"/>
            </w:tcBorders>
            <w:vAlign w:val="center"/>
            <w:hideMark/>
          </w:tcPr>
          <w:p w14:paraId="6D28212E"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78DDB65" w14:textId="77777777" w:rsidR="00577A1E" w:rsidRPr="00577A1E" w:rsidRDefault="00577A1E">
            <w:pPr>
              <w:jc w:val="center"/>
            </w:pPr>
            <w:r w:rsidRPr="00577A1E">
              <w:t>0,127469</w:t>
            </w:r>
          </w:p>
        </w:tc>
      </w:tr>
      <w:tr w:rsidR="00577A1E" w14:paraId="1DFA072A"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ACB31D" w14:textId="77777777" w:rsidR="00577A1E" w:rsidRPr="00577A1E" w:rsidRDefault="00577A1E">
            <w:pPr>
              <w:jc w:val="center"/>
            </w:pPr>
            <w:r w:rsidRPr="00577A1E">
              <w:t>26</w:t>
            </w:r>
          </w:p>
        </w:tc>
        <w:tc>
          <w:tcPr>
            <w:tcW w:w="1701" w:type="dxa"/>
            <w:vMerge/>
            <w:tcBorders>
              <w:top w:val="single" w:sz="4" w:space="0" w:color="auto"/>
              <w:left w:val="single" w:sz="4" w:space="0" w:color="auto"/>
              <w:bottom w:val="nil"/>
              <w:right w:val="single" w:sz="4" w:space="0" w:color="auto"/>
            </w:tcBorders>
            <w:vAlign w:val="center"/>
            <w:hideMark/>
          </w:tcPr>
          <w:p w14:paraId="51603387"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72A5B3A2" w14:textId="77777777" w:rsidR="00577A1E" w:rsidRPr="00577A1E" w:rsidRDefault="00577A1E">
            <w:r w:rsidRPr="00577A1E">
              <w:t>TELEFON TESİSATI</w:t>
            </w:r>
          </w:p>
        </w:tc>
        <w:tc>
          <w:tcPr>
            <w:tcW w:w="1279" w:type="dxa"/>
            <w:vMerge/>
            <w:tcBorders>
              <w:top w:val="single" w:sz="4" w:space="0" w:color="auto"/>
              <w:left w:val="single" w:sz="4" w:space="0" w:color="auto"/>
              <w:bottom w:val="nil"/>
              <w:right w:val="single" w:sz="4" w:space="0" w:color="auto"/>
            </w:tcBorders>
            <w:vAlign w:val="center"/>
            <w:hideMark/>
          </w:tcPr>
          <w:p w14:paraId="59E935C7"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2C0EABC" w14:textId="77777777" w:rsidR="00577A1E" w:rsidRPr="00577A1E" w:rsidRDefault="00577A1E">
            <w:pPr>
              <w:jc w:val="center"/>
            </w:pPr>
            <w:r w:rsidRPr="00577A1E">
              <w:t>0,346706</w:t>
            </w:r>
          </w:p>
        </w:tc>
      </w:tr>
      <w:tr w:rsidR="00577A1E" w14:paraId="1E014166"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F19A12" w14:textId="77777777" w:rsidR="00577A1E" w:rsidRPr="00577A1E" w:rsidRDefault="00577A1E">
            <w:pPr>
              <w:jc w:val="center"/>
            </w:pPr>
            <w:r w:rsidRPr="00577A1E">
              <w:t>27</w:t>
            </w:r>
          </w:p>
        </w:tc>
        <w:tc>
          <w:tcPr>
            <w:tcW w:w="1701" w:type="dxa"/>
            <w:vMerge/>
            <w:tcBorders>
              <w:top w:val="single" w:sz="4" w:space="0" w:color="auto"/>
              <w:left w:val="single" w:sz="4" w:space="0" w:color="auto"/>
              <w:bottom w:val="nil"/>
              <w:right w:val="single" w:sz="4" w:space="0" w:color="auto"/>
            </w:tcBorders>
            <w:vAlign w:val="center"/>
            <w:hideMark/>
          </w:tcPr>
          <w:p w14:paraId="1EB066C7"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7063A9A5" w14:textId="77777777" w:rsidR="00577A1E" w:rsidRPr="00577A1E" w:rsidRDefault="00577A1E">
            <w:r w:rsidRPr="00577A1E">
              <w:t>DATA TESİSATI</w:t>
            </w:r>
          </w:p>
        </w:tc>
        <w:tc>
          <w:tcPr>
            <w:tcW w:w="1279" w:type="dxa"/>
            <w:vMerge/>
            <w:tcBorders>
              <w:top w:val="single" w:sz="4" w:space="0" w:color="auto"/>
              <w:left w:val="single" w:sz="4" w:space="0" w:color="auto"/>
              <w:bottom w:val="nil"/>
              <w:right w:val="single" w:sz="4" w:space="0" w:color="auto"/>
            </w:tcBorders>
            <w:vAlign w:val="center"/>
            <w:hideMark/>
          </w:tcPr>
          <w:p w14:paraId="3A70187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967CBC5" w14:textId="77777777" w:rsidR="00577A1E" w:rsidRPr="00577A1E" w:rsidRDefault="00577A1E">
            <w:pPr>
              <w:jc w:val="center"/>
            </w:pPr>
            <w:r w:rsidRPr="00577A1E">
              <w:t>1,196069</w:t>
            </w:r>
          </w:p>
        </w:tc>
      </w:tr>
      <w:tr w:rsidR="00577A1E" w14:paraId="46528E6C"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36B136" w14:textId="77777777" w:rsidR="00577A1E" w:rsidRPr="00577A1E" w:rsidRDefault="00577A1E">
            <w:pPr>
              <w:jc w:val="center"/>
            </w:pPr>
            <w:r w:rsidRPr="00577A1E">
              <w:t>28</w:t>
            </w:r>
          </w:p>
        </w:tc>
        <w:tc>
          <w:tcPr>
            <w:tcW w:w="1701" w:type="dxa"/>
            <w:vMerge/>
            <w:tcBorders>
              <w:top w:val="single" w:sz="4" w:space="0" w:color="auto"/>
              <w:left w:val="single" w:sz="4" w:space="0" w:color="auto"/>
              <w:bottom w:val="nil"/>
              <w:right w:val="single" w:sz="4" w:space="0" w:color="auto"/>
            </w:tcBorders>
            <w:vAlign w:val="center"/>
            <w:hideMark/>
          </w:tcPr>
          <w:p w14:paraId="1A391F37"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1C6F361B" w14:textId="77777777" w:rsidR="00577A1E" w:rsidRPr="00577A1E" w:rsidRDefault="00577A1E">
            <w:r w:rsidRPr="00577A1E">
              <w:t>TV TESİSATI</w:t>
            </w:r>
          </w:p>
        </w:tc>
        <w:tc>
          <w:tcPr>
            <w:tcW w:w="1279" w:type="dxa"/>
            <w:vMerge/>
            <w:tcBorders>
              <w:top w:val="single" w:sz="4" w:space="0" w:color="auto"/>
              <w:left w:val="single" w:sz="4" w:space="0" w:color="auto"/>
              <w:bottom w:val="nil"/>
              <w:right w:val="single" w:sz="4" w:space="0" w:color="auto"/>
            </w:tcBorders>
            <w:vAlign w:val="center"/>
            <w:hideMark/>
          </w:tcPr>
          <w:p w14:paraId="717B7B5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9373755" w14:textId="77777777" w:rsidR="00577A1E" w:rsidRPr="00577A1E" w:rsidRDefault="00577A1E">
            <w:pPr>
              <w:jc w:val="center"/>
            </w:pPr>
            <w:r w:rsidRPr="00577A1E">
              <w:t>0,087395</w:t>
            </w:r>
          </w:p>
        </w:tc>
      </w:tr>
      <w:tr w:rsidR="00577A1E" w14:paraId="4D4FBC91"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2E9734" w14:textId="77777777" w:rsidR="00577A1E" w:rsidRPr="00577A1E" w:rsidRDefault="00577A1E">
            <w:pPr>
              <w:jc w:val="center"/>
            </w:pPr>
            <w:r w:rsidRPr="00577A1E">
              <w:t>29</w:t>
            </w:r>
          </w:p>
        </w:tc>
        <w:tc>
          <w:tcPr>
            <w:tcW w:w="1701" w:type="dxa"/>
            <w:vMerge/>
            <w:tcBorders>
              <w:top w:val="single" w:sz="4" w:space="0" w:color="auto"/>
              <w:left w:val="single" w:sz="4" w:space="0" w:color="auto"/>
              <w:bottom w:val="nil"/>
              <w:right w:val="single" w:sz="4" w:space="0" w:color="auto"/>
            </w:tcBorders>
            <w:vAlign w:val="center"/>
            <w:hideMark/>
          </w:tcPr>
          <w:p w14:paraId="5E6B9B27"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612C0B45" w14:textId="77777777" w:rsidR="00577A1E" w:rsidRPr="00577A1E" w:rsidRDefault="00577A1E">
            <w:r w:rsidRPr="00577A1E">
              <w:t>CCTV TESİSATI</w:t>
            </w:r>
          </w:p>
        </w:tc>
        <w:tc>
          <w:tcPr>
            <w:tcW w:w="1279" w:type="dxa"/>
            <w:vMerge/>
            <w:tcBorders>
              <w:top w:val="single" w:sz="4" w:space="0" w:color="auto"/>
              <w:left w:val="single" w:sz="4" w:space="0" w:color="auto"/>
              <w:bottom w:val="nil"/>
              <w:right w:val="single" w:sz="4" w:space="0" w:color="auto"/>
            </w:tcBorders>
            <w:vAlign w:val="center"/>
            <w:hideMark/>
          </w:tcPr>
          <w:p w14:paraId="71B949A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C4C7C76" w14:textId="77777777" w:rsidR="00577A1E" w:rsidRPr="00577A1E" w:rsidRDefault="00577A1E">
            <w:pPr>
              <w:jc w:val="center"/>
            </w:pPr>
            <w:r w:rsidRPr="00577A1E">
              <w:t>2,256492</w:t>
            </w:r>
          </w:p>
        </w:tc>
      </w:tr>
      <w:tr w:rsidR="00577A1E" w14:paraId="5D409CE3"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01F0B4" w14:textId="77777777" w:rsidR="00577A1E" w:rsidRPr="00577A1E" w:rsidRDefault="00577A1E">
            <w:pPr>
              <w:jc w:val="center"/>
            </w:pPr>
            <w:r w:rsidRPr="00577A1E">
              <w:t>30</w:t>
            </w:r>
          </w:p>
        </w:tc>
        <w:tc>
          <w:tcPr>
            <w:tcW w:w="1701" w:type="dxa"/>
            <w:vMerge/>
            <w:tcBorders>
              <w:top w:val="single" w:sz="4" w:space="0" w:color="auto"/>
              <w:left w:val="single" w:sz="4" w:space="0" w:color="auto"/>
              <w:bottom w:val="nil"/>
              <w:right w:val="single" w:sz="4" w:space="0" w:color="auto"/>
            </w:tcBorders>
            <w:vAlign w:val="center"/>
            <w:hideMark/>
          </w:tcPr>
          <w:p w14:paraId="707BDDB0"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5AF4A0E5" w14:textId="77777777" w:rsidR="00577A1E" w:rsidRPr="00577A1E" w:rsidRDefault="00577A1E">
            <w:r w:rsidRPr="00577A1E">
              <w:t>YANGIN ALGILAMA TESİSATI</w:t>
            </w:r>
          </w:p>
        </w:tc>
        <w:tc>
          <w:tcPr>
            <w:tcW w:w="1279" w:type="dxa"/>
            <w:vMerge/>
            <w:tcBorders>
              <w:top w:val="single" w:sz="4" w:space="0" w:color="auto"/>
              <w:left w:val="single" w:sz="4" w:space="0" w:color="auto"/>
              <w:bottom w:val="nil"/>
              <w:right w:val="single" w:sz="4" w:space="0" w:color="auto"/>
            </w:tcBorders>
            <w:vAlign w:val="center"/>
            <w:hideMark/>
          </w:tcPr>
          <w:p w14:paraId="75CD6A0C"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46A4E09" w14:textId="77777777" w:rsidR="00577A1E" w:rsidRPr="00577A1E" w:rsidRDefault="00577A1E">
            <w:pPr>
              <w:jc w:val="center"/>
            </w:pPr>
            <w:r w:rsidRPr="00577A1E">
              <w:t>0,959156</w:t>
            </w:r>
          </w:p>
        </w:tc>
      </w:tr>
      <w:tr w:rsidR="00577A1E" w14:paraId="2F7954C2"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CFA6B4" w14:textId="77777777" w:rsidR="00577A1E" w:rsidRPr="00577A1E" w:rsidRDefault="00577A1E">
            <w:pPr>
              <w:jc w:val="center"/>
            </w:pPr>
            <w:r w:rsidRPr="00577A1E">
              <w:t>31</w:t>
            </w:r>
          </w:p>
        </w:tc>
        <w:tc>
          <w:tcPr>
            <w:tcW w:w="1701" w:type="dxa"/>
            <w:vMerge/>
            <w:tcBorders>
              <w:top w:val="single" w:sz="4" w:space="0" w:color="auto"/>
              <w:left w:val="single" w:sz="4" w:space="0" w:color="auto"/>
              <w:bottom w:val="nil"/>
              <w:right w:val="single" w:sz="4" w:space="0" w:color="auto"/>
            </w:tcBorders>
            <w:vAlign w:val="center"/>
            <w:hideMark/>
          </w:tcPr>
          <w:p w14:paraId="433B12FE"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4C547EAD" w14:textId="77777777" w:rsidR="00577A1E" w:rsidRPr="00577A1E" w:rsidRDefault="00577A1E">
            <w:r w:rsidRPr="00577A1E">
              <w:t>ACİL ANONS VE SESLENDİRME TESİSATI</w:t>
            </w:r>
          </w:p>
        </w:tc>
        <w:tc>
          <w:tcPr>
            <w:tcW w:w="1279" w:type="dxa"/>
            <w:vMerge/>
            <w:tcBorders>
              <w:top w:val="single" w:sz="4" w:space="0" w:color="auto"/>
              <w:left w:val="single" w:sz="4" w:space="0" w:color="auto"/>
              <w:bottom w:val="nil"/>
              <w:right w:val="single" w:sz="4" w:space="0" w:color="auto"/>
            </w:tcBorders>
            <w:vAlign w:val="center"/>
            <w:hideMark/>
          </w:tcPr>
          <w:p w14:paraId="608C9BF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D48733B" w14:textId="77777777" w:rsidR="00577A1E" w:rsidRPr="00577A1E" w:rsidRDefault="00577A1E">
            <w:pPr>
              <w:jc w:val="center"/>
            </w:pPr>
            <w:r w:rsidRPr="00577A1E">
              <w:t>3,154365</w:t>
            </w:r>
          </w:p>
        </w:tc>
      </w:tr>
      <w:tr w:rsidR="00577A1E" w14:paraId="605DBDBD"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B56467" w14:textId="77777777" w:rsidR="00577A1E" w:rsidRPr="00577A1E" w:rsidRDefault="00577A1E">
            <w:pPr>
              <w:jc w:val="center"/>
            </w:pPr>
            <w:r w:rsidRPr="00577A1E">
              <w:t>32</w:t>
            </w:r>
          </w:p>
        </w:tc>
        <w:tc>
          <w:tcPr>
            <w:tcW w:w="1701" w:type="dxa"/>
            <w:vMerge/>
            <w:tcBorders>
              <w:top w:val="single" w:sz="4" w:space="0" w:color="auto"/>
              <w:left w:val="single" w:sz="4" w:space="0" w:color="auto"/>
              <w:bottom w:val="nil"/>
              <w:right w:val="single" w:sz="4" w:space="0" w:color="auto"/>
            </w:tcBorders>
            <w:vAlign w:val="center"/>
            <w:hideMark/>
          </w:tcPr>
          <w:p w14:paraId="35D999A9"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77E8C4DA" w14:textId="77777777" w:rsidR="00577A1E" w:rsidRPr="00577A1E" w:rsidRDefault="00577A1E">
            <w:r w:rsidRPr="00577A1E">
              <w:t>ENGELLİ ÇAĞRI SİSTEMİ ELEKTRİK TESİSATI</w:t>
            </w:r>
          </w:p>
        </w:tc>
        <w:tc>
          <w:tcPr>
            <w:tcW w:w="1279" w:type="dxa"/>
            <w:vMerge/>
            <w:tcBorders>
              <w:top w:val="single" w:sz="4" w:space="0" w:color="auto"/>
              <w:left w:val="single" w:sz="4" w:space="0" w:color="auto"/>
              <w:bottom w:val="nil"/>
              <w:right w:val="single" w:sz="4" w:space="0" w:color="auto"/>
            </w:tcBorders>
            <w:vAlign w:val="center"/>
            <w:hideMark/>
          </w:tcPr>
          <w:p w14:paraId="37D4E4F1"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D5FD43A" w14:textId="77777777" w:rsidR="00577A1E" w:rsidRPr="00577A1E" w:rsidRDefault="00577A1E">
            <w:pPr>
              <w:jc w:val="center"/>
            </w:pPr>
            <w:r w:rsidRPr="00577A1E">
              <w:t>0,211266</w:t>
            </w:r>
          </w:p>
        </w:tc>
      </w:tr>
      <w:tr w:rsidR="00577A1E" w14:paraId="700FD76C"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44E17E" w14:textId="77777777" w:rsidR="00577A1E" w:rsidRPr="00577A1E" w:rsidRDefault="00577A1E">
            <w:pPr>
              <w:jc w:val="center"/>
            </w:pPr>
            <w:r w:rsidRPr="00577A1E">
              <w:t>33</w:t>
            </w:r>
          </w:p>
        </w:tc>
        <w:tc>
          <w:tcPr>
            <w:tcW w:w="1701" w:type="dxa"/>
            <w:vMerge/>
            <w:tcBorders>
              <w:top w:val="single" w:sz="4" w:space="0" w:color="auto"/>
              <w:left w:val="single" w:sz="4" w:space="0" w:color="auto"/>
              <w:bottom w:val="nil"/>
              <w:right w:val="single" w:sz="4" w:space="0" w:color="auto"/>
            </w:tcBorders>
            <w:vAlign w:val="center"/>
            <w:hideMark/>
          </w:tcPr>
          <w:p w14:paraId="788B4C7A"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1301DCE2" w14:textId="77777777" w:rsidR="00577A1E" w:rsidRPr="00577A1E" w:rsidRDefault="00577A1E">
            <w:r w:rsidRPr="00577A1E">
              <w:t>HIRSIZ ALARM  ELEKTRİK TESİSATI</w:t>
            </w:r>
          </w:p>
        </w:tc>
        <w:tc>
          <w:tcPr>
            <w:tcW w:w="1279" w:type="dxa"/>
            <w:vMerge/>
            <w:tcBorders>
              <w:top w:val="single" w:sz="4" w:space="0" w:color="auto"/>
              <w:left w:val="single" w:sz="4" w:space="0" w:color="auto"/>
              <w:bottom w:val="nil"/>
              <w:right w:val="single" w:sz="4" w:space="0" w:color="auto"/>
            </w:tcBorders>
            <w:vAlign w:val="center"/>
            <w:hideMark/>
          </w:tcPr>
          <w:p w14:paraId="4983879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5F6971B" w14:textId="77777777" w:rsidR="00577A1E" w:rsidRPr="00577A1E" w:rsidRDefault="00577A1E">
            <w:pPr>
              <w:jc w:val="center"/>
            </w:pPr>
            <w:r w:rsidRPr="00577A1E">
              <w:t>0,225244</w:t>
            </w:r>
          </w:p>
        </w:tc>
      </w:tr>
      <w:tr w:rsidR="00577A1E" w14:paraId="7E079625"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C84AAA" w14:textId="77777777" w:rsidR="00577A1E" w:rsidRPr="00577A1E" w:rsidRDefault="00577A1E">
            <w:pPr>
              <w:jc w:val="center"/>
            </w:pPr>
            <w:r w:rsidRPr="00577A1E">
              <w:t>34</w:t>
            </w:r>
          </w:p>
        </w:tc>
        <w:tc>
          <w:tcPr>
            <w:tcW w:w="1701" w:type="dxa"/>
            <w:vMerge w:val="restart"/>
            <w:tcBorders>
              <w:top w:val="single" w:sz="4" w:space="0" w:color="auto"/>
              <w:left w:val="single" w:sz="4" w:space="0" w:color="auto"/>
              <w:bottom w:val="nil"/>
              <w:right w:val="single" w:sz="4" w:space="0" w:color="auto"/>
            </w:tcBorders>
            <w:shd w:val="clear" w:color="C0C0C0" w:fill="FFFFFF"/>
            <w:vAlign w:val="center"/>
            <w:hideMark/>
          </w:tcPr>
          <w:p w14:paraId="60E51C1F" w14:textId="77777777" w:rsidR="00577A1E" w:rsidRPr="00577A1E" w:rsidRDefault="00577A1E">
            <w:pPr>
              <w:jc w:val="center"/>
            </w:pPr>
            <w:r w:rsidRPr="00577A1E">
              <w:t>PEYZAJ İMALATLARI</w:t>
            </w:r>
          </w:p>
        </w:tc>
        <w:tc>
          <w:tcPr>
            <w:tcW w:w="4253" w:type="dxa"/>
            <w:tcBorders>
              <w:top w:val="nil"/>
              <w:left w:val="nil"/>
              <w:bottom w:val="single" w:sz="4" w:space="0" w:color="auto"/>
              <w:right w:val="nil"/>
            </w:tcBorders>
            <w:shd w:val="clear" w:color="C0C0C0" w:fill="FFFFFF"/>
            <w:noWrap/>
            <w:vAlign w:val="center"/>
            <w:hideMark/>
          </w:tcPr>
          <w:p w14:paraId="5074AC39" w14:textId="77777777" w:rsidR="00577A1E" w:rsidRPr="00577A1E" w:rsidRDefault="00577A1E">
            <w:r w:rsidRPr="00577A1E">
              <w:t>YAPISAL PEYZAJ İŞLERİ</w:t>
            </w:r>
          </w:p>
        </w:tc>
        <w:tc>
          <w:tcPr>
            <w:tcW w:w="127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6FFF42E" w14:textId="77777777" w:rsidR="00577A1E" w:rsidRPr="00577A1E" w:rsidRDefault="00577A1E">
            <w:pPr>
              <w:jc w:val="center"/>
            </w:pPr>
            <w:r w:rsidRPr="00577A1E">
              <w:t>14,22%</w:t>
            </w:r>
          </w:p>
        </w:tc>
        <w:tc>
          <w:tcPr>
            <w:tcW w:w="1200" w:type="dxa"/>
            <w:tcBorders>
              <w:top w:val="nil"/>
              <w:left w:val="nil"/>
              <w:bottom w:val="single" w:sz="4" w:space="0" w:color="auto"/>
              <w:right w:val="single" w:sz="4" w:space="0" w:color="auto"/>
            </w:tcBorders>
            <w:shd w:val="clear" w:color="auto" w:fill="auto"/>
            <w:vAlign w:val="center"/>
            <w:hideMark/>
          </w:tcPr>
          <w:p w14:paraId="44474AA6" w14:textId="77777777" w:rsidR="00577A1E" w:rsidRPr="00577A1E" w:rsidRDefault="00577A1E">
            <w:pPr>
              <w:jc w:val="center"/>
            </w:pPr>
            <w:r w:rsidRPr="00577A1E">
              <w:t>5,553369</w:t>
            </w:r>
          </w:p>
        </w:tc>
      </w:tr>
      <w:tr w:rsidR="00577A1E" w14:paraId="5B6DFA3D"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181377" w14:textId="77777777" w:rsidR="00577A1E" w:rsidRPr="00577A1E" w:rsidRDefault="00577A1E">
            <w:pPr>
              <w:jc w:val="center"/>
            </w:pPr>
            <w:r w:rsidRPr="00577A1E">
              <w:t>35</w:t>
            </w:r>
          </w:p>
        </w:tc>
        <w:tc>
          <w:tcPr>
            <w:tcW w:w="1701" w:type="dxa"/>
            <w:vMerge/>
            <w:tcBorders>
              <w:top w:val="single" w:sz="4" w:space="0" w:color="auto"/>
              <w:left w:val="single" w:sz="4" w:space="0" w:color="auto"/>
              <w:bottom w:val="nil"/>
              <w:right w:val="single" w:sz="4" w:space="0" w:color="auto"/>
            </w:tcBorders>
            <w:vAlign w:val="center"/>
            <w:hideMark/>
          </w:tcPr>
          <w:p w14:paraId="2AAF5FD3"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4FBDFD8" w14:textId="77777777" w:rsidR="00577A1E" w:rsidRPr="00577A1E" w:rsidRDefault="00577A1E">
            <w:r w:rsidRPr="00577A1E">
              <w:t>BİTKİSEL PEYZAJ İŞLERİ</w:t>
            </w:r>
          </w:p>
        </w:tc>
        <w:tc>
          <w:tcPr>
            <w:tcW w:w="1279" w:type="dxa"/>
            <w:vMerge/>
            <w:tcBorders>
              <w:top w:val="single" w:sz="4" w:space="0" w:color="auto"/>
              <w:left w:val="single" w:sz="4" w:space="0" w:color="auto"/>
              <w:bottom w:val="nil"/>
              <w:right w:val="single" w:sz="4" w:space="0" w:color="auto"/>
            </w:tcBorders>
            <w:vAlign w:val="center"/>
            <w:hideMark/>
          </w:tcPr>
          <w:p w14:paraId="6DC7322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DDC6727" w14:textId="77777777" w:rsidR="00577A1E" w:rsidRPr="00577A1E" w:rsidRDefault="00577A1E">
            <w:pPr>
              <w:jc w:val="center"/>
            </w:pPr>
            <w:r w:rsidRPr="00577A1E">
              <w:t>0,587971</w:t>
            </w:r>
          </w:p>
        </w:tc>
      </w:tr>
      <w:tr w:rsidR="00577A1E" w14:paraId="259335C6"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25E368" w14:textId="77777777" w:rsidR="00577A1E" w:rsidRPr="00577A1E" w:rsidRDefault="00577A1E">
            <w:pPr>
              <w:jc w:val="center"/>
            </w:pPr>
            <w:r w:rsidRPr="00577A1E">
              <w:t>36</w:t>
            </w:r>
          </w:p>
        </w:tc>
        <w:tc>
          <w:tcPr>
            <w:tcW w:w="1701" w:type="dxa"/>
            <w:vMerge/>
            <w:tcBorders>
              <w:top w:val="single" w:sz="4" w:space="0" w:color="auto"/>
              <w:left w:val="single" w:sz="4" w:space="0" w:color="auto"/>
              <w:bottom w:val="nil"/>
              <w:right w:val="single" w:sz="4" w:space="0" w:color="auto"/>
            </w:tcBorders>
            <w:vAlign w:val="center"/>
            <w:hideMark/>
          </w:tcPr>
          <w:p w14:paraId="3991E02D"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C51FE8F" w14:textId="77777777" w:rsidR="00577A1E" w:rsidRPr="00577A1E" w:rsidRDefault="00577A1E">
            <w:r w:rsidRPr="00577A1E">
              <w:t>ÇEVRE SULAMA İMALATLARI</w:t>
            </w:r>
          </w:p>
        </w:tc>
        <w:tc>
          <w:tcPr>
            <w:tcW w:w="1279" w:type="dxa"/>
            <w:vMerge/>
            <w:tcBorders>
              <w:top w:val="single" w:sz="4" w:space="0" w:color="auto"/>
              <w:left w:val="single" w:sz="4" w:space="0" w:color="auto"/>
              <w:bottom w:val="nil"/>
              <w:right w:val="single" w:sz="4" w:space="0" w:color="auto"/>
            </w:tcBorders>
            <w:vAlign w:val="center"/>
            <w:hideMark/>
          </w:tcPr>
          <w:p w14:paraId="609F701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F9D0344" w14:textId="77777777" w:rsidR="00577A1E" w:rsidRPr="00577A1E" w:rsidRDefault="00577A1E">
            <w:pPr>
              <w:jc w:val="center"/>
            </w:pPr>
            <w:r w:rsidRPr="00577A1E">
              <w:t>0,18052</w:t>
            </w:r>
          </w:p>
        </w:tc>
      </w:tr>
      <w:tr w:rsidR="00577A1E" w14:paraId="66FE60E5"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82C041" w14:textId="77777777" w:rsidR="00577A1E" w:rsidRPr="00577A1E" w:rsidRDefault="00577A1E">
            <w:pPr>
              <w:jc w:val="center"/>
            </w:pPr>
            <w:r w:rsidRPr="00577A1E">
              <w:t>37</w:t>
            </w:r>
          </w:p>
        </w:tc>
        <w:tc>
          <w:tcPr>
            <w:tcW w:w="1701" w:type="dxa"/>
            <w:vMerge/>
            <w:tcBorders>
              <w:top w:val="single" w:sz="4" w:space="0" w:color="auto"/>
              <w:left w:val="single" w:sz="4" w:space="0" w:color="auto"/>
              <w:bottom w:val="nil"/>
              <w:right w:val="single" w:sz="4" w:space="0" w:color="auto"/>
            </w:tcBorders>
            <w:vAlign w:val="center"/>
            <w:hideMark/>
          </w:tcPr>
          <w:p w14:paraId="0216307E"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84F1210" w14:textId="77777777" w:rsidR="00577A1E" w:rsidRPr="00577A1E" w:rsidRDefault="00577A1E">
            <w:r w:rsidRPr="00577A1E">
              <w:t>ALTYAPI İŞLERİ</w:t>
            </w:r>
          </w:p>
        </w:tc>
        <w:tc>
          <w:tcPr>
            <w:tcW w:w="1279" w:type="dxa"/>
            <w:vMerge/>
            <w:tcBorders>
              <w:top w:val="single" w:sz="4" w:space="0" w:color="auto"/>
              <w:left w:val="single" w:sz="4" w:space="0" w:color="auto"/>
              <w:bottom w:val="nil"/>
              <w:right w:val="single" w:sz="4" w:space="0" w:color="auto"/>
            </w:tcBorders>
            <w:vAlign w:val="center"/>
            <w:hideMark/>
          </w:tcPr>
          <w:p w14:paraId="7C74C3C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688BE6F" w14:textId="77777777" w:rsidR="00577A1E" w:rsidRPr="00577A1E" w:rsidRDefault="00577A1E">
            <w:pPr>
              <w:jc w:val="center"/>
            </w:pPr>
            <w:r w:rsidRPr="00577A1E">
              <w:t>0,28556</w:t>
            </w:r>
          </w:p>
        </w:tc>
      </w:tr>
      <w:tr w:rsidR="00577A1E" w14:paraId="244499C5"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D8105A" w14:textId="77777777" w:rsidR="00577A1E" w:rsidRPr="00577A1E" w:rsidRDefault="00577A1E">
            <w:pPr>
              <w:jc w:val="center"/>
            </w:pPr>
            <w:r w:rsidRPr="00577A1E">
              <w:t>38</w:t>
            </w:r>
          </w:p>
        </w:tc>
        <w:tc>
          <w:tcPr>
            <w:tcW w:w="1701" w:type="dxa"/>
            <w:vMerge/>
            <w:tcBorders>
              <w:top w:val="single" w:sz="4" w:space="0" w:color="auto"/>
              <w:left w:val="single" w:sz="4" w:space="0" w:color="auto"/>
              <w:bottom w:val="nil"/>
              <w:right w:val="single" w:sz="4" w:space="0" w:color="auto"/>
            </w:tcBorders>
            <w:vAlign w:val="center"/>
            <w:hideMark/>
          </w:tcPr>
          <w:p w14:paraId="46F81A65"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37197C65" w14:textId="77777777" w:rsidR="00577A1E" w:rsidRPr="00577A1E" w:rsidRDefault="00577A1E">
            <w:r w:rsidRPr="00577A1E">
              <w:t>İSTİNAT DUVARI</w:t>
            </w:r>
          </w:p>
        </w:tc>
        <w:tc>
          <w:tcPr>
            <w:tcW w:w="1279" w:type="dxa"/>
            <w:vMerge/>
            <w:tcBorders>
              <w:top w:val="single" w:sz="4" w:space="0" w:color="auto"/>
              <w:left w:val="single" w:sz="4" w:space="0" w:color="auto"/>
              <w:bottom w:val="nil"/>
              <w:right w:val="single" w:sz="4" w:space="0" w:color="auto"/>
            </w:tcBorders>
            <w:vAlign w:val="center"/>
            <w:hideMark/>
          </w:tcPr>
          <w:p w14:paraId="67C5F127"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FC1436E" w14:textId="77777777" w:rsidR="00577A1E" w:rsidRPr="00577A1E" w:rsidRDefault="00577A1E">
            <w:pPr>
              <w:jc w:val="center"/>
            </w:pPr>
            <w:r w:rsidRPr="00577A1E">
              <w:t>7,616057</w:t>
            </w:r>
          </w:p>
        </w:tc>
      </w:tr>
      <w:tr w:rsidR="00577A1E" w14:paraId="02790D36" w14:textId="77777777" w:rsidTr="00577A1E">
        <w:trPr>
          <w:trHeight w:val="424"/>
        </w:trPr>
        <w:tc>
          <w:tcPr>
            <w:tcW w:w="6521" w:type="dxa"/>
            <w:gridSpan w:val="3"/>
            <w:tcBorders>
              <w:top w:val="single" w:sz="4" w:space="0" w:color="auto"/>
              <w:left w:val="single" w:sz="4" w:space="0" w:color="auto"/>
              <w:bottom w:val="single" w:sz="4" w:space="0" w:color="auto"/>
              <w:right w:val="nil"/>
            </w:tcBorders>
            <w:shd w:val="clear" w:color="auto" w:fill="auto"/>
            <w:noWrap/>
            <w:vAlign w:val="center"/>
            <w:hideMark/>
          </w:tcPr>
          <w:p w14:paraId="76CBE6FE" w14:textId="77777777" w:rsidR="00577A1E" w:rsidRPr="00577A1E" w:rsidRDefault="00577A1E">
            <w:pPr>
              <w:jc w:val="center"/>
              <w:rPr>
                <w:b/>
                <w:bCs/>
              </w:rPr>
            </w:pPr>
            <w:r w:rsidRPr="00577A1E">
              <w:rPr>
                <w:b/>
                <w:bCs/>
              </w:rPr>
              <w:t>TOPLAM</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9829B" w14:textId="77777777" w:rsidR="00577A1E" w:rsidRPr="00577A1E" w:rsidRDefault="00577A1E">
            <w:pPr>
              <w:jc w:val="center"/>
              <w:rPr>
                <w:b/>
                <w:bCs/>
              </w:rPr>
            </w:pPr>
            <w:r w:rsidRPr="00577A1E">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75C4302C" w14:textId="77777777" w:rsidR="00577A1E" w:rsidRPr="00577A1E" w:rsidRDefault="00577A1E">
            <w:pPr>
              <w:jc w:val="center"/>
              <w:rPr>
                <w:b/>
                <w:bCs/>
              </w:rPr>
            </w:pPr>
            <w:r w:rsidRPr="00577A1E">
              <w:rPr>
                <w:b/>
                <w:bCs/>
              </w:rPr>
              <w:t>100,00</w:t>
            </w:r>
          </w:p>
        </w:tc>
      </w:tr>
    </w:tbl>
    <w:p w14:paraId="65A7CE1B" w14:textId="77777777" w:rsidR="00007C0F" w:rsidRPr="003C7788" w:rsidRDefault="00007C0F" w:rsidP="00007C0F">
      <w:pPr>
        <w:jc w:val="both"/>
      </w:pPr>
    </w:p>
    <w:p w14:paraId="719AC888" w14:textId="77777777" w:rsidR="00007C0F" w:rsidRDefault="00007C0F" w:rsidP="00007C0F">
      <w:pPr>
        <w:jc w:val="both"/>
      </w:pPr>
    </w:p>
    <w:p w14:paraId="50659F05" w14:textId="77777777" w:rsidR="003C7788" w:rsidRPr="003C7788" w:rsidRDefault="003C7788" w:rsidP="00007C0F">
      <w:pPr>
        <w:jc w:val="both"/>
      </w:pPr>
    </w:p>
    <w:p w14:paraId="5A0C0ABB" w14:textId="77777777" w:rsidR="00007C0F" w:rsidRPr="00DB213B" w:rsidRDefault="00007C0F" w:rsidP="00007C0F">
      <w:pPr>
        <w:jc w:val="both"/>
      </w:pPr>
      <w:r w:rsidRPr="00DB213B">
        <w:t xml:space="preserve">KAŞE                                             TARİH                                  İMZA </w:t>
      </w:r>
    </w:p>
    <w:p w14:paraId="1B04958E" w14:textId="77777777" w:rsidR="00007C0F" w:rsidRPr="006A5883" w:rsidRDefault="00007C0F" w:rsidP="00007C0F">
      <w:pPr>
        <w:jc w:val="both"/>
      </w:pPr>
    </w:p>
    <w:p w14:paraId="44E47C74" w14:textId="08B280B1" w:rsidR="00126686" w:rsidRPr="006A5883" w:rsidRDefault="00082883" w:rsidP="00082883">
      <w:pPr>
        <w:jc w:val="both"/>
        <w:rPr>
          <w:b/>
          <w:bCs/>
          <w:lang w:eastAsia="en-US"/>
        </w:rPr>
      </w:pPr>
      <w:r w:rsidRPr="006A5883">
        <w:rPr>
          <w:b/>
          <w:bCs/>
          <w:lang w:eastAsia="en-US"/>
        </w:rPr>
        <w:t>Ara Bölüm İmalatlar; İnşaat İşleri Özel Teknik Şartnamesinde bulunan pursantaj listesinde detayı belirtildiği şekilde, projeler, mahal listeleri ve teknik şartnamelere uygun olarak gerçekleştirilecektir.</w:t>
      </w:r>
    </w:p>
    <w:p w14:paraId="42FFC850" w14:textId="77777777" w:rsidR="00126686" w:rsidRPr="006A5883" w:rsidRDefault="00126686">
      <w:pPr>
        <w:rPr>
          <w:b/>
          <w:bCs/>
          <w:lang w:eastAsia="en-US"/>
        </w:rPr>
      </w:pPr>
      <w:r w:rsidRPr="006A5883">
        <w:rPr>
          <w:b/>
          <w:bCs/>
          <w:lang w:eastAsia="en-US"/>
        </w:rPr>
        <w:br w:type="page"/>
      </w:r>
    </w:p>
    <w:p w14:paraId="6BC53C98" w14:textId="77777777" w:rsidR="00082883" w:rsidRDefault="00082883" w:rsidP="00082883">
      <w:pPr>
        <w:jc w:val="both"/>
        <w:rPr>
          <w:b/>
          <w:bCs/>
          <w:sz w:val="20"/>
          <w:lang w:eastAsia="en-US"/>
        </w:rPr>
      </w:pPr>
    </w:p>
    <w:tbl>
      <w:tblPr>
        <w:tblW w:w="9000" w:type="dxa"/>
        <w:tblLayout w:type="fixed"/>
        <w:tblCellMar>
          <w:left w:w="70" w:type="dxa"/>
          <w:right w:w="70" w:type="dxa"/>
        </w:tblCellMar>
        <w:tblLook w:val="04A0" w:firstRow="1" w:lastRow="0" w:firstColumn="1" w:lastColumn="0" w:noHBand="0" w:noVBand="1"/>
      </w:tblPr>
      <w:tblGrid>
        <w:gridCol w:w="709"/>
        <w:gridCol w:w="1701"/>
        <w:gridCol w:w="4253"/>
        <w:gridCol w:w="1137"/>
        <w:gridCol w:w="1200"/>
      </w:tblGrid>
      <w:tr w:rsidR="00577A1E" w14:paraId="70EACE35" w14:textId="77777777" w:rsidTr="00577A1E">
        <w:trPr>
          <w:trHeight w:val="300"/>
        </w:trPr>
        <w:tc>
          <w:tcPr>
            <w:tcW w:w="9000" w:type="dxa"/>
            <w:gridSpan w:val="5"/>
            <w:tcBorders>
              <w:top w:val="nil"/>
              <w:left w:val="nil"/>
              <w:bottom w:val="nil"/>
              <w:right w:val="nil"/>
            </w:tcBorders>
            <w:shd w:val="clear" w:color="auto" w:fill="auto"/>
            <w:noWrap/>
            <w:vAlign w:val="bottom"/>
            <w:hideMark/>
          </w:tcPr>
          <w:p w14:paraId="67BA4B62" w14:textId="77777777" w:rsidR="00577A1E" w:rsidRPr="00577A1E" w:rsidRDefault="00577A1E">
            <w:pPr>
              <w:jc w:val="center"/>
              <w:rPr>
                <w:b/>
                <w:bCs/>
                <w:color w:val="000000"/>
              </w:rPr>
            </w:pPr>
            <w:r w:rsidRPr="00577A1E">
              <w:rPr>
                <w:b/>
                <w:bCs/>
                <w:color w:val="000000"/>
              </w:rPr>
              <w:t>ANAHTAR TESLİMİ GÖTÜRÜ BEDELİ OLUŞTURAN TEKLİF FİYAT ÇİZELGESİ</w:t>
            </w:r>
          </w:p>
        </w:tc>
      </w:tr>
      <w:tr w:rsidR="00577A1E" w14:paraId="40A43441" w14:textId="77777777" w:rsidTr="00577A1E">
        <w:trPr>
          <w:trHeight w:val="300"/>
        </w:trPr>
        <w:tc>
          <w:tcPr>
            <w:tcW w:w="9000" w:type="dxa"/>
            <w:gridSpan w:val="5"/>
            <w:tcBorders>
              <w:top w:val="nil"/>
              <w:left w:val="nil"/>
              <w:bottom w:val="single" w:sz="4" w:space="0" w:color="auto"/>
              <w:right w:val="nil"/>
            </w:tcBorders>
            <w:shd w:val="clear" w:color="auto" w:fill="auto"/>
            <w:noWrap/>
            <w:vAlign w:val="bottom"/>
            <w:hideMark/>
          </w:tcPr>
          <w:p w14:paraId="7AF5BEC3" w14:textId="77777777" w:rsidR="00577A1E" w:rsidRPr="00577A1E" w:rsidRDefault="00577A1E">
            <w:pPr>
              <w:jc w:val="center"/>
              <w:rPr>
                <w:color w:val="000000"/>
              </w:rPr>
            </w:pPr>
            <w:r w:rsidRPr="00577A1E">
              <w:rPr>
                <w:color w:val="000000"/>
              </w:rPr>
              <w:t> </w:t>
            </w:r>
          </w:p>
        </w:tc>
      </w:tr>
      <w:tr w:rsidR="00577A1E" w14:paraId="33821E7D" w14:textId="77777777" w:rsidTr="00577A1E">
        <w:trPr>
          <w:trHeight w:val="285"/>
        </w:trPr>
        <w:tc>
          <w:tcPr>
            <w:tcW w:w="24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756D5D" w14:textId="77777777" w:rsidR="00577A1E" w:rsidRPr="00577A1E" w:rsidRDefault="00577A1E">
            <w:pPr>
              <w:jc w:val="center"/>
            </w:pPr>
            <w:r w:rsidRPr="00577A1E">
              <w:t>İLİ</w:t>
            </w:r>
          </w:p>
        </w:tc>
        <w:tc>
          <w:tcPr>
            <w:tcW w:w="4253" w:type="dxa"/>
            <w:tcBorders>
              <w:top w:val="nil"/>
              <w:left w:val="nil"/>
              <w:bottom w:val="single" w:sz="4" w:space="0" w:color="auto"/>
              <w:right w:val="single" w:sz="4" w:space="0" w:color="auto"/>
            </w:tcBorders>
            <w:shd w:val="clear" w:color="auto" w:fill="auto"/>
            <w:noWrap/>
            <w:vAlign w:val="center"/>
            <w:hideMark/>
          </w:tcPr>
          <w:p w14:paraId="11F17B21" w14:textId="77777777" w:rsidR="00577A1E" w:rsidRPr="00577A1E" w:rsidRDefault="00577A1E">
            <w:pPr>
              <w:jc w:val="center"/>
            </w:pPr>
            <w:r w:rsidRPr="00577A1E">
              <w:t>İLÇESİ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0D5BA7" w14:textId="77777777" w:rsidR="00577A1E" w:rsidRPr="00577A1E" w:rsidRDefault="00577A1E">
            <w:pPr>
              <w:jc w:val="center"/>
            </w:pPr>
            <w:r w:rsidRPr="00577A1E">
              <w:t> </w:t>
            </w:r>
          </w:p>
        </w:tc>
      </w:tr>
      <w:tr w:rsidR="00577A1E" w14:paraId="188E4299" w14:textId="77777777" w:rsidTr="00577A1E">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86EF7" w14:textId="77777777" w:rsidR="00577A1E" w:rsidRPr="00577A1E" w:rsidRDefault="00577A1E">
            <w:pPr>
              <w:jc w:val="center"/>
              <w:rPr>
                <w:b/>
                <w:bCs/>
              </w:rPr>
            </w:pPr>
            <w:r w:rsidRPr="00577A1E">
              <w:rPr>
                <w:b/>
                <w:bCs/>
              </w:rPr>
              <w:t>GAZİANTEP</w:t>
            </w:r>
          </w:p>
        </w:tc>
        <w:tc>
          <w:tcPr>
            <w:tcW w:w="4253" w:type="dxa"/>
            <w:tcBorders>
              <w:top w:val="nil"/>
              <w:left w:val="nil"/>
              <w:bottom w:val="single" w:sz="4" w:space="0" w:color="auto"/>
              <w:right w:val="single" w:sz="4" w:space="0" w:color="auto"/>
            </w:tcBorders>
            <w:shd w:val="clear" w:color="auto" w:fill="auto"/>
            <w:vAlign w:val="center"/>
            <w:hideMark/>
          </w:tcPr>
          <w:p w14:paraId="0725AD23" w14:textId="77777777" w:rsidR="00577A1E" w:rsidRPr="00577A1E" w:rsidRDefault="00577A1E">
            <w:pPr>
              <w:jc w:val="center"/>
              <w:rPr>
                <w:b/>
                <w:bCs/>
              </w:rPr>
            </w:pPr>
            <w:r w:rsidRPr="00577A1E">
              <w:rPr>
                <w:b/>
                <w:bCs/>
              </w:rPr>
              <w:t>ŞEHİTKAMİL İLÇESİ 29 EKİM MAH.</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6FBC0E" w14:textId="77777777" w:rsidR="00577A1E" w:rsidRPr="00577A1E" w:rsidRDefault="00577A1E">
            <w:pPr>
              <w:jc w:val="center"/>
              <w:rPr>
                <w:b/>
                <w:bCs/>
              </w:rPr>
            </w:pPr>
            <w:r w:rsidRPr="00577A1E">
              <w:rPr>
                <w:b/>
                <w:bCs/>
              </w:rPr>
              <w:t> </w:t>
            </w:r>
          </w:p>
        </w:tc>
      </w:tr>
      <w:tr w:rsidR="00577A1E" w14:paraId="51463299" w14:textId="77777777" w:rsidTr="00577A1E">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249DB56F" w14:textId="77777777" w:rsidR="00577A1E" w:rsidRPr="00577A1E" w:rsidRDefault="00577A1E">
            <w:pPr>
              <w:jc w:val="center"/>
              <w:rPr>
                <w:b/>
                <w:bCs/>
              </w:rPr>
            </w:pPr>
            <w:r w:rsidRPr="00577A1E">
              <w:rPr>
                <w:b/>
                <w:bCs/>
              </w:rPr>
              <w:t> </w:t>
            </w:r>
          </w:p>
        </w:tc>
      </w:tr>
      <w:tr w:rsidR="00577A1E" w14:paraId="21C54B92" w14:textId="77777777" w:rsidTr="00577A1E">
        <w:trPr>
          <w:trHeight w:val="450"/>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0D0FF82B" w14:textId="77777777" w:rsidR="00577A1E" w:rsidRPr="00577A1E" w:rsidRDefault="00577A1E">
            <w:pPr>
              <w:jc w:val="center"/>
              <w:rPr>
                <w:b/>
                <w:bCs/>
              </w:rPr>
            </w:pPr>
            <w:r w:rsidRPr="00577A1E">
              <w:rPr>
                <w:b/>
                <w:bCs/>
              </w:rPr>
              <w:t>Sıra No</w:t>
            </w:r>
          </w:p>
        </w:tc>
        <w:tc>
          <w:tcPr>
            <w:tcW w:w="1701" w:type="dxa"/>
            <w:tcBorders>
              <w:top w:val="nil"/>
              <w:left w:val="nil"/>
              <w:bottom w:val="single" w:sz="4" w:space="0" w:color="auto"/>
              <w:right w:val="single" w:sz="4" w:space="0" w:color="auto"/>
            </w:tcBorders>
            <w:shd w:val="clear" w:color="C0C0C0" w:fill="F2F2F2"/>
            <w:vAlign w:val="center"/>
            <w:hideMark/>
          </w:tcPr>
          <w:p w14:paraId="38B04245" w14:textId="77777777" w:rsidR="00577A1E" w:rsidRPr="00577A1E" w:rsidRDefault="00577A1E">
            <w:pPr>
              <w:jc w:val="center"/>
              <w:rPr>
                <w:b/>
                <w:bCs/>
              </w:rPr>
            </w:pPr>
            <w:r w:rsidRPr="00577A1E">
              <w:rPr>
                <w:b/>
                <w:bCs/>
              </w:rPr>
              <w:t>Bölüm İmalatı</w:t>
            </w:r>
          </w:p>
        </w:tc>
        <w:tc>
          <w:tcPr>
            <w:tcW w:w="4253" w:type="dxa"/>
            <w:tcBorders>
              <w:top w:val="nil"/>
              <w:left w:val="nil"/>
              <w:bottom w:val="single" w:sz="4" w:space="0" w:color="auto"/>
              <w:right w:val="nil"/>
            </w:tcBorders>
            <w:shd w:val="clear" w:color="C0C0C0" w:fill="F2F2F2"/>
            <w:noWrap/>
            <w:vAlign w:val="center"/>
            <w:hideMark/>
          </w:tcPr>
          <w:p w14:paraId="5CEB10D4" w14:textId="77777777" w:rsidR="00577A1E" w:rsidRPr="00577A1E" w:rsidRDefault="00577A1E">
            <w:pPr>
              <w:rPr>
                <w:b/>
                <w:bCs/>
              </w:rPr>
            </w:pPr>
            <w:r w:rsidRPr="00577A1E">
              <w:rPr>
                <w:b/>
                <w:bCs/>
              </w:rPr>
              <w:t>Ara Bölüm İmalatlar</w:t>
            </w:r>
          </w:p>
        </w:tc>
        <w:tc>
          <w:tcPr>
            <w:tcW w:w="1137" w:type="dxa"/>
            <w:tcBorders>
              <w:top w:val="nil"/>
              <w:left w:val="single" w:sz="4" w:space="0" w:color="auto"/>
              <w:bottom w:val="single" w:sz="4" w:space="0" w:color="auto"/>
              <w:right w:val="single" w:sz="4" w:space="0" w:color="auto"/>
            </w:tcBorders>
            <w:shd w:val="clear" w:color="C0C0C0" w:fill="F2F2F2"/>
            <w:noWrap/>
            <w:vAlign w:val="center"/>
            <w:hideMark/>
          </w:tcPr>
          <w:p w14:paraId="40F184F5" w14:textId="77777777" w:rsidR="00577A1E" w:rsidRPr="00577A1E" w:rsidRDefault="00577A1E">
            <w:pPr>
              <w:jc w:val="center"/>
              <w:rPr>
                <w:b/>
                <w:bCs/>
              </w:rPr>
            </w:pPr>
            <w:r w:rsidRPr="00577A1E">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0C869315" w14:textId="77777777" w:rsidR="00577A1E" w:rsidRPr="00577A1E" w:rsidRDefault="00577A1E">
            <w:pPr>
              <w:jc w:val="center"/>
              <w:rPr>
                <w:b/>
                <w:bCs/>
              </w:rPr>
            </w:pPr>
            <w:r w:rsidRPr="00577A1E">
              <w:rPr>
                <w:b/>
                <w:bCs/>
              </w:rPr>
              <w:t>Ara Bölüm Yüzdesi</w:t>
            </w:r>
          </w:p>
        </w:tc>
      </w:tr>
      <w:tr w:rsidR="00577A1E" w14:paraId="1D9A1284"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F0E9B2" w14:textId="77777777" w:rsidR="00577A1E" w:rsidRPr="00577A1E" w:rsidRDefault="00577A1E">
            <w:pPr>
              <w:jc w:val="center"/>
            </w:pPr>
            <w:r w:rsidRPr="00577A1E">
              <w:t>1</w:t>
            </w:r>
          </w:p>
        </w:tc>
        <w:tc>
          <w:tcPr>
            <w:tcW w:w="1701" w:type="dxa"/>
            <w:vMerge w:val="restart"/>
            <w:tcBorders>
              <w:top w:val="nil"/>
              <w:left w:val="single" w:sz="4" w:space="0" w:color="auto"/>
              <w:bottom w:val="nil"/>
              <w:right w:val="single" w:sz="4" w:space="0" w:color="auto"/>
            </w:tcBorders>
            <w:shd w:val="clear" w:color="auto" w:fill="auto"/>
            <w:vAlign w:val="center"/>
            <w:hideMark/>
          </w:tcPr>
          <w:p w14:paraId="3D421A58" w14:textId="77777777" w:rsidR="00577A1E" w:rsidRPr="00577A1E" w:rsidRDefault="00577A1E">
            <w:pPr>
              <w:jc w:val="center"/>
            </w:pPr>
            <w:r w:rsidRPr="00577A1E">
              <w:t>OKUL BİNASI İNŞAAT</w:t>
            </w:r>
          </w:p>
        </w:tc>
        <w:tc>
          <w:tcPr>
            <w:tcW w:w="4253" w:type="dxa"/>
            <w:tcBorders>
              <w:top w:val="nil"/>
              <w:left w:val="nil"/>
              <w:bottom w:val="single" w:sz="4" w:space="0" w:color="auto"/>
              <w:right w:val="nil"/>
            </w:tcBorders>
            <w:shd w:val="clear" w:color="C0C0C0" w:fill="FFFFFF"/>
            <w:noWrap/>
            <w:vAlign w:val="center"/>
            <w:hideMark/>
          </w:tcPr>
          <w:p w14:paraId="2BF98327" w14:textId="77777777" w:rsidR="00577A1E" w:rsidRPr="00577A1E" w:rsidRDefault="00577A1E">
            <w:r w:rsidRPr="00577A1E">
              <w:t>TEMEL ÖNCESİ İMALATLAR</w:t>
            </w:r>
          </w:p>
        </w:tc>
        <w:tc>
          <w:tcPr>
            <w:tcW w:w="1137" w:type="dxa"/>
            <w:vMerge w:val="restart"/>
            <w:tcBorders>
              <w:top w:val="nil"/>
              <w:left w:val="single" w:sz="4" w:space="0" w:color="auto"/>
              <w:bottom w:val="nil"/>
              <w:right w:val="single" w:sz="4" w:space="0" w:color="auto"/>
            </w:tcBorders>
            <w:shd w:val="clear" w:color="auto" w:fill="auto"/>
            <w:noWrap/>
            <w:vAlign w:val="center"/>
            <w:hideMark/>
          </w:tcPr>
          <w:p w14:paraId="1E293933" w14:textId="77777777" w:rsidR="00577A1E" w:rsidRPr="00577A1E" w:rsidRDefault="00577A1E">
            <w:pPr>
              <w:jc w:val="center"/>
            </w:pPr>
            <w:r w:rsidRPr="00577A1E">
              <w:t>49,32%</w:t>
            </w:r>
          </w:p>
        </w:tc>
        <w:tc>
          <w:tcPr>
            <w:tcW w:w="1200" w:type="dxa"/>
            <w:tcBorders>
              <w:top w:val="nil"/>
              <w:left w:val="nil"/>
              <w:bottom w:val="single" w:sz="4" w:space="0" w:color="auto"/>
              <w:right w:val="single" w:sz="4" w:space="0" w:color="auto"/>
            </w:tcBorders>
            <w:shd w:val="clear" w:color="auto" w:fill="auto"/>
            <w:vAlign w:val="center"/>
            <w:hideMark/>
          </w:tcPr>
          <w:p w14:paraId="2E841EB0" w14:textId="77777777" w:rsidR="00577A1E" w:rsidRPr="00577A1E" w:rsidRDefault="00577A1E">
            <w:pPr>
              <w:jc w:val="center"/>
            </w:pPr>
            <w:r w:rsidRPr="00577A1E">
              <w:t>2,603854</w:t>
            </w:r>
          </w:p>
        </w:tc>
      </w:tr>
      <w:tr w:rsidR="00577A1E" w14:paraId="46BBF757"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C51DDB" w14:textId="77777777" w:rsidR="00577A1E" w:rsidRPr="00577A1E" w:rsidRDefault="00577A1E">
            <w:pPr>
              <w:jc w:val="center"/>
            </w:pPr>
            <w:r w:rsidRPr="00577A1E">
              <w:t>2</w:t>
            </w:r>
          </w:p>
        </w:tc>
        <w:tc>
          <w:tcPr>
            <w:tcW w:w="1701" w:type="dxa"/>
            <w:vMerge/>
            <w:tcBorders>
              <w:top w:val="nil"/>
              <w:left w:val="single" w:sz="4" w:space="0" w:color="auto"/>
              <w:bottom w:val="nil"/>
              <w:right w:val="single" w:sz="4" w:space="0" w:color="auto"/>
            </w:tcBorders>
            <w:vAlign w:val="center"/>
            <w:hideMark/>
          </w:tcPr>
          <w:p w14:paraId="37173479"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1044DE9A" w14:textId="77777777" w:rsidR="00577A1E" w:rsidRPr="00577A1E" w:rsidRDefault="00577A1E">
            <w:r w:rsidRPr="00577A1E">
              <w:t>KABA İNŞAAT İMALATLARI</w:t>
            </w:r>
          </w:p>
        </w:tc>
        <w:tc>
          <w:tcPr>
            <w:tcW w:w="1137" w:type="dxa"/>
            <w:vMerge/>
            <w:tcBorders>
              <w:top w:val="nil"/>
              <w:left w:val="single" w:sz="4" w:space="0" w:color="auto"/>
              <w:bottom w:val="nil"/>
              <w:right w:val="single" w:sz="4" w:space="0" w:color="auto"/>
            </w:tcBorders>
            <w:vAlign w:val="center"/>
            <w:hideMark/>
          </w:tcPr>
          <w:p w14:paraId="3D1C68D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5EF41CD" w14:textId="77777777" w:rsidR="00577A1E" w:rsidRPr="00577A1E" w:rsidRDefault="00577A1E">
            <w:pPr>
              <w:jc w:val="center"/>
            </w:pPr>
            <w:r w:rsidRPr="00577A1E">
              <w:t>18,009017</w:t>
            </w:r>
          </w:p>
        </w:tc>
      </w:tr>
      <w:tr w:rsidR="00577A1E" w14:paraId="29A7F3AE"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0CA258" w14:textId="77777777" w:rsidR="00577A1E" w:rsidRPr="00577A1E" w:rsidRDefault="00577A1E">
            <w:pPr>
              <w:jc w:val="center"/>
            </w:pPr>
            <w:r w:rsidRPr="00577A1E">
              <w:t>3</w:t>
            </w:r>
          </w:p>
        </w:tc>
        <w:tc>
          <w:tcPr>
            <w:tcW w:w="1701" w:type="dxa"/>
            <w:vMerge/>
            <w:tcBorders>
              <w:top w:val="nil"/>
              <w:left w:val="single" w:sz="4" w:space="0" w:color="auto"/>
              <w:bottom w:val="nil"/>
              <w:right w:val="single" w:sz="4" w:space="0" w:color="auto"/>
            </w:tcBorders>
            <w:vAlign w:val="center"/>
            <w:hideMark/>
          </w:tcPr>
          <w:p w14:paraId="63BCC65C"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5C12A0B2" w14:textId="77777777" w:rsidR="00577A1E" w:rsidRPr="00577A1E" w:rsidRDefault="00577A1E">
            <w:r w:rsidRPr="00577A1E">
              <w:t>ZEMİN İMALATLARI</w:t>
            </w:r>
          </w:p>
        </w:tc>
        <w:tc>
          <w:tcPr>
            <w:tcW w:w="1137" w:type="dxa"/>
            <w:vMerge/>
            <w:tcBorders>
              <w:top w:val="nil"/>
              <w:left w:val="single" w:sz="4" w:space="0" w:color="auto"/>
              <w:bottom w:val="nil"/>
              <w:right w:val="single" w:sz="4" w:space="0" w:color="auto"/>
            </w:tcBorders>
            <w:vAlign w:val="center"/>
            <w:hideMark/>
          </w:tcPr>
          <w:p w14:paraId="51ABAE5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24D46F5" w14:textId="77777777" w:rsidR="00577A1E" w:rsidRPr="00577A1E" w:rsidRDefault="00577A1E">
            <w:pPr>
              <w:jc w:val="center"/>
            </w:pPr>
            <w:r w:rsidRPr="00577A1E">
              <w:t>3,479094</w:t>
            </w:r>
          </w:p>
        </w:tc>
      </w:tr>
      <w:tr w:rsidR="00577A1E" w14:paraId="1F6E9454"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3C2969" w14:textId="77777777" w:rsidR="00577A1E" w:rsidRPr="00577A1E" w:rsidRDefault="00577A1E">
            <w:pPr>
              <w:jc w:val="center"/>
            </w:pPr>
            <w:r w:rsidRPr="00577A1E">
              <w:t>4</w:t>
            </w:r>
          </w:p>
        </w:tc>
        <w:tc>
          <w:tcPr>
            <w:tcW w:w="1701" w:type="dxa"/>
            <w:vMerge/>
            <w:tcBorders>
              <w:top w:val="nil"/>
              <w:left w:val="single" w:sz="4" w:space="0" w:color="auto"/>
              <w:bottom w:val="nil"/>
              <w:right w:val="single" w:sz="4" w:space="0" w:color="auto"/>
            </w:tcBorders>
            <w:vAlign w:val="center"/>
            <w:hideMark/>
          </w:tcPr>
          <w:p w14:paraId="3E0D7AC2"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262B479C" w14:textId="77777777" w:rsidR="00577A1E" w:rsidRPr="00577A1E" w:rsidRDefault="00577A1E">
            <w:r w:rsidRPr="00577A1E">
              <w:t>DUVAR İMALATLARI</w:t>
            </w:r>
          </w:p>
        </w:tc>
        <w:tc>
          <w:tcPr>
            <w:tcW w:w="1137" w:type="dxa"/>
            <w:vMerge/>
            <w:tcBorders>
              <w:top w:val="nil"/>
              <w:left w:val="single" w:sz="4" w:space="0" w:color="auto"/>
              <w:bottom w:val="nil"/>
              <w:right w:val="single" w:sz="4" w:space="0" w:color="auto"/>
            </w:tcBorders>
            <w:vAlign w:val="center"/>
            <w:hideMark/>
          </w:tcPr>
          <w:p w14:paraId="6566EB0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85491EA" w14:textId="77777777" w:rsidR="00577A1E" w:rsidRPr="00577A1E" w:rsidRDefault="00577A1E">
            <w:pPr>
              <w:jc w:val="center"/>
            </w:pPr>
            <w:r w:rsidRPr="00577A1E">
              <w:t>5,981716</w:t>
            </w:r>
          </w:p>
        </w:tc>
      </w:tr>
      <w:tr w:rsidR="00577A1E" w14:paraId="44CCEF79"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3D1794" w14:textId="77777777" w:rsidR="00577A1E" w:rsidRPr="00577A1E" w:rsidRDefault="00577A1E">
            <w:pPr>
              <w:jc w:val="center"/>
            </w:pPr>
            <w:r w:rsidRPr="00577A1E">
              <w:t>5</w:t>
            </w:r>
          </w:p>
        </w:tc>
        <w:tc>
          <w:tcPr>
            <w:tcW w:w="1701" w:type="dxa"/>
            <w:vMerge/>
            <w:tcBorders>
              <w:top w:val="nil"/>
              <w:left w:val="single" w:sz="4" w:space="0" w:color="auto"/>
              <w:bottom w:val="nil"/>
              <w:right w:val="single" w:sz="4" w:space="0" w:color="auto"/>
            </w:tcBorders>
            <w:vAlign w:val="center"/>
            <w:hideMark/>
          </w:tcPr>
          <w:p w14:paraId="72BE8A64"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12D00176" w14:textId="77777777" w:rsidR="00577A1E" w:rsidRPr="00577A1E" w:rsidRDefault="00577A1E">
            <w:r w:rsidRPr="00577A1E">
              <w:t>TAVAN İMALATLARI</w:t>
            </w:r>
          </w:p>
        </w:tc>
        <w:tc>
          <w:tcPr>
            <w:tcW w:w="1137" w:type="dxa"/>
            <w:vMerge/>
            <w:tcBorders>
              <w:top w:val="nil"/>
              <w:left w:val="single" w:sz="4" w:space="0" w:color="auto"/>
              <w:bottom w:val="nil"/>
              <w:right w:val="single" w:sz="4" w:space="0" w:color="auto"/>
            </w:tcBorders>
            <w:vAlign w:val="center"/>
            <w:hideMark/>
          </w:tcPr>
          <w:p w14:paraId="50D4CB5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E894FF4" w14:textId="77777777" w:rsidR="00577A1E" w:rsidRPr="00577A1E" w:rsidRDefault="00577A1E">
            <w:pPr>
              <w:jc w:val="center"/>
            </w:pPr>
            <w:r w:rsidRPr="00577A1E">
              <w:t>1,76719</w:t>
            </w:r>
          </w:p>
        </w:tc>
      </w:tr>
      <w:tr w:rsidR="00577A1E" w14:paraId="2CF0FA6C"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0BD8C4" w14:textId="77777777" w:rsidR="00577A1E" w:rsidRPr="00577A1E" w:rsidRDefault="00577A1E">
            <w:pPr>
              <w:jc w:val="center"/>
            </w:pPr>
            <w:r w:rsidRPr="00577A1E">
              <w:t>6</w:t>
            </w:r>
          </w:p>
        </w:tc>
        <w:tc>
          <w:tcPr>
            <w:tcW w:w="1701" w:type="dxa"/>
            <w:vMerge/>
            <w:tcBorders>
              <w:top w:val="nil"/>
              <w:left w:val="single" w:sz="4" w:space="0" w:color="auto"/>
              <w:bottom w:val="nil"/>
              <w:right w:val="single" w:sz="4" w:space="0" w:color="auto"/>
            </w:tcBorders>
            <w:vAlign w:val="center"/>
            <w:hideMark/>
          </w:tcPr>
          <w:p w14:paraId="32878895"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148F8A82" w14:textId="77777777" w:rsidR="00577A1E" w:rsidRPr="00577A1E" w:rsidRDefault="00577A1E">
            <w:r w:rsidRPr="00577A1E">
              <w:t>ÇATI İMALATLARI</w:t>
            </w:r>
          </w:p>
        </w:tc>
        <w:tc>
          <w:tcPr>
            <w:tcW w:w="1137" w:type="dxa"/>
            <w:vMerge/>
            <w:tcBorders>
              <w:top w:val="nil"/>
              <w:left w:val="single" w:sz="4" w:space="0" w:color="auto"/>
              <w:bottom w:val="nil"/>
              <w:right w:val="single" w:sz="4" w:space="0" w:color="auto"/>
            </w:tcBorders>
            <w:vAlign w:val="center"/>
            <w:hideMark/>
          </w:tcPr>
          <w:p w14:paraId="61C1508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03C1B52" w14:textId="77777777" w:rsidR="00577A1E" w:rsidRPr="00577A1E" w:rsidRDefault="00577A1E">
            <w:pPr>
              <w:jc w:val="center"/>
            </w:pPr>
            <w:r w:rsidRPr="00577A1E">
              <w:t>3,700603</w:t>
            </w:r>
          </w:p>
        </w:tc>
      </w:tr>
      <w:tr w:rsidR="00577A1E" w14:paraId="2E909A0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C3CEB6" w14:textId="77777777" w:rsidR="00577A1E" w:rsidRPr="00577A1E" w:rsidRDefault="00577A1E">
            <w:pPr>
              <w:jc w:val="center"/>
            </w:pPr>
            <w:r w:rsidRPr="00577A1E">
              <w:t>7</w:t>
            </w:r>
          </w:p>
        </w:tc>
        <w:tc>
          <w:tcPr>
            <w:tcW w:w="1701" w:type="dxa"/>
            <w:vMerge/>
            <w:tcBorders>
              <w:top w:val="nil"/>
              <w:left w:val="single" w:sz="4" w:space="0" w:color="auto"/>
              <w:bottom w:val="nil"/>
              <w:right w:val="single" w:sz="4" w:space="0" w:color="auto"/>
            </w:tcBorders>
            <w:vAlign w:val="center"/>
            <w:hideMark/>
          </w:tcPr>
          <w:p w14:paraId="79DDEEE9"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522355D5" w14:textId="77777777" w:rsidR="00577A1E" w:rsidRPr="00577A1E" w:rsidRDefault="00577A1E">
            <w:r w:rsidRPr="00577A1E">
              <w:t>DIŞ CEPHE İMALATLARI</w:t>
            </w:r>
          </w:p>
        </w:tc>
        <w:tc>
          <w:tcPr>
            <w:tcW w:w="1137" w:type="dxa"/>
            <w:vMerge/>
            <w:tcBorders>
              <w:top w:val="nil"/>
              <w:left w:val="single" w:sz="4" w:space="0" w:color="auto"/>
              <w:bottom w:val="nil"/>
              <w:right w:val="single" w:sz="4" w:space="0" w:color="auto"/>
            </w:tcBorders>
            <w:vAlign w:val="center"/>
            <w:hideMark/>
          </w:tcPr>
          <w:p w14:paraId="30A0A98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1E93FE54" w14:textId="77777777" w:rsidR="00577A1E" w:rsidRPr="00577A1E" w:rsidRDefault="00577A1E">
            <w:pPr>
              <w:jc w:val="center"/>
            </w:pPr>
            <w:r w:rsidRPr="00577A1E">
              <w:t>4,901771</w:t>
            </w:r>
          </w:p>
        </w:tc>
      </w:tr>
      <w:tr w:rsidR="00577A1E" w14:paraId="54141CB1"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72039D" w14:textId="77777777" w:rsidR="00577A1E" w:rsidRPr="00577A1E" w:rsidRDefault="00577A1E">
            <w:pPr>
              <w:jc w:val="center"/>
            </w:pPr>
            <w:r w:rsidRPr="00577A1E">
              <w:t>8</w:t>
            </w:r>
          </w:p>
        </w:tc>
        <w:tc>
          <w:tcPr>
            <w:tcW w:w="1701" w:type="dxa"/>
            <w:vMerge/>
            <w:tcBorders>
              <w:top w:val="nil"/>
              <w:left w:val="single" w:sz="4" w:space="0" w:color="auto"/>
              <w:bottom w:val="nil"/>
              <w:right w:val="single" w:sz="4" w:space="0" w:color="auto"/>
            </w:tcBorders>
            <w:vAlign w:val="center"/>
            <w:hideMark/>
          </w:tcPr>
          <w:p w14:paraId="3D018EA7"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7FCA76CE" w14:textId="77777777" w:rsidR="00577A1E" w:rsidRPr="00577A1E" w:rsidRDefault="00577A1E">
            <w:r w:rsidRPr="00577A1E">
              <w:t>DOĞRAMALAR</w:t>
            </w:r>
          </w:p>
        </w:tc>
        <w:tc>
          <w:tcPr>
            <w:tcW w:w="1137" w:type="dxa"/>
            <w:vMerge/>
            <w:tcBorders>
              <w:top w:val="nil"/>
              <w:left w:val="single" w:sz="4" w:space="0" w:color="auto"/>
              <w:bottom w:val="nil"/>
              <w:right w:val="single" w:sz="4" w:space="0" w:color="auto"/>
            </w:tcBorders>
            <w:vAlign w:val="center"/>
            <w:hideMark/>
          </w:tcPr>
          <w:p w14:paraId="153CAA62"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3613AA8" w14:textId="77777777" w:rsidR="00577A1E" w:rsidRPr="00577A1E" w:rsidRDefault="00577A1E">
            <w:pPr>
              <w:jc w:val="center"/>
            </w:pPr>
            <w:r w:rsidRPr="00577A1E">
              <w:t>5,362464</w:t>
            </w:r>
          </w:p>
        </w:tc>
      </w:tr>
      <w:tr w:rsidR="00577A1E" w14:paraId="5AFBEDE6"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9D8E17" w14:textId="77777777" w:rsidR="00577A1E" w:rsidRPr="00577A1E" w:rsidRDefault="00577A1E">
            <w:pPr>
              <w:jc w:val="center"/>
            </w:pPr>
            <w:r w:rsidRPr="00577A1E">
              <w:t>9</w:t>
            </w:r>
          </w:p>
        </w:tc>
        <w:tc>
          <w:tcPr>
            <w:tcW w:w="1701" w:type="dxa"/>
            <w:vMerge/>
            <w:tcBorders>
              <w:top w:val="nil"/>
              <w:left w:val="single" w:sz="4" w:space="0" w:color="auto"/>
              <w:bottom w:val="nil"/>
              <w:right w:val="single" w:sz="4" w:space="0" w:color="auto"/>
            </w:tcBorders>
            <w:vAlign w:val="center"/>
            <w:hideMark/>
          </w:tcPr>
          <w:p w14:paraId="1160CF64" w14:textId="77777777" w:rsidR="00577A1E" w:rsidRPr="00577A1E" w:rsidRDefault="00577A1E"/>
        </w:tc>
        <w:tc>
          <w:tcPr>
            <w:tcW w:w="4253" w:type="dxa"/>
            <w:tcBorders>
              <w:top w:val="nil"/>
              <w:left w:val="nil"/>
              <w:bottom w:val="single" w:sz="4" w:space="0" w:color="auto"/>
              <w:right w:val="nil"/>
            </w:tcBorders>
            <w:shd w:val="clear" w:color="auto" w:fill="auto"/>
            <w:noWrap/>
            <w:vAlign w:val="center"/>
            <w:hideMark/>
          </w:tcPr>
          <w:p w14:paraId="4A00EA4C" w14:textId="77777777" w:rsidR="00577A1E" w:rsidRPr="00577A1E" w:rsidRDefault="00577A1E">
            <w:r w:rsidRPr="00577A1E">
              <w:t>MOBİLYA, METAL VE MUHTELİF İMALATLAR</w:t>
            </w:r>
          </w:p>
        </w:tc>
        <w:tc>
          <w:tcPr>
            <w:tcW w:w="1137" w:type="dxa"/>
            <w:vMerge/>
            <w:tcBorders>
              <w:top w:val="nil"/>
              <w:left w:val="single" w:sz="4" w:space="0" w:color="auto"/>
              <w:bottom w:val="nil"/>
              <w:right w:val="single" w:sz="4" w:space="0" w:color="auto"/>
            </w:tcBorders>
            <w:vAlign w:val="center"/>
            <w:hideMark/>
          </w:tcPr>
          <w:p w14:paraId="20293D9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92C13AE" w14:textId="77777777" w:rsidR="00577A1E" w:rsidRPr="00577A1E" w:rsidRDefault="00577A1E">
            <w:pPr>
              <w:jc w:val="center"/>
            </w:pPr>
            <w:r w:rsidRPr="00577A1E">
              <w:t>3,514867</w:t>
            </w:r>
          </w:p>
        </w:tc>
      </w:tr>
      <w:tr w:rsidR="00577A1E" w14:paraId="106D42CE"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E27BC8" w14:textId="77777777" w:rsidR="00577A1E" w:rsidRPr="00577A1E" w:rsidRDefault="00577A1E">
            <w:pPr>
              <w:jc w:val="center"/>
            </w:pPr>
            <w:r w:rsidRPr="00577A1E">
              <w:t>10</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44B3585C" w14:textId="77777777" w:rsidR="00577A1E" w:rsidRPr="00577A1E" w:rsidRDefault="00577A1E">
            <w:pPr>
              <w:jc w:val="center"/>
            </w:pPr>
            <w:r w:rsidRPr="00577A1E">
              <w:t>OKUL BİNASI MEKANİK TESİSAT</w:t>
            </w:r>
          </w:p>
        </w:tc>
        <w:tc>
          <w:tcPr>
            <w:tcW w:w="4253" w:type="dxa"/>
            <w:tcBorders>
              <w:top w:val="nil"/>
              <w:left w:val="nil"/>
              <w:bottom w:val="single" w:sz="4" w:space="0" w:color="auto"/>
              <w:right w:val="nil"/>
            </w:tcBorders>
            <w:shd w:val="clear" w:color="C0C0C0" w:fill="FFFFFF"/>
            <w:noWrap/>
            <w:vAlign w:val="center"/>
            <w:hideMark/>
          </w:tcPr>
          <w:p w14:paraId="2F519DCF" w14:textId="77777777" w:rsidR="00577A1E" w:rsidRPr="00577A1E" w:rsidRDefault="00577A1E">
            <w:r w:rsidRPr="00577A1E">
              <w:t>SIHHİ TESİSAT İMALATLARI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91FE69D" w14:textId="77777777" w:rsidR="00577A1E" w:rsidRPr="00577A1E" w:rsidRDefault="00577A1E">
            <w:pPr>
              <w:jc w:val="center"/>
            </w:pPr>
            <w:r w:rsidRPr="00577A1E">
              <w:t>10,57%</w:t>
            </w:r>
          </w:p>
        </w:tc>
        <w:tc>
          <w:tcPr>
            <w:tcW w:w="1200" w:type="dxa"/>
            <w:tcBorders>
              <w:top w:val="nil"/>
              <w:left w:val="nil"/>
              <w:bottom w:val="single" w:sz="4" w:space="0" w:color="auto"/>
              <w:right w:val="single" w:sz="4" w:space="0" w:color="auto"/>
            </w:tcBorders>
            <w:shd w:val="clear" w:color="auto" w:fill="auto"/>
            <w:vAlign w:val="center"/>
            <w:hideMark/>
          </w:tcPr>
          <w:p w14:paraId="07DEFBC4" w14:textId="77777777" w:rsidR="00577A1E" w:rsidRPr="00577A1E" w:rsidRDefault="00577A1E">
            <w:pPr>
              <w:jc w:val="center"/>
            </w:pPr>
            <w:r w:rsidRPr="00577A1E">
              <w:t>1,915647</w:t>
            </w:r>
          </w:p>
        </w:tc>
      </w:tr>
      <w:tr w:rsidR="00577A1E" w14:paraId="097ED44D"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A89FF1" w14:textId="77777777" w:rsidR="00577A1E" w:rsidRPr="00577A1E" w:rsidRDefault="00577A1E">
            <w:pPr>
              <w:jc w:val="center"/>
            </w:pPr>
            <w:r w:rsidRPr="00577A1E">
              <w:t>11</w:t>
            </w:r>
          </w:p>
        </w:tc>
        <w:tc>
          <w:tcPr>
            <w:tcW w:w="1701" w:type="dxa"/>
            <w:vMerge/>
            <w:tcBorders>
              <w:top w:val="single" w:sz="4" w:space="0" w:color="auto"/>
              <w:left w:val="single" w:sz="4" w:space="0" w:color="auto"/>
              <w:bottom w:val="nil"/>
              <w:right w:val="single" w:sz="4" w:space="0" w:color="auto"/>
            </w:tcBorders>
            <w:vAlign w:val="center"/>
            <w:hideMark/>
          </w:tcPr>
          <w:p w14:paraId="420CC8DA"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7F822709" w14:textId="77777777" w:rsidR="00577A1E" w:rsidRPr="00577A1E" w:rsidRDefault="00577A1E">
            <w:r w:rsidRPr="00577A1E">
              <w:t>ISITMA TESİSATI</w:t>
            </w:r>
          </w:p>
        </w:tc>
        <w:tc>
          <w:tcPr>
            <w:tcW w:w="1137" w:type="dxa"/>
            <w:vMerge/>
            <w:tcBorders>
              <w:top w:val="single" w:sz="4" w:space="0" w:color="auto"/>
              <w:left w:val="single" w:sz="4" w:space="0" w:color="auto"/>
              <w:bottom w:val="nil"/>
              <w:right w:val="single" w:sz="4" w:space="0" w:color="auto"/>
            </w:tcBorders>
            <w:vAlign w:val="center"/>
            <w:hideMark/>
          </w:tcPr>
          <w:p w14:paraId="3F208E4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EFF76D6" w14:textId="77777777" w:rsidR="00577A1E" w:rsidRPr="00577A1E" w:rsidRDefault="00577A1E">
            <w:pPr>
              <w:jc w:val="center"/>
            </w:pPr>
            <w:r w:rsidRPr="00577A1E">
              <w:t>2,668509</w:t>
            </w:r>
          </w:p>
        </w:tc>
      </w:tr>
      <w:tr w:rsidR="00577A1E" w14:paraId="53FE1DE2"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A3384E" w14:textId="77777777" w:rsidR="00577A1E" w:rsidRPr="00577A1E" w:rsidRDefault="00577A1E">
            <w:pPr>
              <w:jc w:val="center"/>
            </w:pPr>
            <w:r w:rsidRPr="00577A1E">
              <w:t>12</w:t>
            </w:r>
          </w:p>
        </w:tc>
        <w:tc>
          <w:tcPr>
            <w:tcW w:w="1701" w:type="dxa"/>
            <w:vMerge/>
            <w:tcBorders>
              <w:top w:val="single" w:sz="4" w:space="0" w:color="auto"/>
              <w:left w:val="single" w:sz="4" w:space="0" w:color="auto"/>
              <w:bottom w:val="nil"/>
              <w:right w:val="single" w:sz="4" w:space="0" w:color="auto"/>
            </w:tcBorders>
            <w:vAlign w:val="center"/>
            <w:hideMark/>
          </w:tcPr>
          <w:p w14:paraId="4DB3FA3A"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0C936082" w14:textId="77777777" w:rsidR="00577A1E" w:rsidRPr="00577A1E" w:rsidRDefault="00577A1E">
            <w:r w:rsidRPr="00577A1E">
              <w:t>VRF TESİSATI</w:t>
            </w:r>
          </w:p>
        </w:tc>
        <w:tc>
          <w:tcPr>
            <w:tcW w:w="1137" w:type="dxa"/>
            <w:vMerge/>
            <w:tcBorders>
              <w:top w:val="single" w:sz="4" w:space="0" w:color="auto"/>
              <w:left w:val="single" w:sz="4" w:space="0" w:color="auto"/>
              <w:bottom w:val="nil"/>
              <w:right w:val="single" w:sz="4" w:space="0" w:color="auto"/>
            </w:tcBorders>
            <w:vAlign w:val="center"/>
            <w:hideMark/>
          </w:tcPr>
          <w:p w14:paraId="0CEA221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D2B5F92" w14:textId="77777777" w:rsidR="00577A1E" w:rsidRPr="00577A1E" w:rsidRDefault="00577A1E">
            <w:pPr>
              <w:jc w:val="center"/>
            </w:pPr>
            <w:r w:rsidRPr="00577A1E">
              <w:t>4,902976</w:t>
            </w:r>
          </w:p>
        </w:tc>
      </w:tr>
      <w:tr w:rsidR="00577A1E" w14:paraId="18366145"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D49A2" w14:textId="77777777" w:rsidR="00577A1E" w:rsidRPr="00577A1E" w:rsidRDefault="00577A1E">
            <w:pPr>
              <w:jc w:val="center"/>
            </w:pPr>
            <w:r w:rsidRPr="00577A1E">
              <w:t>13</w:t>
            </w:r>
          </w:p>
        </w:tc>
        <w:tc>
          <w:tcPr>
            <w:tcW w:w="1701" w:type="dxa"/>
            <w:vMerge/>
            <w:tcBorders>
              <w:top w:val="single" w:sz="4" w:space="0" w:color="auto"/>
              <w:left w:val="single" w:sz="4" w:space="0" w:color="auto"/>
              <w:bottom w:val="nil"/>
              <w:right w:val="single" w:sz="4" w:space="0" w:color="auto"/>
            </w:tcBorders>
            <w:vAlign w:val="center"/>
            <w:hideMark/>
          </w:tcPr>
          <w:p w14:paraId="1C8EA039"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6A5726A" w14:textId="77777777" w:rsidR="00577A1E" w:rsidRPr="00577A1E" w:rsidRDefault="00577A1E">
            <w:r w:rsidRPr="00577A1E">
              <w:t>YANGIN TESİSATI</w:t>
            </w:r>
          </w:p>
        </w:tc>
        <w:tc>
          <w:tcPr>
            <w:tcW w:w="1137" w:type="dxa"/>
            <w:vMerge/>
            <w:tcBorders>
              <w:top w:val="single" w:sz="4" w:space="0" w:color="auto"/>
              <w:left w:val="single" w:sz="4" w:space="0" w:color="auto"/>
              <w:bottom w:val="nil"/>
              <w:right w:val="single" w:sz="4" w:space="0" w:color="auto"/>
            </w:tcBorders>
            <w:vAlign w:val="center"/>
            <w:hideMark/>
          </w:tcPr>
          <w:p w14:paraId="34231FD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288E141" w14:textId="77777777" w:rsidR="00577A1E" w:rsidRPr="00577A1E" w:rsidRDefault="00577A1E">
            <w:pPr>
              <w:jc w:val="center"/>
            </w:pPr>
            <w:r w:rsidRPr="00577A1E">
              <w:t>0,705026</w:t>
            </w:r>
          </w:p>
        </w:tc>
      </w:tr>
      <w:tr w:rsidR="00577A1E" w14:paraId="34DFED73"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41B2" w14:textId="77777777" w:rsidR="00577A1E" w:rsidRPr="00577A1E" w:rsidRDefault="00577A1E">
            <w:pPr>
              <w:jc w:val="center"/>
            </w:pPr>
            <w:r w:rsidRPr="00577A1E">
              <w:t>14</w:t>
            </w:r>
          </w:p>
        </w:tc>
        <w:tc>
          <w:tcPr>
            <w:tcW w:w="1701" w:type="dxa"/>
            <w:vMerge/>
            <w:tcBorders>
              <w:top w:val="single" w:sz="4" w:space="0" w:color="auto"/>
              <w:left w:val="single" w:sz="4" w:space="0" w:color="auto"/>
              <w:bottom w:val="nil"/>
              <w:right w:val="single" w:sz="4" w:space="0" w:color="auto"/>
            </w:tcBorders>
            <w:vAlign w:val="center"/>
            <w:hideMark/>
          </w:tcPr>
          <w:p w14:paraId="646B3B41"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00CD148B" w14:textId="77777777" w:rsidR="00577A1E" w:rsidRPr="00577A1E" w:rsidRDefault="00577A1E">
            <w:r w:rsidRPr="00577A1E">
              <w:t>HAVALANDIRMA TESİSATI</w:t>
            </w:r>
          </w:p>
        </w:tc>
        <w:tc>
          <w:tcPr>
            <w:tcW w:w="1137" w:type="dxa"/>
            <w:vMerge/>
            <w:tcBorders>
              <w:top w:val="single" w:sz="4" w:space="0" w:color="auto"/>
              <w:left w:val="single" w:sz="4" w:space="0" w:color="auto"/>
              <w:bottom w:val="nil"/>
              <w:right w:val="single" w:sz="4" w:space="0" w:color="auto"/>
            </w:tcBorders>
            <w:vAlign w:val="center"/>
            <w:hideMark/>
          </w:tcPr>
          <w:p w14:paraId="5699C98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4D40565" w14:textId="77777777" w:rsidR="00577A1E" w:rsidRPr="00577A1E" w:rsidRDefault="00577A1E">
            <w:pPr>
              <w:jc w:val="center"/>
            </w:pPr>
            <w:r w:rsidRPr="00577A1E">
              <w:t>0,226044</w:t>
            </w:r>
          </w:p>
        </w:tc>
      </w:tr>
      <w:tr w:rsidR="00577A1E" w14:paraId="24DF3C33"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A534FD" w14:textId="77777777" w:rsidR="00577A1E" w:rsidRPr="00577A1E" w:rsidRDefault="00577A1E">
            <w:pPr>
              <w:jc w:val="center"/>
            </w:pPr>
            <w:r w:rsidRPr="00577A1E">
              <w:t>15</w:t>
            </w:r>
          </w:p>
        </w:tc>
        <w:tc>
          <w:tcPr>
            <w:tcW w:w="1701" w:type="dxa"/>
            <w:vMerge/>
            <w:tcBorders>
              <w:top w:val="single" w:sz="4" w:space="0" w:color="auto"/>
              <w:left w:val="single" w:sz="4" w:space="0" w:color="auto"/>
              <w:bottom w:val="nil"/>
              <w:right w:val="single" w:sz="4" w:space="0" w:color="auto"/>
            </w:tcBorders>
            <w:vAlign w:val="center"/>
            <w:hideMark/>
          </w:tcPr>
          <w:p w14:paraId="15EE8A15"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7B33F5A2" w14:textId="77777777" w:rsidR="00577A1E" w:rsidRPr="00577A1E" w:rsidRDefault="00577A1E">
            <w:r w:rsidRPr="00577A1E">
              <w:t>DOĞALGAZ TESİSATI</w:t>
            </w:r>
          </w:p>
        </w:tc>
        <w:tc>
          <w:tcPr>
            <w:tcW w:w="1137" w:type="dxa"/>
            <w:vMerge/>
            <w:tcBorders>
              <w:top w:val="single" w:sz="4" w:space="0" w:color="auto"/>
              <w:left w:val="single" w:sz="4" w:space="0" w:color="auto"/>
              <w:bottom w:val="nil"/>
              <w:right w:val="single" w:sz="4" w:space="0" w:color="auto"/>
            </w:tcBorders>
            <w:vAlign w:val="center"/>
            <w:hideMark/>
          </w:tcPr>
          <w:p w14:paraId="136335E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0187221" w14:textId="77777777" w:rsidR="00577A1E" w:rsidRPr="00577A1E" w:rsidRDefault="00577A1E">
            <w:pPr>
              <w:jc w:val="center"/>
            </w:pPr>
            <w:r w:rsidRPr="00577A1E">
              <w:t>0,152555</w:t>
            </w:r>
          </w:p>
        </w:tc>
      </w:tr>
      <w:tr w:rsidR="00577A1E" w14:paraId="54A9C0F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152CB2" w14:textId="77777777" w:rsidR="00577A1E" w:rsidRPr="00577A1E" w:rsidRDefault="00577A1E">
            <w:pPr>
              <w:jc w:val="center"/>
            </w:pPr>
            <w:r w:rsidRPr="00577A1E">
              <w:t>16</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7E607D08" w14:textId="77777777" w:rsidR="00577A1E" w:rsidRPr="00577A1E" w:rsidRDefault="00577A1E">
            <w:pPr>
              <w:jc w:val="center"/>
            </w:pPr>
            <w:r w:rsidRPr="00577A1E">
              <w:t>OKUL BİNASI ELEKTRİK TESİSATI</w:t>
            </w:r>
          </w:p>
        </w:tc>
        <w:tc>
          <w:tcPr>
            <w:tcW w:w="4253" w:type="dxa"/>
            <w:tcBorders>
              <w:top w:val="nil"/>
              <w:left w:val="nil"/>
              <w:bottom w:val="single" w:sz="4" w:space="0" w:color="auto"/>
              <w:right w:val="nil"/>
            </w:tcBorders>
            <w:shd w:val="clear" w:color="C0C0C0" w:fill="FFFFFF"/>
            <w:noWrap/>
            <w:vAlign w:val="center"/>
            <w:hideMark/>
          </w:tcPr>
          <w:p w14:paraId="56A989FA" w14:textId="77777777" w:rsidR="00577A1E" w:rsidRPr="00577A1E" w:rsidRDefault="00577A1E">
            <w:r w:rsidRPr="00577A1E">
              <w:t>AYDINLATMA-PRİZ-UPS TESİSATI</w:t>
            </w:r>
          </w:p>
        </w:tc>
        <w:tc>
          <w:tcPr>
            <w:tcW w:w="1137" w:type="dxa"/>
            <w:vMerge w:val="restart"/>
            <w:tcBorders>
              <w:top w:val="single" w:sz="4" w:space="0" w:color="auto"/>
              <w:left w:val="single" w:sz="4" w:space="0" w:color="auto"/>
              <w:bottom w:val="nil"/>
              <w:right w:val="single" w:sz="4" w:space="0" w:color="auto"/>
            </w:tcBorders>
            <w:shd w:val="clear" w:color="auto" w:fill="auto"/>
            <w:vAlign w:val="center"/>
            <w:hideMark/>
          </w:tcPr>
          <w:p w14:paraId="411F0F37" w14:textId="77777777" w:rsidR="00577A1E" w:rsidRPr="00577A1E" w:rsidRDefault="00577A1E">
            <w:pPr>
              <w:jc w:val="center"/>
            </w:pPr>
            <w:r w:rsidRPr="00577A1E">
              <w:t>20,42%</w:t>
            </w:r>
          </w:p>
        </w:tc>
        <w:tc>
          <w:tcPr>
            <w:tcW w:w="1200" w:type="dxa"/>
            <w:tcBorders>
              <w:top w:val="nil"/>
              <w:left w:val="nil"/>
              <w:bottom w:val="single" w:sz="4" w:space="0" w:color="auto"/>
              <w:right w:val="single" w:sz="4" w:space="0" w:color="auto"/>
            </w:tcBorders>
            <w:shd w:val="clear" w:color="auto" w:fill="auto"/>
            <w:vAlign w:val="center"/>
            <w:hideMark/>
          </w:tcPr>
          <w:p w14:paraId="5F979130" w14:textId="77777777" w:rsidR="00577A1E" w:rsidRPr="00577A1E" w:rsidRDefault="00577A1E">
            <w:pPr>
              <w:jc w:val="center"/>
            </w:pPr>
            <w:r w:rsidRPr="00577A1E">
              <w:t>1,99295</w:t>
            </w:r>
          </w:p>
        </w:tc>
      </w:tr>
      <w:tr w:rsidR="00577A1E" w14:paraId="6C69C91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5CBE77" w14:textId="77777777" w:rsidR="00577A1E" w:rsidRPr="00577A1E" w:rsidRDefault="00577A1E">
            <w:pPr>
              <w:jc w:val="center"/>
            </w:pPr>
            <w:r w:rsidRPr="00577A1E">
              <w:t>17</w:t>
            </w:r>
          </w:p>
        </w:tc>
        <w:tc>
          <w:tcPr>
            <w:tcW w:w="1701" w:type="dxa"/>
            <w:vMerge/>
            <w:tcBorders>
              <w:top w:val="single" w:sz="4" w:space="0" w:color="auto"/>
              <w:left w:val="single" w:sz="4" w:space="0" w:color="auto"/>
              <w:bottom w:val="nil"/>
              <w:right w:val="single" w:sz="4" w:space="0" w:color="auto"/>
            </w:tcBorders>
            <w:vAlign w:val="center"/>
            <w:hideMark/>
          </w:tcPr>
          <w:p w14:paraId="7403A2EF"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4A8EA482" w14:textId="77777777" w:rsidR="00577A1E" w:rsidRPr="00577A1E" w:rsidRDefault="00577A1E">
            <w:r w:rsidRPr="00577A1E">
              <w:t>AG PANO, ŞALT, KOMPANZASYON, KOLON VE AG KABLOLARI</w:t>
            </w:r>
          </w:p>
        </w:tc>
        <w:tc>
          <w:tcPr>
            <w:tcW w:w="1137" w:type="dxa"/>
            <w:vMerge/>
            <w:tcBorders>
              <w:top w:val="single" w:sz="4" w:space="0" w:color="auto"/>
              <w:left w:val="single" w:sz="4" w:space="0" w:color="auto"/>
              <w:bottom w:val="nil"/>
              <w:right w:val="single" w:sz="4" w:space="0" w:color="auto"/>
            </w:tcBorders>
            <w:vAlign w:val="center"/>
            <w:hideMark/>
          </w:tcPr>
          <w:p w14:paraId="5D49E877"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76803E1" w14:textId="77777777" w:rsidR="00577A1E" w:rsidRPr="00577A1E" w:rsidRDefault="00577A1E">
            <w:pPr>
              <w:jc w:val="center"/>
            </w:pPr>
            <w:r w:rsidRPr="00577A1E">
              <w:t>1,823111</w:t>
            </w:r>
          </w:p>
        </w:tc>
      </w:tr>
      <w:tr w:rsidR="00577A1E" w14:paraId="18359C03"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548F63" w14:textId="77777777" w:rsidR="00577A1E" w:rsidRPr="00577A1E" w:rsidRDefault="00577A1E">
            <w:pPr>
              <w:jc w:val="center"/>
            </w:pPr>
            <w:r w:rsidRPr="00577A1E">
              <w:t>18</w:t>
            </w:r>
          </w:p>
        </w:tc>
        <w:tc>
          <w:tcPr>
            <w:tcW w:w="1701" w:type="dxa"/>
            <w:vMerge/>
            <w:tcBorders>
              <w:top w:val="single" w:sz="4" w:space="0" w:color="auto"/>
              <w:left w:val="single" w:sz="4" w:space="0" w:color="auto"/>
              <w:bottom w:val="nil"/>
              <w:right w:val="single" w:sz="4" w:space="0" w:color="auto"/>
            </w:tcBorders>
            <w:vAlign w:val="center"/>
            <w:hideMark/>
          </w:tcPr>
          <w:p w14:paraId="140D9193"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67966840" w14:textId="77777777" w:rsidR="00577A1E" w:rsidRPr="00577A1E" w:rsidRDefault="00577A1E">
            <w:r w:rsidRPr="00577A1E">
              <w:t>JENERATÖR TESİSATI</w:t>
            </w:r>
          </w:p>
        </w:tc>
        <w:tc>
          <w:tcPr>
            <w:tcW w:w="1137" w:type="dxa"/>
            <w:vMerge/>
            <w:tcBorders>
              <w:top w:val="single" w:sz="4" w:space="0" w:color="auto"/>
              <w:left w:val="single" w:sz="4" w:space="0" w:color="auto"/>
              <w:bottom w:val="nil"/>
              <w:right w:val="single" w:sz="4" w:space="0" w:color="auto"/>
            </w:tcBorders>
            <w:vAlign w:val="center"/>
            <w:hideMark/>
          </w:tcPr>
          <w:p w14:paraId="102A53C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2DC4AFD" w14:textId="77777777" w:rsidR="00577A1E" w:rsidRPr="00577A1E" w:rsidRDefault="00577A1E">
            <w:pPr>
              <w:jc w:val="center"/>
            </w:pPr>
            <w:r w:rsidRPr="00577A1E">
              <w:t>0,954839</w:t>
            </w:r>
          </w:p>
        </w:tc>
      </w:tr>
      <w:tr w:rsidR="00577A1E" w14:paraId="3BF2A3EB"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AED93C" w14:textId="77777777" w:rsidR="00577A1E" w:rsidRPr="00577A1E" w:rsidRDefault="00577A1E">
            <w:pPr>
              <w:jc w:val="center"/>
            </w:pPr>
            <w:r w:rsidRPr="00577A1E">
              <w:t>19</w:t>
            </w:r>
          </w:p>
        </w:tc>
        <w:tc>
          <w:tcPr>
            <w:tcW w:w="1701" w:type="dxa"/>
            <w:vMerge/>
            <w:tcBorders>
              <w:top w:val="single" w:sz="4" w:space="0" w:color="auto"/>
              <w:left w:val="single" w:sz="4" w:space="0" w:color="auto"/>
              <w:bottom w:val="nil"/>
              <w:right w:val="single" w:sz="4" w:space="0" w:color="auto"/>
            </w:tcBorders>
            <w:vAlign w:val="center"/>
            <w:hideMark/>
          </w:tcPr>
          <w:p w14:paraId="5DD0AAD6"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936BDFE" w14:textId="77777777" w:rsidR="00577A1E" w:rsidRPr="00577A1E" w:rsidRDefault="00577A1E">
            <w:r w:rsidRPr="00577A1E">
              <w:t>KABLO TAVASI</w:t>
            </w:r>
          </w:p>
        </w:tc>
        <w:tc>
          <w:tcPr>
            <w:tcW w:w="1137" w:type="dxa"/>
            <w:vMerge/>
            <w:tcBorders>
              <w:top w:val="single" w:sz="4" w:space="0" w:color="auto"/>
              <w:left w:val="single" w:sz="4" w:space="0" w:color="auto"/>
              <w:bottom w:val="nil"/>
              <w:right w:val="single" w:sz="4" w:space="0" w:color="auto"/>
            </w:tcBorders>
            <w:vAlign w:val="center"/>
            <w:hideMark/>
          </w:tcPr>
          <w:p w14:paraId="3423827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1516DEB" w14:textId="77777777" w:rsidR="00577A1E" w:rsidRPr="00577A1E" w:rsidRDefault="00577A1E">
            <w:pPr>
              <w:jc w:val="center"/>
            </w:pPr>
            <w:r w:rsidRPr="00577A1E">
              <w:t>0,53533</w:t>
            </w:r>
          </w:p>
        </w:tc>
      </w:tr>
      <w:tr w:rsidR="00577A1E" w14:paraId="44107AB2"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873626" w14:textId="77777777" w:rsidR="00577A1E" w:rsidRPr="00577A1E" w:rsidRDefault="00577A1E">
            <w:pPr>
              <w:jc w:val="center"/>
            </w:pPr>
            <w:r w:rsidRPr="00577A1E">
              <w:t>20</w:t>
            </w:r>
          </w:p>
        </w:tc>
        <w:tc>
          <w:tcPr>
            <w:tcW w:w="1701" w:type="dxa"/>
            <w:vMerge/>
            <w:tcBorders>
              <w:top w:val="single" w:sz="4" w:space="0" w:color="auto"/>
              <w:left w:val="single" w:sz="4" w:space="0" w:color="auto"/>
              <w:bottom w:val="nil"/>
              <w:right w:val="single" w:sz="4" w:space="0" w:color="auto"/>
            </w:tcBorders>
            <w:vAlign w:val="center"/>
            <w:hideMark/>
          </w:tcPr>
          <w:p w14:paraId="6C355074"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545C6D9F" w14:textId="77777777" w:rsidR="00577A1E" w:rsidRPr="00577A1E" w:rsidRDefault="00577A1E">
            <w:r w:rsidRPr="00577A1E">
              <w:t>YILDIRIMDAN KORUNMA TESİSATI</w:t>
            </w:r>
          </w:p>
        </w:tc>
        <w:tc>
          <w:tcPr>
            <w:tcW w:w="1137" w:type="dxa"/>
            <w:vMerge/>
            <w:tcBorders>
              <w:top w:val="single" w:sz="4" w:space="0" w:color="auto"/>
              <w:left w:val="single" w:sz="4" w:space="0" w:color="auto"/>
              <w:bottom w:val="nil"/>
              <w:right w:val="single" w:sz="4" w:space="0" w:color="auto"/>
            </w:tcBorders>
            <w:vAlign w:val="center"/>
            <w:hideMark/>
          </w:tcPr>
          <w:p w14:paraId="78E653C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7293CDB" w14:textId="77777777" w:rsidR="00577A1E" w:rsidRPr="00577A1E" w:rsidRDefault="00577A1E">
            <w:pPr>
              <w:jc w:val="center"/>
            </w:pPr>
            <w:r w:rsidRPr="00577A1E">
              <w:t>0,12031</w:t>
            </w:r>
          </w:p>
        </w:tc>
      </w:tr>
      <w:tr w:rsidR="00577A1E" w14:paraId="2A009801"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3FD009" w14:textId="77777777" w:rsidR="00577A1E" w:rsidRPr="00577A1E" w:rsidRDefault="00577A1E">
            <w:pPr>
              <w:jc w:val="center"/>
            </w:pPr>
            <w:r w:rsidRPr="00577A1E">
              <w:t>21</w:t>
            </w:r>
          </w:p>
        </w:tc>
        <w:tc>
          <w:tcPr>
            <w:tcW w:w="1701" w:type="dxa"/>
            <w:vMerge/>
            <w:tcBorders>
              <w:top w:val="single" w:sz="4" w:space="0" w:color="auto"/>
              <w:left w:val="single" w:sz="4" w:space="0" w:color="auto"/>
              <w:bottom w:val="nil"/>
              <w:right w:val="single" w:sz="4" w:space="0" w:color="auto"/>
            </w:tcBorders>
            <w:vAlign w:val="center"/>
            <w:hideMark/>
          </w:tcPr>
          <w:p w14:paraId="761CCD25"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49F70984" w14:textId="77777777" w:rsidR="00577A1E" w:rsidRPr="00577A1E" w:rsidRDefault="00577A1E">
            <w:r w:rsidRPr="00577A1E">
              <w:t>TOPRAKLAMA TESİSATI</w:t>
            </w:r>
          </w:p>
        </w:tc>
        <w:tc>
          <w:tcPr>
            <w:tcW w:w="1137" w:type="dxa"/>
            <w:vMerge/>
            <w:tcBorders>
              <w:top w:val="single" w:sz="4" w:space="0" w:color="auto"/>
              <w:left w:val="single" w:sz="4" w:space="0" w:color="auto"/>
              <w:bottom w:val="nil"/>
              <w:right w:val="single" w:sz="4" w:space="0" w:color="auto"/>
            </w:tcBorders>
            <w:vAlign w:val="center"/>
            <w:hideMark/>
          </w:tcPr>
          <w:p w14:paraId="2534D736"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730E651" w14:textId="77777777" w:rsidR="00577A1E" w:rsidRPr="00577A1E" w:rsidRDefault="00577A1E">
            <w:pPr>
              <w:jc w:val="center"/>
            </w:pPr>
            <w:r w:rsidRPr="00577A1E">
              <w:t>0,344611</w:t>
            </w:r>
          </w:p>
        </w:tc>
      </w:tr>
      <w:tr w:rsidR="00577A1E" w14:paraId="4589BF20"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D42B76" w14:textId="77777777" w:rsidR="00577A1E" w:rsidRPr="00577A1E" w:rsidRDefault="00577A1E">
            <w:pPr>
              <w:jc w:val="center"/>
            </w:pPr>
            <w:r w:rsidRPr="00577A1E">
              <w:t>22</w:t>
            </w:r>
          </w:p>
        </w:tc>
        <w:tc>
          <w:tcPr>
            <w:tcW w:w="1701" w:type="dxa"/>
            <w:vMerge/>
            <w:tcBorders>
              <w:top w:val="single" w:sz="4" w:space="0" w:color="auto"/>
              <w:left w:val="single" w:sz="4" w:space="0" w:color="auto"/>
              <w:bottom w:val="nil"/>
              <w:right w:val="single" w:sz="4" w:space="0" w:color="auto"/>
            </w:tcBorders>
            <w:vAlign w:val="center"/>
            <w:hideMark/>
          </w:tcPr>
          <w:p w14:paraId="2D944A8D"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CFCC04A" w14:textId="77777777" w:rsidR="00577A1E" w:rsidRPr="00577A1E" w:rsidRDefault="00577A1E">
            <w:r w:rsidRPr="00577A1E">
              <w:t>ASANSÖR TESİSATI</w:t>
            </w:r>
          </w:p>
        </w:tc>
        <w:tc>
          <w:tcPr>
            <w:tcW w:w="1137" w:type="dxa"/>
            <w:vMerge/>
            <w:tcBorders>
              <w:top w:val="single" w:sz="4" w:space="0" w:color="auto"/>
              <w:left w:val="single" w:sz="4" w:space="0" w:color="auto"/>
              <w:bottom w:val="nil"/>
              <w:right w:val="single" w:sz="4" w:space="0" w:color="auto"/>
            </w:tcBorders>
            <w:vAlign w:val="center"/>
            <w:hideMark/>
          </w:tcPr>
          <w:p w14:paraId="7769B22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CE4186C" w14:textId="77777777" w:rsidR="00577A1E" w:rsidRPr="00577A1E" w:rsidRDefault="00577A1E">
            <w:pPr>
              <w:jc w:val="center"/>
            </w:pPr>
            <w:r w:rsidRPr="00577A1E">
              <w:t>1,541935</w:t>
            </w:r>
          </w:p>
        </w:tc>
      </w:tr>
      <w:tr w:rsidR="00577A1E" w14:paraId="55E9DA96"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760AF0" w14:textId="77777777" w:rsidR="00577A1E" w:rsidRPr="00577A1E" w:rsidRDefault="00577A1E">
            <w:pPr>
              <w:jc w:val="center"/>
            </w:pPr>
            <w:r w:rsidRPr="00577A1E">
              <w:t>23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8E6AA2"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019DB3B4" w14:textId="77777777" w:rsidR="00577A1E" w:rsidRPr="00577A1E" w:rsidRDefault="00577A1E">
            <w:r w:rsidRPr="00577A1E">
              <w:t>DIŞ SAHA GENEL ELEKTRİK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A03B49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1B34DC08" w14:textId="77777777" w:rsidR="00577A1E" w:rsidRPr="00577A1E" w:rsidRDefault="00577A1E">
            <w:pPr>
              <w:jc w:val="center"/>
            </w:pPr>
            <w:r w:rsidRPr="00577A1E">
              <w:t>1,169315</w:t>
            </w:r>
          </w:p>
        </w:tc>
      </w:tr>
      <w:tr w:rsidR="00577A1E" w14:paraId="7FD862EE" w14:textId="77777777" w:rsidTr="00577A1E">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38D1E" w14:textId="77777777" w:rsidR="00577A1E" w:rsidRPr="00577A1E" w:rsidRDefault="00577A1E">
            <w:pPr>
              <w:jc w:val="center"/>
            </w:pPr>
            <w:r w:rsidRPr="00577A1E">
              <w:t>24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F960CE" w14:textId="77777777" w:rsidR="00577A1E" w:rsidRPr="00577A1E" w:rsidRDefault="00577A1E"/>
        </w:tc>
        <w:tc>
          <w:tcPr>
            <w:tcW w:w="4253" w:type="dxa"/>
            <w:tcBorders>
              <w:top w:val="single" w:sz="4" w:space="0" w:color="auto"/>
              <w:left w:val="nil"/>
              <w:bottom w:val="single" w:sz="4" w:space="0" w:color="auto"/>
              <w:right w:val="nil"/>
            </w:tcBorders>
            <w:shd w:val="clear" w:color="C0C0C0" w:fill="FFFFFF"/>
            <w:noWrap/>
            <w:vAlign w:val="center"/>
            <w:hideMark/>
          </w:tcPr>
          <w:p w14:paraId="5803C5C8" w14:textId="77777777" w:rsidR="00577A1E" w:rsidRPr="00577A1E" w:rsidRDefault="00577A1E">
            <w:r w:rsidRPr="00577A1E">
              <w:t>OG ELEKTRİK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23C768BE"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40A07C2" w14:textId="77777777" w:rsidR="00577A1E" w:rsidRPr="00577A1E" w:rsidRDefault="00577A1E">
            <w:pPr>
              <w:jc w:val="center"/>
            </w:pPr>
            <w:r w:rsidRPr="00577A1E">
              <w:t>3,915683</w:t>
            </w:r>
          </w:p>
        </w:tc>
      </w:tr>
      <w:tr w:rsidR="00577A1E" w14:paraId="35BFD7AA" w14:textId="77777777" w:rsidTr="00577A1E">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85347" w14:textId="77777777" w:rsidR="00577A1E" w:rsidRPr="00577A1E" w:rsidRDefault="00577A1E">
            <w:pPr>
              <w:jc w:val="center"/>
            </w:pPr>
            <w:r w:rsidRPr="00577A1E">
              <w:lastRenderedPageBreak/>
              <w:t>25</w:t>
            </w:r>
          </w:p>
        </w:tc>
        <w:tc>
          <w:tcPr>
            <w:tcW w:w="1701" w:type="dxa"/>
            <w:vMerge/>
            <w:tcBorders>
              <w:top w:val="single" w:sz="4" w:space="0" w:color="auto"/>
              <w:left w:val="single" w:sz="4" w:space="0" w:color="auto"/>
              <w:bottom w:val="nil"/>
              <w:right w:val="single" w:sz="4" w:space="0" w:color="auto"/>
            </w:tcBorders>
            <w:vAlign w:val="center"/>
            <w:hideMark/>
          </w:tcPr>
          <w:p w14:paraId="767F865C" w14:textId="77777777" w:rsidR="00577A1E" w:rsidRPr="00577A1E" w:rsidRDefault="00577A1E"/>
        </w:tc>
        <w:tc>
          <w:tcPr>
            <w:tcW w:w="4253" w:type="dxa"/>
            <w:tcBorders>
              <w:top w:val="single" w:sz="4" w:space="0" w:color="auto"/>
              <w:left w:val="nil"/>
              <w:bottom w:val="single" w:sz="4" w:space="0" w:color="auto"/>
              <w:right w:val="nil"/>
            </w:tcBorders>
            <w:shd w:val="clear" w:color="C0C0C0" w:fill="FFFFFF"/>
            <w:noWrap/>
            <w:vAlign w:val="center"/>
            <w:hideMark/>
          </w:tcPr>
          <w:p w14:paraId="155260C6" w14:textId="77777777" w:rsidR="00577A1E" w:rsidRPr="00577A1E" w:rsidRDefault="00577A1E">
            <w:r w:rsidRPr="00577A1E">
              <w:t>BEKÇİ KLÜBESİ ELEKTRİK TESİSATI</w:t>
            </w:r>
          </w:p>
        </w:tc>
        <w:tc>
          <w:tcPr>
            <w:tcW w:w="1137" w:type="dxa"/>
            <w:vMerge/>
            <w:tcBorders>
              <w:top w:val="single" w:sz="4" w:space="0" w:color="auto"/>
              <w:left w:val="single" w:sz="4" w:space="0" w:color="auto"/>
              <w:bottom w:val="nil"/>
              <w:right w:val="single" w:sz="4" w:space="0" w:color="auto"/>
            </w:tcBorders>
            <w:vAlign w:val="center"/>
            <w:hideMark/>
          </w:tcPr>
          <w:p w14:paraId="14574E65"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4673096" w14:textId="77777777" w:rsidR="00577A1E" w:rsidRPr="00577A1E" w:rsidRDefault="00577A1E">
            <w:pPr>
              <w:jc w:val="center"/>
            </w:pPr>
            <w:r w:rsidRPr="00577A1E">
              <w:t>0,119331</w:t>
            </w:r>
          </w:p>
        </w:tc>
      </w:tr>
      <w:tr w:rsidR="00577A1E" w14:paraId="4A8B2F4D"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C16143" w14:textId="77777777" w:rsidR="00577A1E" w:rsidRPr="00577A1E" w:rsidRDefault="00577A1E">
            <w:pPr>
              <w:jc w:val="center"/>
            </w:pPr>
            <w:r w:rsidRPr="00577A1E">
              <w:t>26</w:t>
            </w:r>
          </w:p>
        </w:tc>
        <w:tc>
          <w:tcPr>
            <w:tcW w:w="1701" w:type="dxa"/>
            <w:vMerge/>
            <w:tcBorders>
              <w:top w:val="single" w:sz="4" w:space="0" w:color="auto"/>
              <w:left w:val="single" w:sz="4" w:space="0" w:color="auto"/>
              <w:bottom w:val="nil"/>
              <w:right w:val="single" w:sz="4" w:space="0" w:color="auto"/>
            </w:tcBorders>
            <w:vAlign w:val="center"/>
            <w:hideMark/>
          </w:tcPr>
          <w:p w14:paraId="64BD0C46"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438CB777" w14:textId="77777777" w:rsidR="00577A1E" w:rsidRPr="00577A1E" w:rsidRDefault="00577A1E">
            <w:r w:rsidRPr="00577A1E">
              <w:t>TELEFON TESİSATI</w:t>
            </w:r>
          </w:p>
        </w:tc>
        <w:tc>
          <w:tcPr>
            <w:tcW w:w="1137" w:type="dxa"/>
            <w:vMerge/>
            <w:tcBorders>
              <w:top w:val="single" w:sz="4" w:space="0" w:color="auto"/>
              <w:left w:val="single" w:sz="4" w:space="0" w:color="auto"/>
              <w:bottom w:val="nil"/>
              <w:right w:val="single" w:sz="4" w:space="0" w:color="auto"/>
            </w:tcBorders>
            <w:vAlign w:val="center"/>
            <w:hideMark/>
          </w:tcPr>
          <w:p w14:paraId="0867288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88968EC" w14:textId="77777777" w:rsidR="00577A1E" w:rsidRPr="00577A1E" w:rsidRDefault="00577A1E">
            <w:pPr>
              <w:jc w:val="center"/>
            </w:pPr>
            <w:r w:rsidRPr="00577A1E">
              <w:t>0,324571</w:t>
            </w:r>
          </w:p>
        </w:tc>
      </w:tr>
      <w:tr w:rsidR="00577A1E" w14:paraId="7F54F9E1"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A289B1" w14:textId="77777777" w:rsidR="00577A1E" w:rsidRPr="00577A1E" w:rsidRDefault="00577A1E">
            <w:pPr>
              <w:jc w:val="center"/>
            </w:pPr>
            <w:r w:rsidRPr="00577A1E">
              <w:t>27</w:t>
            </w:r>
          </w:p>
        </w:tc>
        <w:tc>
          <w:tcPr>
            <w:tcW w:w="1701" w:type="dxa"/>
            <w:vMerge/>
            <w:tcBorders>
              <w:top w:val="single" w:sz="4" w:space="0" w:color="auto"/>
              <w:left w:val="single" w:sz="4" w:space="0" w:color="auto"/>
              <w:bottom w:val="nil"/>
              <w:right w:val="single" w:sz="4" w:space="0" w:color="auto"/>
            </w:tcBorders>
            <w:vAlign w:val="center"/>
            <w:hideMark/>
          </w:tcPr>
          <w:p w14:paraId="6E893AA4"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19BA2A3" w14:textId="77777777" w:rsidR="00577A1E" w:rsidRPr="00577A1E" w:rsidRDefault="00577A1E">
            <w:r w:rsidRPr="00577A1E">
              <w:t>DATA TESİSATI</w:t>
            </w:r>
          </w:p>
        </w:tc>
        <w:tc>
          <w:tcPr>
            <w:tcW w:w="1137" w:type="dxa"/>
            <w:vMerge/>
            <w:tcBorders>
              <w:top w:val="single" w:sz="4" w:space="0" w:color="auto"/>
              <w:left w:val="single" w:sz="4" w:space="0" w:color="auto"/>
              <w:bottom w:val="nil"/>
              <w:right w:val="single" w:sz="4" w:space="0" w:color="auto"/>
            </w:tcBorders>
            <w:vAlign w:val="center"/>
            <w:hideMark/>
          </w:tcPr>
          <w:p w14:paraId="6ABB00D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31BDF5F" w14:textId="77777777" w:rsidR="00577A1E" w:rsidRPr="00577A1E" w:rsidRDefault="00577A1E">
            <w:pPr>
              <w:jc w:val="center"/>
            </w:pPr>
            <w:r w:rsidRPr="00577A1E">
              <w:t>1,119706</w:t>
            </w:r>
          </w:p>
        </w:tc>
      </w:tr>
      <w:tr w:rsidR="00577A1E" w14:paraId="4600771B"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0319AE" w14:textId="77777777" w:rsidR="00577A1E" w:rsidRPr="00577A1E" w:rsidRDefault="00577A1E">
            <w:pPr>
              <w:jc w:val="center"/>
            </w:pPr>
            <w:r w:rsidRPr="00577A1E">
              <w:t>28</w:t>
            </w:r>
          </w:p>
        </w:tc>
        <w:tc>
          <w:tcPr>
            <w:tcW w:w="1701" w:type="dxa"/>
            <w:vMerge/>
            <w:tcBorders>
              <w:top w:val="single" w:sz="4" w:space="0" w:color="auto"/>
              <w:left w:val="single" w:sz="4" w:space="0" w:color="auto"/>
              <w:bottom w:val="nil"/>
              <w:right w:val="single" w:sz="4" w:space="0" w:color="auto"/>
            </w:tcBorders>
            <w:vAlign w:val="center"/>
            <w:hideMark/>
          </w:tcPr>
          <w:p w14:paraId="63FD2C9B"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02A53504" w14:textId="77777777" w:rsidR="00577A1E" w:rsidRPr="00577A1E" w:rsidRDefault="00577A1E">
            <w:r w:rsidRPr="00577A1E">
              <w:t>TV TESİSATI</w:t>
            </w:r>
          </w:p>
        </w:tc>
        <w:tc>
          <w:tcPr>
            <w:tcW w:w="1137" w:type="dxa"/>
            <w:vMerge/>
            <w:tcBorders>
              <w:top w:val="single" w:sz="4" w:space="0" w:color="auto"/>
              <w:left w:val="single" w:sz="4" w:space="0" w:color="auto"/>
              <w:bottom w:val="nil"/>
              <w:right w:val="single" w:sz="4" w:space="0" w:color="auto"/>
            </w:tcBorders>
            <w:vAlign w:val="center"/>
            <w:hideMark/>
          </w:tcPr>
          <w:p w14:paraId="16EF93D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007CAEC" w14:textId="77777777" w:rsidR="00577A1E" w:rsidRPr="00577A1E" w:rsidRDefault="00577A1E">
            <w:pPr>
              <w:jc w:val="center"/>
            </w:pPr>
            <w:r w:rsidRPr="00577A1E">
              <w:t>0,081816</w:t>
            </w:r>
          </w:p>
        </w:tc>
      </w:tr>
      <w:tr w:rsidR="00577A1E" w14:paraId="79184DB4"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E62991" w14:textId="77777777" w:rsidR="00577A1E" w:rsidRPr="00577A1E" w:rsidRDefault="00577A1E">
            <w:pPr>
              <w:jc w:val="center"/>
            </w:pPr>
            <w:r w:rsidRPr="00577A1E">
              <w:t>29</w:t>
            </w:r>
          </w:p>
        </w:tc>
        <w:tc>
          <w:tcPr>
            <w:tcW w:w="1701" w:type="dxa"/>
            <w:vMerge/>
            <w:tcBorders>
              <w:top w:val="single" w:sz="4" w:space="0" w:color="auto"/>
              <w:left w:val="single" w:sz="4" w:space="0" w:color="auto"/>
              <w:bottom w:val="nil"/>
              <w:right w:val="single" w:sz="4" w:space="0" w:color="auto"/>
            </w:tcBorders>
            <w:vAlign w:val="center"/>
            <w:hideMark/>
          </w:tcPr>
          <w:p w14:paraId="0AD5703A"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393F1EAA" w14:textId="77777777" w:rsidR="00577A1E" w:rsidRPr="00577A1E" w:rsidRDefault="00577A1E">
            <w:r w:rsidRPr="00577A1E">
              <w:t>CCTV TESİSATI</w:t>
            </w:r>
          </w:p>
        </w:tc>
        <w:tc>
          <w:tcPr>
            <w:tcW w:w="1137" w:type="dxa"/>
            <w:vMerge/>
            <w:tcBorders>
              <w:top w:val="single" w:sz="4" w:space="0" w:color="auto"/>
              <w:left w:val="single" w:sz="4" w:space="0" w:color="auto"/>
              <w:bottom w:val="nil"/>
              <w:right w:val="single" w:sz="4" w:space="0" w:color="auto"/>
            </w:tcBorders>
            <w:vAlign w:val="center"/>
            <w:hideMark/>
          </w:tcPr>
          <w:p w14:paraId="45881F12"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121CE20A" w14:textId="77777777" w:rsidR="00577A1E" w:rsidRPr="00577A1E" w:rsidRDefault="00577A1E">
            <w:pPr>
              <w:jc w:val="center"/>
            </w:pPr>
            <w:r w:rsidRPr="00577A1E">
              <w:t>2,112426</w:t>
            </w:r>
          </w:p>
        </w:tc>
      </w:tr>
      <w:tr w:rsidR="00577A1E" w14:paraId="034CFFF5"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69FBCF" w14:textId="77777777" w:rsidR="00577A1E" w:rsidRPr="00577A1E" w:rsidRDefault="00577A1E">
            <w:pPr>
              <w:jc w:val="center"/>
            </w:pPr>
            <w:r w:rsidRPr="00577A1E">
              <w:t>30</w:t>
            </w:r>
          </w:p>
        </w:tc>
        <w:tc>
          <w:tcPr>
            <w:tcW w:w="1701" w:type="dxa"/>
            <w:vMerge/>
            <w:tcBorders>
              <w:top w:val="single" w:sz="4" w:space="0" w:color="auto"/>
              <w:left w:val="single" w:sz="4" w:space="0" w:color="auto"/>
              <w:bottom w:val="nil"/>
              <w:right w:val="single" w:sz="4" w:space="0" w:color="auto"/>
            </w:tcBorders>
            <w:vAlign w:val="center"/>
            <w:hideMark/>
          </w:tcPr>
          <w:p w14:paraId="60EE1322"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860DE83" w14:textId="77777777" w:rsidR="00577A1E" w:rsidRPr="00577A1E" w:rsidRDefault="00577A1E">
            <w:r w:rsidRPr="00577A1E">
              <w:t>YANGIN ALGILAMA TESİSATI</w:t>
            </w:r>
          </w:p>
        </w:tc>
        <w:tc>
          <w:tcPr>
            <w:tcW w:w="1137" w:type="dxa"/>
            <w:vMerge/>
            <w:tcBorders>
              <w:top w:val="single" w:sz="4" w:space="0" w:color="auto"/>
              <w:left w:val="single" w:sz="4" w:space="0" w:color="auto"/>
              <w:bottom w:val="nil"/>
              <w:right w:val="single" w:sz="4" w:space="0" w:color="auto"/>
            </w:tcBorders>
            <w:vAlign w:val="center"/>
            <w:hideMark/>
          </w:tcPr>
          <w:p w14:paraId="2745154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04E9F96" w14:textId="77777777" w:rsidR="00577A1E" w:rsidRPr="00577A1E" w:rsidRDefault="00577A1E">
            <w:pPr>
              <w:jc w:val="center"/>
            </w:pPr>
            <w:r w:rsidRPr="00577A1E">
              <w:t>0,897918</w:t>
            </w:r>
          </w:p>
        </w:tc>
      </w:tr>
      <w:tr w:rsidR="00577A1E" w14:paraId="7324D5E6"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0411E7" w14:textId="77777777" w:rsidR="00577A1E" w:rsidRPr="00577A1E" w:rsidRDefault="00577A1E">
            <w:pPr>
              <w:jc w:val="center"/>
            </w:pPr>
            <w:r w:rsidRPr="00577A1E">
              <w:t>31</w:t>
            </w:r>
          </w:p>
        </w:tc>
        <w:tc>
          <w:tcPr>
            <w:tcW w:w="1701" w:type="dxa"/>
            <w:vMerge/>
            <w:tcBorders>
              <w:top w:val="single" w:sz="4" w:space="0" w:color="auto"/>
              <w:left w:val="single" w:sz="4" w:space="0" w:color="auto"/>
              <w:bottom w:val="nil"/>
              <w:right w:val="single" w:sz="4" w:space="0" w:color="auto"/>
            </w:tcBorders>
            <w:vAlign w:val="center"/>
            <w:hideMark/>
          </w:tcPr>
          <w:p w14:paraId="032F91BB"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52F67000" w14:textId="77777777" w:rsidR="00577A1E" w:rsidRPr="00577A1E" w:rsidRDefault="00577A1E">
            <w:r w:rsidRPr="00577A1E">
              <w:t>ACİL ANONS VE SESLENDİRME TESİSATI</w:t>
            </w:r>
          </w:p>
        </w:tc>
        <w:tc>
          <w:tcPr>
            <w:tcW w:w="1137" w:type="dxa"/>
            <w:vMerge/>
            <w:tcBorders>
              <w:top w:val="single" w:sz="4" w:space="0" w:color="auto"/>
              <w:left w:val="single" w:sz="4" w:space="0" w:color="auto"/>
              <w:bottom w:val="nil"/>
              <w:right w:val="single" w:sz="4" w:space="0" w:color="auto"/>
            </w:tcBorders>
            <w:vAlign w:val="center"/>
            <w:hideMark/>
          </w:tcPr>
          <w:p w14:paraId="53338B4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B728352" w14:textId="77777777" w:rsidR="00577A1E" w:rsidRPr="00577A1E" w:rsidRDefault="00577A1E">
            <w:pPr>
              <w:jc w:val="center"/>
            </w:pPr>
            <w:r w:rsidRPr="00577A1E">
              <w:t>2,952973</w:t>
            </w:r>
          </w:p>
        </w:tc>
      </w:tr>
      <w:tr w:rsidR="00577A1E" w14:paraId="5439647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2ED529" w14:textId="77777777" w:rsidR="00577A1E" w:rsidRPr="00577A1E" w:rsidRDefault="00577A1E">
            <w:pPr>
              <w:jc w:val="center"/>
            </w:pPr>
            <w:r w:rsidRPr="00577A1E">
              <w:t>32</w:t>
            </w:r>
          </w:p>
        </w:tc>
        <w:tc>
          <w:tcPr>
            <w:tcW w:w="1701" w:type="dxa"/>
            <w:vMerge/>
            <w:tcBorders>
              <w:top w:val="single" w:sz="4" w:space="0" w:color="auto"/>
              <w:left w:val="single" w:sz="4" w:space="0" w:color="auto"/>
              <w:bottom w:val="nil"/>
              <w:right w:val="single" w:sz="4" w:space="0" w:color="auto"/>
            </w:tcBorders>
            <w:vAlign w:val="center"/>
            <w:hideMark/>
          </w:tcPr>
          <w:p w14:paraId="0AB4626F"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4530FC50" w14:textId="77777777" w:rsidR="00577A1E" w:rsidRPr="00577A1E" w:rsidRDefault="00577A1E">
            <w:r w:rsidRPr="00577A1E">
              <w:t>ENGELLİ ÇAĞRI SİSTEMİ ELEKTRİK TESİSATI</w:t>
            </w:r>
          </w:p>
        </w:tc>
        <w:tc>
          <w:tcPr>
            <w:tcW w:w="1137" w:type="dxa"/>
            <w:vMerge/>
            <w:tcBorders>
              <w:top w:val="single" w:sz="4" w:space="0" w:color="auto"/>
              <w:left w:val="single" w:sz="4" w:space="0" w:color="auto"/>
              <w:bottom w:val="nil"/>
              <w:right w:val="single" w:sz="4" w:space="0" w:color="auto"/>
            </w:tcBorders>
            <w:vAlign w:val="center"/>
            <w:hideMark/>
          </w:tcPr>
          <w:p w14:paraId="034C678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52D4193" w14:textId="77777777" w:rsidR="00577A1E" w:rsidRPr="00577A1E" w:rsidRDefault="00577A1E">
            <w:pPr>
              <w:jc w:val="center"/>
            </w:pPr>
            <w:r w:rsidRPr="00577A1E">
              <w:t>0,197777</w:t>
            </w:r>
          </w:p>
        </w:tc>
      </w:tr>
      <w:tr w:rsidR="00577A1E" w14:paraId="08F8C373"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D025B0" w14:textId="77777777" w:rsidR="00577A1E" w:rsidRPr="00577A1E" w:rsidRDefault="00577A1E">
            <w:pPr>
              <w:jc w:val="center"/>
            </w:pPr>
            <w:r w:rsidRPr="00577A1E">
              <w:t>33</w:t>
            </w:r>
          </w:p>
        </w:tc>
        <w:tc>
          <w:tcPr>
            <w:tcW w:w="1701" w:type="dxa"/>
            <w:vMerge/>
            <w:tcBorders>
              <w:top w:val="single" w:sz="4" w:space="0" w:color="auto"/>
              <w:left w:val="single" w:sz="4" w:space="0" w:color="auto"/>
              <w:bottom w:val="nil"/>
              <w:right w:val="single" w:sz="4" w:space="0" w:color="auto"/>
            </w:tcBorders>
            <w:vAlign w:val="center"/>
            <w:hideMark/>
          </w:tcPr>
          <w:p w14:paraId="24429F77"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2AEC597F" w14:textId="77777777" w:rsidR="00577A1E" w:rsidRPr="00577A1E" w:rsidRDefault="00577A1E">
            <w:r w:rsidRPr="00577A1E">
              <w:t>HIRSIZ ALARM  ELEKTRİK TESİSATI</w:t>
            </w:r>
          </w:p>
        </w:tc>
        <w:tc>
          <w:tcPr>
            <w:tcW w:w="1137" w:type="dxa"/>
            <w:vMerge/>
            <w:tcBorders>
              <w:top w:val="single" w:sz="4" w:space="0" w:color="auto"/>
              <w:left w:val="single" w:sz="4" w:space="0" w:color="auto"/>
              <w:bottom w:val="nil"/>
              <w:right w:val="single" w:sz="4" w:space="0" w:color="auto"/>
            </w:tcBorders>
            <w:vAlign w:val="center"/>
            <w:hideMark/>
          </w:tcPr>
          <w:p w14:paraId="483218A1"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4E7BADF" w14:textId="77777777" w:rsidR="00577A1E" w:rsidRPr="00577A1E" w:rsidRDefault="00577A1E">
            <w:pPr>
              <w:jc w:val="center"/>
            </w:pPr>
            <w:r w:rsidRPr="00577A1E">
              <w:t>0,210863</w:t>
            </w:r>
          </w:p>
        </w:tc>
      </w:tr>
      <w:tr w:rsidR="00577A1E" w14:paraId="0BF4BB89"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6EBC5D" w14:textId="77777777" w:rsidR="00577A1E" w:rsidRPr="00577A1E" w:rsidRDefault="00577A1E">
            <w:pPr>
              <w:jc w:val="center"/>
            </w:pPr>
            <w:r w:rsidRPr="00577A1E">
              <w:t>34</w:t>
            </w:r>
          </w:p>
        </w:tc>
        <w:tc>
          <w:tcPr>
            <w:tcW w:w="1701" w:type="dxa"/>
            <w:vMerge w:val="restart"/>
            <w:tcBorders>
              <w:top w:val="single" w:sz="4" w:space="0" w:color="auto"/>
              <w:left w:val="single" w:sz="4" w:space="0" w:color="auto"/>
              <w:bottom w:val="nil"/>
              <w:right w:val="single" w:sz="4" w:space="0" w:color="auto"/>
            </w:tcBorders>
            <w:shd w:val="clear" w:color="C0C0C0" w:fill="FFFFFF"/>
            <w:vAlign w:val="center"/>
            <w:hideMark/>
          </w:tcPr>
          <w:p w14:paraId="153D0E5C" w14:textId="77777777" w:rsidR="00577A1E" w:rsidRPr="00577A1E" w:rsidRDefault="00577A1E">
            <w:pPr>
              <w:jc w:val="center"/>
            </w:pPr>
            <w:r w:rsidRPr="00577A1E">
              <w:t>PEYZAJ İMALATLARI</w:t>
            </w:r>
          </w:p>
        </w:tc>
        <w:tc>
          <w:tcPr>
            <w:tcW w:w="4253" w:type="dxa"/>
            <w:tcBorders>
              <w:top w:val="nil"/>
              <w:left w:val="nil"/>
              <w:bottom w:val="single" w:sz="4" w:space="0" w:color="auto"/>
              <w:right w:val="nil"/>
            </w:tcBorders>
            <w:shd w:val="clear" w:color="C0C0C0" w:fill="FFFFFF"/>
            <w:noWrap/>
            <w:vAlign w:val="center"/>
            <w:hideMark/>
          </w:tcPr>
          <w:p w14:paraId="625C9957" w14:textId="77777777" w:rsidR="00577A1E" w:rsidRPr="00577A1E" w:rsidRDefault="00577A1E">
            <w:r w:rsidRPr="00577A1E">
              <w:t>YAPISAL PEYZAJ İŞLERİ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573881C" w14:textId="77777777" w:rsidR="00577A1E" w:rsidRPr="00577A1E" w:rsidRDefault="00577A1E">
            <w:pPr>
              <w:jc w:val="center"/>
            </w:pPr>
            <w:r w:rsidRPr="00577A1E">
              <w:t>19,69%</w:t>
            </w:r>
          </w:p>
        </w:tc>
        <w:tc>
          <w:tcPr>
            <w:tcW w:w="1200" w:type="dxa"/>
            <w:tcBorders>
              <w:top w:val="nil"/>
              <w:left w:val="nil"/>
              <w:bottom w:val="single" w:sz="4" w:space="0" w:color="auto"/>
              <w:right w:val="single" w:sz="4" w:space="0" w:color="auto"/>
            </w:tcBorders>
            <w:shd w:val="clear" w:color="auto" w:fill="auto"/>
            <w:vAlign w:val="center"/>
            <w:hideMark/>
          </w:tcPr>
          <w:p w14:paraId="0C39440F" w14:textId="77777777" w:rsidR="00577A1E" w:rsidRPr="00577A1E" w:rsidRDefault="00577A1E">
            <w:pPr>
              <w:jc w:val="center"/>
            </w:pPr>
            <w:r w:rsidRPr="00577A1E">
              <w:t>6,117302</w:t>
            </w:r>
          </w:p>
        </w:tc>
      </w:tr>
      <w:tr w:rsidR="00577A1E" w14:paraId="590C99B3"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CB2034" w14:textId="77777777" w:rsidR="00577A1E" w:rsidRPr="00577A1E" w:rsidRDefault="00577A1E">
            <w:pPr>
              <w:jc w:val="center"/>
            </w:pPr>
            <w:r w:rsidRPr="00577A1E">
              <w:t>35</w:t>
            </w:r>
          </w:p>
        </w:tc>
        <w:tc>
          <w:tcPr>
            <w:tcW w:w="1701" w:type="dxa"/>
            <w:vMerge/>
            <w:tcBorders>
              <w:top w:val="single" w:sz="4" w:space="0" w:color="auto"/>
              <w:left w:val="single" w:sz="4" w:space="0" w:color="auto"/>
              <w:bottom w:val="nil"/>
              <w:right w:val="single" w:sz="4" w:space="0" w:color="auto"/>
            </w:tcBorders>
            <w:vAlign w:val="center"/>
            <w:hideMark/>
          </w:tcPr>
          <w:p w14:paraId="799F55E3"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70AECDFD" w14:textId="77777777" w:rsidR="00577A1E" w:rsidRPr="00577A1E" w:rsidRDefault="00577A1E">
            <w:r w:rsidRPr="00577A1E">
              <w:t>BİTKİSEL PEYZAJ İŞLERİ</w:t>
            </w:r>
          </w:p>
        </w:tc>
        <w:tc>
          <w:tcPr>
            <w:tcW w:w="1137" w:type="dxa"/>
            <w:vMerge/>
            <w:tcBorders>
              <w:top w:val="single" w:sz="4" w:space="0" w:color="auto"/>
              <w:left w:val="single" w:sz="4" w:space="0" w:color="auto"/>
              <w:bottom w:val="nil"/>
              <w:right w:val="single" w:sz="4" w:space="0" w:color="auto"/>
            </w:tcBorders>
            <w:vAlign w:val="center"/>
            <w:hideMark/>
          </w:tcPr>
          <w:p w14:paraId="7D214BB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16349A3" w14:textId="77777777" w:rsidR="00577A1E" w:rsidRPr="00577A1E" w:rsidRDefault="00577A1E">
            <w:pPr>
              <w:jc w:val="center"/>
            </w:pPr>
            <w:r w:rsidRPr="00577A1E">
              <w:t>0,695573</w:t>
            </w:r>
          </w:p>
        </w:tc>
      </w:tr>
      <w:tr w:rsidR="00577A1E" w14:paraId="4ECCA546"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715DAA" w14:textId="77777777" w:rsidR="00577A1E" w:rsidRPr="00577A1E" w:rsidRDefault="00577A1E">
            <w:pPr>
              <w:jc w:val="center"/>
            </w:pPr>
            <w:r w:rsidRPr="00577A1E">
              <w:t>36</w:t>
            </w:r>
          </w:p>
        </w:tc>
        <w:tc>
          <w:tcPr>
            <w:tcW w:w="1701" w:type="dxa"/>
            <w:vMerge/>
            <w:tcBorders>
              <w:top w:val="single" w:sz="4" w:space="0" w:color="auto"/>
              <w:left w:val="single" w:sz="4" w:space="0" w:color="auto"/>
              <w:bottom w:val="nil"/>
              <w:right w:val="single" w:sz="4" w:space="0" w:color="auto"/>
            </w:tcBorders>
            <w:vAlign w:val="center"/>
            <w:hideMark/>
          </w:tcPr>
          <w:p w14:paraId="3F232ECE"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43C76BD4" w14:textId="77777777" w:rsidR="00577A1E" w:rsidRPr="00577A1E" w:rsidRDefault="00577A1E">
            <w:r w:rsidRPr="00577A1E">
              <w:t>ÇEVRE SULAMA İMALATLARI</w:t>
            </w:r>
          </w:p>
        </w:tc>
        <w:tc>
          <w:tcPr>
            <w:tcW w:w="1137" w:type="dxa"/>
            <w:vMerge/>
            <w:tcBorders>
              <w:top w:val="single" w:sz="4" w:space="0" w:color="auto"/>
              <w:left w:val="single" w:sz="4" w:space="0" w:color="auto"/>
              <w:bottom w:val="nil"/>
              <w:right w:val="single" w:sz="4" w:space="0" w:color="auto"/>
            </w:tcBorders>
            <w:vAlign w:val="center"/>
            <w:hideMark/>
          </w:tcPr>
          <w:p w14:paraId="5480796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FBF73DC" w14:textId="77777777" w:rsidR="00577A1E" w:rsidRPr="00577A1E" w:rsidRDefault="00577A1E">
            <w:pPr>
              <w:jc w:val="center"/>
            </w:pPr>
            <w:r w:rsidRPr="00577A1E">
              <w:t>0,136344</w:t>
            </w:r>
          </w:p>
        </w:tc>
      </w:tr>
      <w:tr w:rsidR="00577A1E" w14:paraId="140E06D9"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ED4CEB" w14:textId="77777777" w:rsidR="00577A1E" w:rsidRPr="00577A1E" w:rsidRDefault="00577A1E">
            <w:pPr>
              <w:jc w:val="center"/>
            </w:pPr>
            <w:r w:rsidRPr="00577A1E">
              <w:t>37</w:t>
            </w:r>
          </w:p>
        </w:tc>
        <w:tc>
          <w:tcPr>
            <w:tcW w:w="1701" w:type="dxa"/>
            <w:vMerge/>
            <w:tcBorders>
              <w:top w:val="single" w:sz="4" w:space="0" w:color="auto"/>
              <w:left w:val="single" w:sz="4" w:space="0" w:color="auto"/>
              <w:bottom w:val="nil"/>
              <w:right w:val="single" w:sz="4" w:space="0" w:color="auto"/>
            </w:tcBorders>
            <w:vAlign w:val="center"/>
            <w:hideMark/>
          </w:tcPr>
          <w:p w14:paraId="79AC88B8"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6B05E145" w14:textId="77777777" w:rsidR="00577A1E" w:rsidRPr="00577A1E" w:rsidRDefault="00577A1E">
            <w:r w:rsidRPr="00577A1E">
              <w:t>ALTYAPI İŞLERİ</w:t>
            </w:r>
          </w:p>
        </w:tc>
        <w:tc>
          <w:tcPr>
            <w:tcW w:w="1137" w:type="dxa"/>
            <w:vMerge/>
            <w:tcBorders>
              <w:top w:val="single" w:sz="4" w:space="0" w:color="auto"/>
              <w:left w:val="single" w:sz="4" w:space="0" w:color="auto"/>
              <w:bottom w:val="nil"/>
              <w:right w:val="single" w:sz="4" w:space="0" w:color="auto"/>
            </w:tcBorders>
            <w:vAlign w:val="center"/>
            <w:hideMark/>
          </w:tcPr>
          <w:p w14:paraId="5B9FF99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3371ADB" w14:textId="77777777" w:rsidR="00577A1E" w:rsidRPr="00577A1E" w:rsidRDefault="00577A1E">
            <w:pPr>
              <w:jc w:val="center"/>
            </w:pPr>
            <w:r w:rsidRPr="00577A1E">
              <w:t>0,491934</w:t>
            </w:r>
          </w:p>
        </w:tc>
      </w:tr>
      <w:tr w:rsidR="00577A1E" w14:paraId="6FAED8B6"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296AA7" w14:textId="77777777" w:rsidR="00577A1E" w:rsidRPr="00577A1E" w:rsidRDefault="00577A1E">
            <w:pPr>
              <w:jc w:val="center"/>
            </w:pPr>
            <w:r w:rsidRPr="00577A1E">
              <w:t>38</w:t>
            </w:r>
          </w:p>
        </w:tc>
        <w:tc>
          <w:tcPr>
            <w:tcW w:w="1701" w:type="dxa"/>
            <w:vMerge/>
            <w:tcBorders>
              <w:top w:val="single" w:sz="4" w:space="0" w:color="auto"/>
              <w:left w:val="single" w:sz="4" w:space="0" w:color="auto"/>
              <w:bottom w:val="nil"/>
              <w:right w:val="single" w:sz="4" w:space="0" w:color="auto"/>
            </w:tcBorders>
            <w:vAlign w:val="center"/>
            <w:hideMark/>
          </w:tcPr>
          <w:p w14:paraId="44ED6EDF" w14:textId="77777777" w:rsidR="00577A1E" w:rsidRPr="00577A1E" w:rsidRDefault="00577A1E"/>
        </w:tc>
        <w:tc>
          <w:tcPr>
            <w:tcW w:w="4253" w:type="dxa"/>
            <w:tcBorders>
              <w:top w:val="nil"/>
              <w:left w:val="nil"/>
              <w:bottom w:val="single" w:sz="4" w:space="0" w:color="auto"/>
              <w:right w:val="nil"/>
            </w:tcBorders>
            <w:shd w:val="clear" w:color="C0C0C0" w:fill="FFFFFF"/>
            <w:noWrap/>
            <w:vAlign w:val="center"/>
            <w:hideMark/>
          </w:tcPr>
          <w:p w14:paraId="63C3318F" w14:textId="77777777" w:rsidR="00577A1E" w:rsidRPr="00577A1E" w:rsidRDefault="00577A1E">
            <w:r w:rsidRPr="00577A1E">
              <w:t>İSTİNAT DUVARI</w:t>
            </w:r>
          </w:p>
        </w:tc>
        <w:tc>
          <w:tcPr>
            <w:tcW w:w="1137" w:type="dxa"/>
            <w:vMerge/>
            <w:tcBorders>
              <w:top w:val="single" w:sz="4" w:space="0" w:color="auto"/>
              <w:left w:val="single" w:sz="4" w:space="0" w:color="auto"/>
              <w:bottom w:val="nil"/>
              <w:right w:val="single" w:sz="4" w:space="0" w:color="auto"/>
            </w:tcBorders>
            <w:vAlign w:val="center"/>
            <w:hideMark/>
          </w:tcPr>
          <w:p w14:paraId="52511EE7"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D1B6999" w14:textId="77777777" w:rsidR="00577A1E" w:rsidRPr="00577A1E" w:rsidRDefault="00577A1E">
            <w:pPr>
              <w:jc w:val="center"/>
            </w:pPr>
            <w:r w:rsidRPr="00577A1E">
              <w:t>12,25205</w:t>
            </w:r>
          </w:p>
        </w:tc>
      </w:tr>
      <w:tr w:rsidR="00577A1E" w14:paraId="31CBEEB7" w14:textId="77777777" w:rsidTr="00577A1E">
        <w:trPr>
          <w:trHeight w:val="424"/>
        </w:trPr>
        <w:tc>
          <w:tcPr>
            <w:tcW w:w="6663" w:type="dxa"/>
            <w:gridSpan w:val="3"/>
            <w:tcBorders>
              <w:top w:val="single" w:sz="4" w:space="0" w:color="auto"/>
              <w:left w:val="single" w:sz="4" w:space="0" w:color="auto"/>
              <w:bottom w:val="single" w:sz="4" w:space="0" w:color="auto"/>
              <w:right w:val="nil"/>
            </w:tcBorders>
            <w:shd w:val="clear" w:color="auto" w:fill="auto"/>
            <w:noWrap/>
            <w:vAlign w:val="center"/>
            <w:hideMark/>
          </w:tcPr>
          <w:p w14:paraId="21BCBEEC" w14:textId="77777777" w:rsidR="00577A1E" w:rsidRPr="00577A1E" w:rsidRDefault="00577A1E">
            <w:pPr>
              <w:jc w:val="center"/>
              <w:rPr>
                <w:b/>
                <w:bCs/>
              </w:rPr>
            </w:pPr>
            <w:r w:rsidRPr="00577A1E">
              <w:rPr>
                <w:b/>
                <w:bCs/>
              </w:rPr>
              <w:t>TOPLAM</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52080" w14:textId="77777777" w:rsidR="00577A1E" w:rsidRPr="00577A1E" w:rsidRDefault="00577A1E">
            <w:pPr>
              <w:jc w:val="center"/>
              <w:rPr>
                <w:b/>
                <w:bCs/>
              </w:rPr>
            </w:pPr>
            <w:r w:rsidRPr="00577A1E">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36ECB441" w14:textId="77777777" w:rsidR="00577A1E" w:rsidRPr="00577A1E" w:rsidRDefault="00577A1E">
            <w:pPr>
              <w:jc w:val="center"/>
              <w:rPr>
                <w:b/>
                <w:bCs/>
              </w:rPr>
            </w:pPr>
            <w:r w:rsidRPr="00577A1E">
              <w:rPr>
                <w:b/>
                <w:bCs/>
              </w:rPr>
              <w:t>100,00</w:t>
            </w:r>
          </w:p>
        </w:tc>
      </w:tr>
    </w:tbl>
    <w:p w14:paraId="65926B0A" w14:textId="77777777" w:rsidR="003C7788" w:rsidRPr="003C7788" w:rsidRDefault="003C7788" w:rsidP="00082883">
      <w:pPr>
        <w:jc w:val="both"/>
        <w:rPr>
          <w:b/>
          <w:bCs/>
          <w:sz w:val="20"/>
          <w:lang w:eastAsia="en-US"/>
        </w:rPr>
      </w:pPr>
    </w:p>
    <w:p w14:paraId="02BD44BE" w14:textId="77777777" w:rsidR="001A5FB6" w:rsidRPr="00DB213B" w:rsidRDefault="001A5FB6" w:rsidP="00007C0F">
      <w:pPr>
        <w:jc w:val="both"/>
      </w:pPr>
    </w:p>
    <w:p w14:paraId="023B9C9D" w14:textId="77777777" w:rsidR="00007C0F" w:rsidRPr="006A5883" w:rsidRDefault="00007C0F" w:rsidP="00007C0F">
      <w:pPr>
        <w:jc w:val="both"/>
      </w:pPr>
      <w:r w:rsidRPr="006A5883">
        <w:t>KAŞE                                          TARİH                                     İMZA</w:t>
      </w:r>
    </w:p>
    <w:p w14:paraId="43F3D594" w14:textId="77777777" w:rsidR="00007C0F" w:rsidRPr="006A5883" w:rsidRDefault="00007C0F" w:rsidP="00007C0F">
      <w:pPr>
        <w:jc w:val="both"/>
      </w:pPr>
    </w:p>
    <w:p w14:paraId="7C555E7D" w14:textId="77777777" w:rsidR="00007C0F" w:rsidRPr="006A5883" w:rsidRDefault="00007C0F" w:rsidP="00007C0F">
      <w:pPr>
        <w:jc w:val="both"/>
      </w:pPr>
    </w:p>
    <w:p w14:paraId="7216DC71" w14:textId="61291BD2" w:rsidR="00126686" w:rsidRPr="006A5883" w:rsidRDefault="00007C0F" w:rsidP="00007C0F">
      <w:pPr>
        <w:jc w:val="both"/>
        <w:rPr>
          <w:b/>
          <w:bCs/>
          <w:lang w:eastAsia="en-US"/>
        </w:rPr>
      </w:pPr>
      <w:r w:rsidRPr="006A5883">
        <w:rPr>
          <w:b/>
          <w:bCs/>
          <w:lang w:eastAsia="en-US"/>
        </w:rPr>
        <w:t>Ara Bölüm İmalatlar; İnşaat İşleri Özel Teknik Şartnamesinde bulunan pursantaj listesinde detayı belirtildiği şekilde, projeler, mahal listeleri ve teknik şartnamelere uygun olarak gerçekleştirilecektir.</w:t>
      </w:r>
    </w:p>
    <w:p w14:paraId="011D40C1" w14:textId="77777777" w:rsidR="00126686" w:rsidRPr="006A5883" w:rsidRDefault="00126686">
      <w:pPr>
        <w:rPr>
          <w:b/>
          <w:bCs/>
          <w:lang w:eastAsia="en-US"/>
        </w:rPr>
      </w:pPr>
      <w:r w:rsidRPr="006A5883">
        <w:rPr>
          <w:b/>
          <w:bCs/>
          <w:lang w:eastAsia="en-US"/>
        </w:rPr>
        <w:br w:type="page"/>
      </w:r>
    </w:p>
    <w:p w14:paraId="4C9A93E8" w14:textId="77777777" w:rsidR="00007C0F" w:rsidRDefault="00007C0F" w:rsidP="00007C0F">
      <w:pPr>
        <w:jc w:val="both"/>
        <w:rPr>
          <w:b/>
          <w:bCs/>
          <w:sz w:val="20"/>
          <w:lang w:eastAsia="en-US"/>
        </w:rPr>
      </w:pPr>
    </w:p>
    <w:tbl>
      <w:tblPr>
        <w:tblW w:w="9000" w:type="dxa"/>
        <w:tblCellMar>
          <w:left w:w="70" w:type="dxa"/>
          <w:right w:w="70" w:type="dxa"/>
        </w:tblCellMar>
        <w:tblLook w:val="04A0" w:firstRow="1" w:lastRow="0" w:firstColumn="1" w:lastColumn="0" w:noHBand="0" w:noVBand="1"/>
      </w:tblPr>
      <w:tblGrid>
        <w:gridCol w:w="709"/>
        <w:gridCol w:w="1634"/>
        <w:gridCol w:w="4461"/>
        <w:gridCol w:w="996"/>
        <w:gridCol w:w="1200"/>
      </w:tblGrid>
      <w:tr w:rsidR="00577A1E" w14:paraId="28825935" w14:textId="77777777" w:rsidTr="00577A1E">
        <w:trPr>
          <w:trHeight w:val="300"/>
        </w:trPr>
        <w:tc>
          <w:tcPr>
            <w:tcW w:w="9000" w:type="dxa"/>
            <w:gridSpan w:val="5"/>
            <w:tcBorders>
              <w:top w:val="nil"/>
              <w:left w:val="nil"/>
              <w:bottom w:val="nil"/>
              <w:right w:val="nil"/>
            </w:tcBorders>
            <w:shd w:val="clear" w:color="auto" w:fill="auto"/>
            <w:noWrap/>
            <w:vAlign w:val="bottom"/>
            <w:hideMark/>
          </w:tcPr>
          <w:p w14:paraId="3652FB60" w14:textId="77777777" w:rsidR="00577A1E" w:rsidRPr="00577A1E" w:rsidRDefault="00577A1E">
            <w:pPr>
              <w:jc w:val="center"/>
              <w:rPr>
                <w:b/>
                <w:bCs/>
                <w:color w:val="000000"/>
              </w:rPr>
            </w:pPr>
            <w:r w:rsidRPr="00577A1E">
              <w:rPr>
                <w:b/>
                <w:bCs/>
                <w:color w:val="000000"/>
              </w:rPr>
              <w:t>ANAHTAR TESLİMİ GÖTÜRÜ BEDELİ OLUŞTURAN TEKLİF FİYAT ÇİZELGESİ</w:t>
            </w:r>
          </w:p>
        </w:tc>
      </w:tr>
      <w:tr w:rsidR="00577A1E" w14:paraId="785A0F8F" w14:textId="77777777" w:rsidTr="00577A1E">
        <w:trPr>
          <w:trHeight w:val="300"/>
        </w:trPr>
        <w:tc>
          <w:tcPr>
            <w:tcW w:w="9000" w:type="dxa"/>
            <w:gridSpan w:val="5"/>
            <w:tcBorders>
              <w:top w:val="nil"/>
              <w:left w:val="nil"/>
              <w:bottom w:val="single" w:sz="4" w:space="0" w:color="auto"/>
              <w:right w:val="nil"/>
            </w:tcBorders>
            <w:shd w:val="clear" w:color="auto" w:fill="auto"/>
            <w:noWrap/>
            <w:vAlign w:val="bottom"/>
            <w:hideMark/>
          </w:tcPr>
          <w:p w14:paraId="2BA51D19" w14:textId="77777777" w:rsidR="00577A1E" w:rsidRPr="00577A1E" w:rsidRDefault="00577A1E">
            <w:pPr>
              <w:jc w:val="center"/>
              <w:rPr>
                <w:color w:val="000000"/>
              </w:rPr>
            </w:pPr>
            <w:r w:rsidRPr="00577A1E">
              <w:rPr>
                <w:color w:val="000000"/>
              </w:rPr>
              <w:t> </w:t>
            </w:r>
          </w:p>
        </w:tc>
      </w:tr>
      <w:tr w:rsidR="00577A1E" w14:paraId="0F6840DC" w14:textId="77777777" w:rsidTr="00577A1E">
        <w:trPr>
          <w:trHeight w:val="285"/>
        </w:trPr>
        <w:tc>
          <w:tcPr>
            <w:tcW w:w="23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13EC18" w14:textId="77777777" w:rsidR="00577A1E" w:rsidRPr="00577A1E" w:rsidRDefault="00577A1E">
            <w:pPr>
              <w:jc w:val="center"/>
            </w:pPr>
            <w:r w:rsidRPr="00577A1E">
              <w:t>İLİ</w:t>
            </w:r>
          </w:p>
        </w:tc>
        <w:tc>
          <w:tcPr>
            <w:tcW w:w="4461" w:type="dxa"/>
            <w:tcBorders>
              <w:top w:val="nil"/>
              <w:left w:val="nil"/>
              <w:bottom w:val="single" w:sz="4" w:space="0" w:color="auto"/>
              <w:right w:val="single" w:sz="4" w:space="0" w:color="auto"/>
            </w:tcBorders>
            <w:shd w:val="clear" w:color="auto" w:fill="auto"/>
            <w:noWrap/>
            <w:vAlign w:val="center"/>
            <w:hideMark/>
          </w:tcPr>
          <w:p w14:paraId="41551409" w14:textId="77777777" w:rsidR="00577A1E" w:rsidRPr="00577A1E" w:rsidRDefault="00577A1E">
            <w:pPr>
              <w:jc w:val="center"/>
            </w:pPr>
            <w:r w:rsidRPr="00577A1E">
              <w:t>İLÇESİ</w:t>
            </w:r>
          </w:p>
        </w:tc>
        <w:tc>
          <w:tcPr>
            <w:tcW w:w="2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EE6366" w14:textId="77777777" w:rsidR="00577A1E" w:rsidRPr="00577A1E" w:rsidRDefault="00577A1E">
            <w:pPr>
              <w:jc w:val="center"/>
            </w:pPr>
            <w:r w:rsidRPr="00577A1E">
              <w:t> </w:t>
            </w:r>
          </w:p>
        </w:tc>
      </w:tr>
      <w:tr w:rsidR="00577A1E" w14:paraId="37DE5DBC" w14:textId="77777777" w:rsidTr="00577A1E">
        <w:trPr>
          <w:trHeight w:val="465"/>
        </w:trPr>
        <w:tc>
          <w:tcPr>
            <w:tcW w:w="23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F4B1" w14:textId="77777777" w:rsidR="00577A1E" w:rsidRPr="00577A1E" w:rsidRDefault="00577A1E">
            <w:pPr>
              <w:jc w:val="center"/>
              <w:rPr>
                <w:b/>
                <w:bCs/>
              </w:rPr>
            </w:pPr>
            <w:r w:rsidRPr="00577A1E">
              <w:rPr>
                <w:b/>
                <w:bCs/>
              </w:rPr>
              <w:t>GAZİANTEP</w:t>
            </w:r>
          </w:p>
        </w:tc>
        <w:tc>
          <w:tcPr>
            <w:tcW w:w="4461" w:type="dxa"/>
            <w:tcBorders>
              <w:top w:val="nil"/>
              <w:left w:val="nil"/>
              <w:bottom w:val="single" w:sz="4" w:space="0" w:color="auto"/>
              <w:right w:val="single" w:sz="4" w:space="0" w:color="auto"/>
            </w:tcBorders>
            <w:shd w:val="clear" w:color="auto" w:fill="auto"/>
            <w:vAlign w:val="center"/>
            <w:hideMark/>
          </w:tcPr>
          <w:p w14:paraId="1393E9B1" w14:textId="77777777" w:rsidR="00577A1E" w:rsidRPr="00577A1E" w:rsidRDefault="00577A1E">
            <w:pPr>
              <w:jc w:val="center"/>
              <w:rPr>
                <w:b/>
                <w:bCs/>
              </w:rPr>
            </w:pPr>
            <w:r w:rsidRPr="00577A1E">
              <w:rPr>
                <w:b/>
                <w:bCs/>
              </w:rPr>
              <w:t>ŞAHİNBEY İLÇESİ YAMAÇTEPE MAH.</w:t>
            </w:r>
          </w:p>
        </w:tc>
        <w:tc>
          <w:tcPr>
            <w:tcW w:w="2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78F867" w14:textId="77777777" w:rsidR="00577A1E" w:rsidRPr="00577A1E" w:rsidRDefault="00577A1E">
            <w:pPr>
              <w:jc w:val="center"/>
              <w:rPr>
                <w:b/>
                <w:bCs/>
              </w:rPr>
            </w:pPr>
            <w:r w:rsidRPr="00577A1E">
              <w:rPr>
                <w:b/>
                <w:bCs/>
              </w:rPr>
              <w:t> </w:t>
            </w:r>
          </w:p>
        </w:tc>
      </w:tr>
      <w:tr w:rsidR="00577A1E" w14:paraId="7C8D32D4" w14:textId="77777777" w:rsidTr="00577A1E">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68BED8B9" w14:textId="77777777" w:rsidR="00577A1E" w:rsidRPr="00577A1E" w:rsidRDefault="00577A1E">
            <w:pPr>
              <w:jc w:val="center"/>
              <w:rPr>
                <w:b/>
                <w:bCs/>
              </w:rPr>
            </w:pPr>
            <w:r w:rsidRPr="00577A1E">
              <w:rPr>
                <w:b/>
                <w:bCs/>
              </w:rPr>
              <w:t> </w:t>
            </w:r>
          </w:p>
        </w:tc>
      </w:tr>
      <w:tr w:rsidR="00577A1E" w14:paraId="0E7D25AD" w14:textId="77777777" w:rsidTr="00577A1E">
        <w:trPr>
          <w:trHeight w:val="450"/>
        </w:trPr>
        <w:tc>
          <w:tcPr>
            <w:tcW w:w="709" w:type="dxa"/>
            <w:tcBorders>
              <w:top w:val="nil"/>
              <w:left w:val="single" w:sz="4" w:space="0" w:color="auto"/>
              <w:bottom w:val="single" w:sz="4" w:space="0" w:color="auto"/>
              <w:right w:val="single" w:sz="4" w:space="0" w:color="auto"/>
            </w:tcBorders>
            <w:shd w:val="clear" w:color="C0C0C0" w:fill="F2F2F2"/>
            <w:vAlign w:val="center"/>
            <w:hideMark/>
          </w:tcPr>
          <w:p w14:paraId="4FE3F85C" w14:textId="77777777" w:rsidR="00577A1E" w:rsidRPr="00577A1E" w:rsidRDefault="00577A1E">
            <w:pPr>
              <w:jc w:val="center"/>
              <w:rPr>
                <w:b/>
                <w:bCs/>
              </w:rPr>
            </w:pPr>
            <w:r w:rsidRPr="00577A1E">
              <w:rPr>
                <w:b/>
                <w:bCs/>
              </w:rPr>
              <w:t>Sıra No</w:t>
            </w:r>
          </w:p>
        </w:tc>
        <w:tc>
          <w:tcPr>
            <w:tcW w:w="1634" w:type="dxa"/>
            <w:tcBorders>
              <w:top w:val="nil"/>
              <w:left w:val="nil"/>
              <w:bottom w:val="single" w:sz="4" w:space="0" w:color="auto"/>
              <w:right w:val="single" w:sz="4" w:space="0" w:color="auto"/>
            </w:tcBorders>
            <w:shd w:val="clear" w:color="C0C0C0" w:fill="F2F2F2"/>
            <w:vAlign w:val="center"/>
            <w:hideMark/>
          </w:tcPr>
          <w:p w14:paraId="77BBB94F" w14:textId="77777777" w:rsidR="00577A1E" w:rsidRPr="00577A1E" w:rsidRDefault="00577A1E">
            <w:pPr>
              <w:jc w:val="center"/>
              <w:rPr>
                <w:b/>
                <w:bCs/>
              </w:rPr>
            </w:pPr>
            <w:r w:rsidRPr="00577A1E">
              <w:rPr>
                <w:b/>
                <w:bCs/>
              </w:rPr>
              <w:t>Bölüm İmalatı</w:t>
            </w:r>
          </w:p>
        </w:tc>
        <w:tc>
          <w:tcPr>
            <w:tcW w:w="4461" w:type="dxa"/>
            <w:tcBorders>
              <w:top w:val="nil"/>
              <w:left w:val="nil"/>
              <w:bottom w:val="single" w:sz="4" w:space="0" w:color="auto"/>
              <w:right w:val="nil"/>
            </w:tcBorders>
            <w:shd w:val="clear" w:color="C0C0C0" w:fill="F2F2F2"/>
            <w:noWrap/>
            <w:vAlign w:val="center"/>
            <w:hideMark/>
          </w:tcPr>
          <w:p w14:paraId="77C10E5F" w14:textId="77777777" w:rsidR="00577A1E" w:rsidRPr="00577A1E" w:rsidRDefault="00577A1E">
            <w:pPr>
              <w:rPr>
                <w:b/>
                <w:bCs/>
              </w:rPr>
            </w:pPr>
            <w:r w:rsidRPr="00577A1E">
              <w:rPr>
                <w:b/>
                <w:bCs/>
              </w:rPr>
              <w:t>Ara Bölüm İmalatlar</w:t>
            </w:r>
          </w:p>
        </w:tc>
        <w:tc>
          <w:tcPr>
            <w:tcW w:w="996" w:type="dxa"/>
            <w:tcBorders>
              <w:top w:val="nil"/>
              <w:left w:val="single" w:sz="4" w:space="0" w:color="auto"/>
              <w:bottom w:val="single" w:sz="4" w:space="0" w:color="auto"/>
              <w:right w:val="single" w:sz="4" w:space="0" w:color="auto"/>
            </w:tcBorders>
            <w:shd w:val="clear" w:color="C0C0C0" w:fill="F2F2F2"/>
            <w:noWrap/>
            <w:vAlign w:val="center"/>
            <w:hideMark/>
          </w:tcPr>
          <w:p w14:paraId="44514A52" w14:textId="77777777" w:rsidR="00577A1E" w:rsidRPr="00577A1E" w:rsidRDefault="00577A1E">
            <w:pPr>
              <w:jc w:val="center"/>
              <w:rPr>
                <w:b/>
                <w:bCs/>
              </w:rPr>
            </w:pPr>
            <w:r w:rsidRPr="00577A1E">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7D9D16B5" w14:textId="77777777" w:rsidR="00577A1E" w:rsidRPr="00577A1E" w:rsidRDefault="00577A1E">
            <w:pPr>
              <w:jc w:val="center"/>
              <w:rPr>
                <w:b/>
                <w:bCs/>
              </w:rPr>
            </w:pPr>
            <w:r w:rsidRPr="00577A1E">
              <w:rPr>
                <w:b/>
                <w:bCs/>
              </w:rPr>
              <w:t>Ara Bölüm Yüzdesi</w:t>
            </w:r>
          </w:p>
        </w:tc>
      </w:tr>
      <w:tr w:rsidR="00577A1E" w14:paraId="27697B4D"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B2481" w14:textId="77777777" w:rsidR="00577A1E" w:rsidRPr="00577A1E" w:rsidRDefault="00577A1E">
            <w:pPr>
              <w:jc w:val="center"/>
            </w:pPr>
            <w:r w:rsidRPr="00577A1E">
              <w:t>1</w:t>
            </w:r>
          </w:p>
        </w:tc>
        <w:tc>
          <w:tcPr>
            <w:tcW w:w="1634" w:type="dxa"/>
            <w:vMerge w:val="restart"/>
            <w:tcBorders>
              <w:top w:val="nil"/>
              <w:left w:val="single" w:sz="4" w:space="0" w:color="auto"/>
              <w:bottom w:val="nil"/>
              <w:right w:val="single" w:sz="4" w:space="0" w:color="auto"/>
            </w:tcBorders>
            <w:shd w:val="clear" w:color="auto" w:fill="auto"/>
            <w:vAlign w:val="center"/>
            <w:hideMark/>
          </w:tcPr>
          <w:p w14:paraId="16544DB8" w14:textId="77777777" w:rsidR="00577A1E" w:rsidRPr="00577A1E" w:rsidRDefault="00577A1E">
            <w:pPr>
              <w:jc w:val="center"/>
            </w:pPr>
            <w:r w:rsidRPr="00577A1E">
              <w:t>OKUL BİNASI İNŞAAT</w:t>
            </w:r>
          </w:p>
        </w:tc>
        <w:tc>
          <w:tcPr>
            <w:tcW w:w="4461" w:type="dxa"/>
            <w:tcBorders>
              <w:top w:val="nil"/>
              <w:left w:val="nil"/>
              <w:bottom w:val="single" w:sz="4" w:space="0" w:color="auto"/>
              <w:right w:val="nil"/>
            </w:tcBorders>
            <w:shd w:val="clear" w:color="C0C0C0" w:fill="FFFFFF"/>
            <w:noWrap/>
            <w:vAlign w:val="center"/>
            <w:hideMark/>
          </w:tcPr>
          <w:p w14:paraId="3B365234" w14:textId="77777777" w:rsidR="00577A1E" w:rsidRPr="00577A1E" w:rsidRDefault="00577A1E">
            <w:r w:rsidRPr="00577A1E">
              <w:t>TEMEL ÖNCESİ İMALATLAR</w:t>
            </w:r>
          </w:p>
        </w:tc>
        <w:tc>
          <w:tcPr>
            <w:tcW w:w="996" w:type="dxa"/>
            <w:vMerge w:val="restart"/>
            <w:tcBorders>
              <w:top w:val="nil"/>
              <w:left w:val="single" w:sz="4" w:space="0" w:color="auto"/>
              <w:bottom w:val="nil"/>
              <w:right w:val="single" w:sz="4" w:space="0" w:color="auto"/>
            </w:tcBorders>
            <w:shd w:val="clear" w:color="auto" w:fill="auto"/>
            <w:noWrap/>
            <w:vAlign w:val="center"/>
            <w:hideMark/>
          </w:tcPr>
          <w:p w14:paraId="2DFC5DDF" w14:textId="77777777" w:rsidR="00577A1E" w:rsidRPr="00577A1E" w:rsidRDefault="00577A1E">
            <w:pPr>
              <w:jc w:val="center"/>
            </w:pPr>
            <w:r w:rsidRPr="00577A1E">
              <w:t>51,93%</w:t>
            </w:r>
          </w:p>
        </w:tc>
        <w:tc>
          <w:tcPr>
            <w:tcW w:w="1200" w:type="dxa"/>
            <w:tcBorders>
              <w:top w:val="nil"/>
              <w:left w:val="nil"/>
              <w:bottom w:val="single" w:sz="4" w:space="0" w:color="auto"/>
              <w:right w:val="single" w:sz="4" w:space="0" w:color="auto"/>
            </w:tcBorders>
            <w:shd w:val="clear" w:color="auto" w:fill="auto"/>
            <w:vAlign w:val="center"/>
            <w:hideMark/>
          </w:tcPr>
          <w:p w14:paraId="45AA0AB4" w14:textId="77777777" w:rsidR="00577A1E" w:rsidRPr="00577A1E" w:rsidRDefault="00577A1E">
            <w:pPr>
              <w:jc w:val="center"/>
            </w:pPr>
            <w:r w:rsidRPr="00577A1E">
              <w:t>2,722505</w:t>
            </w:r>
          </w:p>
        </w:tc>
      </w:tr>
      <w:tr w:rsidR="00577A1E" w14:paraId="11973785"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ABFFA2" w14:textId="77777777" w:rsidR="00577A1E" w:rsidRPr="00577A1E" w:rsidRDefault="00577A1E">
            <w:pPr>
              <w:jc w:val="center"/>
            </w:pPr>
            <w:r w:rsidRPr="00577A1E">
              <w:t>2</w:t>
            </w:r>
          </w:p>
        </w:tc>
        <w:tc>
          <w:tcPr>
            <w:tcW w:w="1634" w:type="dxa"/>
            <w:vMerge/>
            <w:tcBorders>
              <w:top w:val="nil"/>
              <w:left w:val="single" w:sz="4" w:space="0" w:color="auto"/>
              <w:bottom w:val="nil"/>
              <w:right w:val="single" w:sz="4" w:space="0" w:color="auto"/>
            </w:tcBorders>
            <w:vAlign w:val="center"/>
            <w:hideMark/>
          </w:tcPr>
          <w:p w14:paraId="257AA858" w14:textId="77777777" w:rsidR="00577A1E" w:rsidRPr="00577A1E" w:rsidRDefault="00577A1E"/>
        </w:tc>
        <w:tc>
          <w:tcPr>
            <w:tcW w:w="4461" w:type="dxa"/>
            <w:tcBorders>
              <w:top w:val="nil"/>
              <w:left w:val="nil"/>
              <w:bottom w:val="single" w:sz="4" w:space="0" w:color="auto"/>
              <w:right w:val="nil"/>
            </w:tcBorders>
            <w:shd w:val="clear" w:color="auto" w:fill="auto"/>
            <w:noWrap/>
            <w:vAlign w:val="center"/>
            <w:hideMark/>
          </w:tcPr>
          <w:p w14:paraId="6D98FE2D" w14:textId="77777777" w:rsidR="00577A1E" w:rsidRPr="00577A1E" w:rsidRDefault="00577A1E">
            <w:r w:rsidRPr="00577A1E">
              <w:t>KABA İNŞAAT İMALATLARI</w:t>
            </w:r>
          </w:p>
        </w:tc>
        <w:tc>
          <w:tcPr>
            <w:tcW w:w="996" w:type="dxa"/>
            <w:vMerge/>
            <w:tcBorders>
              <w:top w:val="nil"/>
              <w:left w:val="single" w:sz="4" w:space="0" w:color="auto"/>
              <w:bottom w:val="nil"/>
              <w:right w:val="single" w:sz="4" w:space="0" w:color="auto"/>
            </w:tcBorders>
            <w:vAlign w:val="center"/>
            <w:hideMark/>
          </w:tcPr>
          <w:p w14:paraId="215BE5C2"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D89FC0C" w14:textId="77777777" w:rsidR="00577A1E" w:rsidRPr="00577A1E" w:rsidRDefault="00577A1E">
            <w:pPr>
              <w:jc w:val="center"/>
            </w:pPr>
            <w:r w:rsidRPr="00577A1E">
              <w:t>18,988837</w:t>
            </w:r>
          </w:p>
        </w:tc>
      </w:tr>
      <w:tr w:rsidR="00577A1E" w14:paraId="17A669F0"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39B704" w14:textId="77777777" w:rsidR="00577A1E" w:rsidRPr="00577A1E" w:rsidRDefault="00577A1E">
            <w:pPr>
              <w:jc w:val="center"/>
            </w:pPr>
            <w:r w:rsidRPr="00577A1E">
              <w:t>3</w:t>
            </w:r>
          </w:p>
        </w:tc>
        <w:tc>
          <w:tcPr>
            <w:tcW w:w="1634" w:type="dxa"/>
            <w:vMerge/>
            <w:tcBorders>
              <w:top w:val="nil"/>
              <w:left w:val="single" w:sz="4" w:space="0" w:color="auto"/>
              <w:bottom w:val="nil"/>
              <w:right w:val="single" w:sz="4" w:space="0" w:color="auto"/>
            </w:tcBorders>
            <w:vAlign w:val="center"/>
            <w:hideMark/>
          </w:tcPr>
          <w:p w14:paraId="4E2EFC27" w14:textId="77777777" w:rsidR="00577A1E" w:rsidRPr="00577A1E" w:rsidRDefault="00577A1E"/>
        </w:tc>
        <w:tc>
          <w:tcPr>
            <w:tcW w:w="4461" w:type="dxa"/>
            <w:tcBorders>
              <w:top w:val="nil"/>
              <w:left w:val="nil"/>
              <w:bottom w:val="single" w:sz="4" w:space="0" w:color="auto"/>
              <w:right w:val="nil"/>
            </w:tcBorders>
            <w:shd w:val="clear" w:color="auto" w:fill="auto"/>
            <w:noWrap/>
            <w:vAlign w:val="center"/>
            <w:hideMark/>
          </w:tcPr>
          <w:p w14:paraId="7B8C4CFD" w14:textId="77777777" w:rsidR="00577A1E" w:rsidRPr="00577A1E" w:rsidRDefault="00577A1E">
            <w:r w:rsidRPr="00577A1E">
              <w:t>ZEMİN İMALATLARI</w:t>
            </w:r>
          </w:p>
        </w:tc>
        <w:tc>
          <w:tcPr>
            <w:tcW w:w="996" w:type="dxa"/>
            <w:vMerge/>
            <w:tcBorders>
              <w:top w:val="nil"/>
              <w:left w:val="single" w:sz="4" w:space="0" w:color="auto"/>
              <w:bottom w:val="nil"/>
              <w:right w:val="single" w:sz="4" w:space="0" w:color="auto"/>
            </w:tcBorders>
            <w:vAlign w:val="center"/>
            <w:hideMark/>
          </w:tcPr>
          <w:p w14:paraId="50728A8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53970BA" w14:textId="77777777" w:rsidR="00577A1E" w:rsidRPr="00577A1E" w:rsidRDefault="00577A1E">
            <w:pPr>
              <w:jc w:val="center"/>
            </w:pPr>
            <w:r w:rsidRPr="00577A1E">
              <w:t>3,669655</w:t>
            </w:r>
          </w:p>
        </w:tc>
      </w:tr>
      <w:tr w:rsidR="00577A1E" w14:paraId="6C1D4E7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3AD1E9" w14:textId="77777777" w:rsidR="00577A1E" w:rsidRPr="00577A1E" w:rsidRDefault="00577A1E">
            <w:pPr>
              <w:jc w:val="center"/>
            </w:pPr>
            <w:r w:rsidRPr="00577A1E">
              <w:t>4</w:t>
            </w:r>
          </w:p>
        </w:tc>
        <w:tc>
          <w:tcPr>
            <w:tcW w:w="1634" w:type="dxa"/>
            <w:vMerge/>
            <w:tcBorders>
              <w:top w:val="nil"/>
              <w:left w:val="single" w:sz="4" w:space="0" w:color="auto"/>
              <w:bottom w:val="nil"/>
              <w:right w:val="single" w:sz="4" w:space="0" w:color="auto"/>
            </w:tcBorders>
            <w:vAlign w:val="center"/>
            <w:hideMark/>
          </w:tcPr>
          <w:p w14:paraId="7993BA8C" w14:textId="77777777" w:rsidR="00577A1E" w:rsidRPr="00577A1E" w:rsidRDefault="00577A1E"/>
        </w:tc>
        <w:tc>
          <w:tcPr>
            <w:tcW w:w="4461" w:type="dxa"/>
            <w:tcBorders>
              <w:top w:val="nil"/>
              <w:left w:val="nil"/>
              <w:bottom w:val="single" w:sz="4" w:space="0" w:color="auto"/>
              <w:right w:val="nil"/>
            </w:tcBorders>
            <w:shd w:val="clear" w:color="auto" w:fill="auto"/>
            <w:noWrap/>
            <w:vAlign w:val="center"/>
            <w:hideMark/>
          </w:tcPr>
          <w:p w14:paraId="33688412" w14:textId="77777777" w:rsidR="00577A1E" w:rsidRPr="00577A1E" w:rsidRDefault="00577A1E">
            <w:r w:rsidRPr="00577A1E">
              <w:t>DUVAR İMALATLARI</w:t>
            </w:r>
          </w:p>
        </w:tc>
        <w:tc>
          <w:tcPr>
            <w:tcW w:w="996" w:type="dxa"/>
            <w:vMerge/>
            <w:tcBorders>
              <w:top w:val="nil"/>
              <w:left w:val="single" w:sz="4" w:space="0" w:color="auto"/>
              <w:bottom w:val="nil"/>
              <w:right w:val="single" w:sz="4" w:space="0" w:color="auto"/>
            </w:tcBorders>
            <w:vAlign w:val="center"/>
            <w:hideMark/>
          </w:tcPr>
          <w:p w14:paraId="4B9F801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1015B6D" w14:textId="77777777" w:rsidR="00577A1E" w:rsidRPr="00577A1E" w:rsidRDefault="00577A1E">
            <w:pPr>
              <w:jc w:val="center"/>
            </w:pPr>
            <w:r w:rsidRPr="00577A1E">
              <w:t>6,305547</w:t>
            </w:r>
          </w:p>
        </w:tc>
      </w:tr>
      <w:tr w:rsidR="00577A1E" w14:paraId="10F1C23D"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5844AF" w14:textId="77777777" w:rsidR="00577A1E" w:rsidRPr="00577A1E" w:rsidRDefault="00577A1E">
            <w:pPr>
              <w:jc w:val="center"/>
            </w:pPr>
            <w:r w:rsidRPr="00577A1E">
              <w:t>5</w:t>
            </w:r>
          </w:p>
        </w:tc>
        <w:tc>
          <w:tcPr>
            <w:tcW w:w="1634" w:type="dxa"/>
            <w:vMerge/>
            <w:tcBorders>
              <w:top w:val="nil"/>
              <w:left w:val="single" w:sz="4" w:space="0" w:color="auto"/>
              <w:bottom w:val="nil"/>
              <w:right w:val="single" w:sz="4" w:space="0" w:color="auto"/>
            </w:tcBorders>
            <w:vAlign w:val="center"/>
            <w:hideMark/>
          </w:tcPr>
          <w:p w14:paraId="444FC76A" w14:textId="77777777" w:rsidR="00577A1E" w:rsidRPr="00577A1E" w:rsidRDefault="00577A1E"/>
        </w:tc>
        <w:tc>
          <w:tcPr>
            <w:tcW w:w="4461" w:type="dxa"/>
            <w:tcBorders>
              <w:top w:val="nil"/>
              <w:left w:val="nil"/>
              <w:bottom w:val="single" w:sz="4" w:space="0" w:color="auto"/>
              <w:right w:val="nil"/>
            </w:tcBorders>
            <w:shd w:val="clear" w:color="auto" w:fill="auto"/>
            <w:noWrap/>
            <w:vAlign w:val="center"/>
            <w:hideMark/>
          </w:tcPr>
          <w:p w14:paraId="43A1FF2E" w14:textId="77777777" w:rsidR="00577A1E" w:rsidRPr="00577A1E" w:rsidRDefault="00577A1E">
            <w:r w:rsidRPr="00577A1E">
              <w:t>TAVAN İMALATLARI</w:t>
            </w:r>
          </w:p>
        </w:tc>
        <w:tc>
          <w:tcPr>
            <w:tcW w:w="996" w:type="dxa"/>
            <w:vMerge/>
            <w:tcBorders>
              <w:top w:val="nil"/>
              <w:left w:val="single" w:sz="4" w:space="0" w:color="auto"/>
              <w:bottom w:val="nil"/>
              <w:right w:val="single" w:sz="4" w:space="0" w:color="auto"/>
            </w:tcBorders>
            <w:vAlign w:val="center"/>
            <w:hideMark/>
          </w:tcPr>
          <w:p w14:paraId="38C7611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3E4F0AB" w14:textId="77777777" w:rsidR="00577A1E" w:rsidRPr="00577A1E" w:rsidRDefault="00577A1E">
            <w:pPr>
              <w:jc w:val="center"/>
            </w:pPr>
            <w:r w:rsidRPr="00577A1E">
              <w:t>1,862099</w:t>
            </w:r>
          </w:p>
        </w:tc>
      </w:tr>
      <w:tr w:rsidR="00577A1E" w14:paraId="4895B350"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B56A24" w14:textId="77777777" w:rsidR="00577A1E" w:rsidRPr="00577A1E" w:rsidRDefault="00577A1E">
            <w:pPr>
              <w:jc w:val="center"/>
            </w:pPr>
            <w:r w:rsidRPr="00577A1E">
              <w:t>6</w:t>
            </w:r>
          </w:p>
        </w:tc>
        <w:tc>
          <w:tcPr>
            <w:tcW w:w="1634" w:type="dxa"/>
            <w:vMerge/>
            <w:tcBorders>
              <w:top w:val="nil"/>
              <w:left w:val="single" w:sz="4" w:space="0" w:color="auto"/>
              <w:bottom w:val="nil"/>
              <w:right w:val="single" w:sz="4" w:space="0" w:color="auto"/>
            </w:tcBorders>
            <w:vAlign w:val="center"/>
            <w:hideMark/>
          </w:tcPr>
          <w:p w14:paraId="3BB5A199" w14:textId="77777777" w:rsidR="00577A1E" w:rsidRPr="00577A1E" w:rsidRDefault="00577A1E"/>
        </w:tc>
        <w:tc>
          <w:tcPr>
            <w:tcW w:w="4461" w:type="dxa"/>
            <w:tcBorders>
              <w:top w:val="nil"/>
              <w:left w:val="nil"/>
              <w:bottom w:val="single" w:sz="4" w:space="0" w:color="auto"/>
              <w:right w:val="nil"/>
            </w:tcBorders>
            <w:shd w:val="clear" w:color="auto" w:fill="auto"/>
            <w:noWrap/>
            <w:vAlign w:val="center"/>
            <w:hideMark/>
          </w:tcPr>
          <w:p w14:paraId="42053F1A" w14:textId="77777777" w:rsidR="00577A1E" w:rsidRPr="00577A1E" w:rsidRDefault="00577A1E">
            <w:r w:rsidRPr="00577A1E">
              <w:t>ÇATI İMALATLARI</w:t>
            </w:r>
          </w:p>
        </w:tc>
        <w:tc>
          <w:tcPr>
            <w:tcW w:w="996" w:type="dxa"/>
            <w:vMerge/>
            <w:tcBorders>
              <w:top w:val="nil"/>
              <w:left w:val="single" w:sz="4" w:space="0" w:color="auto"/>
              <w:bottom w:val="nil"/>
              <w:right w:val="single" w:sz="4" w:space="0" w:color="auto"/>
            </w:tcBorders>
            <w:vAlign w:val="center"/>
            <w:hideMark/>
          </w:tcPr>
          <w:p w14:paraId="5E529E16"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287A370" w14:textId="77777777" w:rsidR="00577A1E" w:rsidRPr="00577A1E" w:rsidRDefault="00577A1E">
            <w:pPr>
              <w:jc w:val="center"/>
            </w:pPr>
            <w:r w:rsidRPr="00577A1E">
              <w:t>3,899938</w:t>
            </w:r>
          </w:p>
        </w:tc>
      </w:tr>
      <w:tr w:rsidR="00577A1E" w14:paraId="66FF27A7"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0CE3AC" w14:textId="77777777" w:rsidR="00577A1E" w:rsidRPr="00577A1E" w:rsidRDefault="00577A1E">
            <w:pPr>
              <w:jc w:val="center"/>
            </w:pPr>
            <w:r w:rsidRPr="00577A1E">
              <w:t>7</w:t>
            </w:r>
          </w:p>
        </w:tc>
        <w:tc>
          <w:tcPr>
            <w:tcW w:w="1634" w:type="dxa"/>
            <w:vMerge/>
            <w:tcBorders>
              <w:top w:val="nil"/>
              <w:left w:val="single" w:sz="4" w:space="0" w:color="auto"/>
              <w:bottom w:val="nil"/>
              <w:right w:val="single" w:sz="4" w:space="0" w:color="auto"/>
            </w:tcBorders>
            <w:vAlign w:val="center"/>
            <w:hideMark/>
          </w:tcPr>
          <w:p w14:paraId="33870EA2" w14:textId="77777777" w:rsidR="00577A1E" w:rsidRPr="00577A1E" w:rsidRDefault="00577A1E"/>
        </w:tc>
        <w:tc>
          <w:tcPr>
            <w:tcW w:w="4461" w:type="dxa"/>
            <w:tcBorders>
              <w:top w:val="nil"/>
              <w:left w:val="nil"/>
              <w:bottom w:val="single" w:sz="4" w:space="0" w:color="auto"/>
              <w:right w:val="nil"/>
            </w:tcBorders>
            <w:shd w:val="clear" w:color="auto" w:fill="auto"/>
            <w:noWrap/>
            <w:vAlign w:val="center"/>
            <w:hideMark/>
          </w:tcPr>
          <w:p w14:paraId="5F492BD3" w14:textId="77777777" w:rsidR="00577A1E" w:rsidRPr="00577A1E" w:rsidRDefault="00577A1E">
            <w:r w:rsidRPr="00577A1E">
              <w:t>DIŞ CEPHE İMALATLARI</w:t>
            </w:r>
          </w:p>
        </w:tc>
        <w:tc>
          <w:tcPr>
            <w:tcW w:w="996" w:type="dxa"/>
            <w:vMerge/>
            <w:tcBorders>
              <w:top w:val="nil"/>
              <w:left w:val="single" w:sz="4" w:space="0" w:color="auto"/>
              <w:bottom w:val="nil"/>
              <w:right w:val="single" w:sz="4" w:space="0" w:color="auto"/>
            </w:tcBorders>
            <w:vAlign w:val="center"/>
            <w:hideMark/>
          </w:tcPr>
          <w:p w14:paraId="152328B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0DE30B4" w14:textId="77777777" w:rsidR="00577A1E" w:rsidRPr="00577A1E" w:rsidRDefault="00577A1E">
            <w:pPr>
              <w:jc w:val="center"/>
            </w:pPr>
            <w:r w:rsidRPr="00577A1E">
              <w:t>5,165041</w:t>
            </w:r>
          </w:p>
        </w:tc>
      </w:tr>
      <w:tr w:rsidR="00577A1E" w14:paraId="099A7185"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A12FB2" w14:textId="77777777" w:rsidR="00577A1E" w:rsidRPr="00577A1E" w:rsidRDefault="00577A1E">
            <w:pPr>
              <w:jc w:val="center"/>
            </w:pPr>
            <w:r w:rsidRPr="00577A1E">
              <w:t>8</w:t>
            </w:r>
          </w:p>
        </w:tc>
        <w:tc>
          <w:tcPr>
            <w:tcW w:w="1634" w:type="dxa"/>
            <w:vMerge/>
            <w:tcBorders>
              <w:top w:val="nil"/>
              <w:left w:val="single" w:sz="4" w:space="0" w:color="auto"/>
              <w:bottom w:val="nil"/>
              <w:right w:val="single" w:sz="4" w:space="0" w:color="auto"/>
            </w:tcBorders>
            <w:vAlign w:val="center"/>
            <w:hideMark/>
          </w:tcPr>
          <w:p w14:paraId="73AFB8E5" w14:textId="77777777" w:rsidR="00577A1E" w:rsidRPr="00577A1E" w:rsidRDefault="00577A1E"/>
        </w:tc>
        <w:tc>
          <w:tcPr>
            <w:tcW w:w="4461" w:type="dxa"/>
            <w:tcBorders>
              <w:top w:val="nil"/>
              <w:left w:val="nil"/>
              <w:bottom w:val="single" w:sz="4" w:space="0" w:color="auto"/>
              <w:right w:val="nil"/>
            </w:tcBorders>
            <w:shd w:val="clear" w:color="auto" w:fill="auto"/>
            <w:noWrap/>
            <w:vAlign w:val="center"/>
            <w:hideMark/>
          </w:tcPr>
          <w:p w14:paraId="37552559" w14:textId="77777777" w:rsidR="00577A1E" w:rsidRPr="00577A1E" w:rsidRDefault="00577A1E">
            <w:r w:rsidRPr="00577A1E">
              <w:t>DOĞRAMALAR</w:t>
            </w:r>
          </w:p>
        </w:tc>
        <w:tc>
          <w:tcPr>
            <w:tcW w:w="996" w:type="dxa"/>
            <w:vMerge/>
            <w:tcBorders>
              <w:top w:val="nil"/>
              <w:left w:val="single" w:sz="4" w:space="0" w:color="auto"/>
              <w:bottom w:val="nil"/>
              <w:right w:val="single" w:sz="4" w:space="0" w:color="auto"/>
            </w:tcBorders>
            <w:vAlign w:val="center"/>
            <w:hideMark/>
          </w:tcPr>
          <w:p w14:paraId="5886A06C"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FC527F3" w14:textId="77777777" w:rsidR="00577A1E" w:rsidRPr="00577A1E" w:rsidRDefault="00577A1E">
            <w:pPr>
              <w:jc w:val="center"/>
            </w:pPr>
            <w:r w:rsidRPr="00577A1E">
              <w:t>5,6164</w:t>
            </w:r>
          </w:p>
        </w:tc>
      </w:tr>
      <w:tr w:rsidR="00577A1E" w14:paraId="1B5E471F"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019F70" w14:textId="77777777" w:rsidR="00577A1E" w:rsidRPr="00577A1E" w:rsidRDefault="00577A1E">
            <w:pPr>
              <w:jc w:val="center"/>
            </w:pPr>
            <w:r w:rsidRPr="00577A1E">
              <w:t>9</w:t>
            </w:r>
          </w:p>
        </w:tc>
        <w:tc>
          <w:tcPr>
            <w:tcW w:w="1634" w:type="dxa"/>
            <w:vMerge/>
            <w:tcBorders>
              <w:top w:val="nil"/>
              <w:left w:val="single" w:sz="4" w:space="0" w:color="auto"/>
              <w:bottom w:val="nil"/>
              <w:right w:val="single" w:sz="4" w:space="0" w:color="auto"/>
            </w:tcBorders>
            <w:vAlign w:val="center"/>
            <w:hideMark/>
          </w:tcPr>
          <w:p w14:paraId="2A4E2DEE" w14:textId="77777777" w:rsidR="00577A1E" w:rsidRPr="00577A1E" w:rsidRDefault="00577A1E"/>
        </w:tc>
        <w:tc>
          <w:tcPr>
            <w:tcW w:w="4461" w:type="dxa"/>
            <w:tcBorders>
              <w:top w:val="nil"/>
              <w:left w:val="nil"/>
              <w:bottom w:val="single" w:sz="4" w:space="0" w:color="auto"/>
              <w:right w:val="nil"/>
            </w:tcBorders>
            <w:shd w:val="clear" w:color="auto" w:fill="auto"/>
            <w:noWrap/>
            <w:vAlign w:val="center"/>
            <w:hideMark/>
          </w:tcPr>
          <w:p w14:paraId="1444DDAD" w14:textId="77777777" w:rsidR="00577A1E" w:rsidRPr="00577A1E" w:rsidRDefault="00577A1E">
            <w:r w:rsidRPr="00577A1E">
              <w:t>MOBİLYA, METAL VE MUHTELİF İMALATLAR</w:t>
            </w:r>
          </w:p>
        </w:tc>
        <w:tc>
          <w:tcPr>
            <w:tcW w:w="996" w:type="dxa"/>
            <w:vMerge/>
            <w:tcBorders>
              <w:top w:val="nil"/>
              <w:left w:val="single" w:sz="4" w:space="0" w:color="auto"/>
              <w:bottom w:val="nil"/>
              <w:right w:val="single" w:sz="4" w:space="0" w:color="auto"/>
            </w:tcBorders>
            <w:vAlign w:val="center"/>
            <w:hideMark/>
          </w:tcPr>
          <w:p w14:paraId="30F9040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C1B38C8" w14:textId="77777777" w:rsidR="00577A1E" w:rsidRPr="00577A1E" w:rsidRDefault="00577A1E">
            <w:pPr>
              <w:jc w:val="center"/>
            </w:pPr>
            <w:r w:rsidRPr="00577A1E">
              <w:t>3,70317</w:t>
            </w:r>
          </w:p>
        </w:tc>
      </w:tr>
      <w:tr w:rsidR="00577A1E" w14:paraId="4B7E19A6"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DB2A69" w14:textId="77777777" w:rsidR="00577A1E" w:rsidRPr="00577A1E" w:rsidRDefault="00577A1E">
            <w:pPr>
              <w:jc w:val="center"/>
            </w:pPr>
            <w:r w:rsidRPr="00577A1E">
              <w:t>10</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14F6AFD3" w14:textId="77777777" w:rsidR="00577A1E" w:rsidRPr="00577A1E" w:rsidRDefault="00577A1E">
            <w:pPr>
              <w:jc w:val="center"/>
            </w:pPr>
            <w:r w:rsidRPr="00577A1E">
              <w:t>OKUL BİNASI MEKANİK TESİSAT</w:t>
            </w:r>
          </w:p>
        </w:tc>
        <w:tc>
          <w:tcPr>
            <w:tcW w:w="4461" w:type="dxa"/>
            <w:tcBorders>
              <w:top w:val="nil"/>
              <w:left w:val="nil"/>
              <w:bottom w:val="single" w:sz="4" w:space="0" w:color="auto"/>
              <w:right w:val="nil"/>
            </w:tcBorders>
            <w:shd w:val="clear" w:color="C0C0C0" w:fill="FFFFFF"/>
            <w:noWrap/>
            <w:vAlign w:val="center"/>
            <w:hideMark/>
          </w:tcPr>
          <w:p w14:paraId="56C3F589" w14:textId="77777777" w:rsidR="00577A1E" w:rsidRPr="00577A1E" w:rsidRDefault="00577A1E">
            <w:r w:rsidRPr="00577A1E">
              <w:t>SIHHİ TESİSAT İMALATLARI</w:t>
            </w:r>
          </w:p>
        </w:tc>
        <w:tc>
          <w:tcPr>
            <w:tcW w:w="99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6AF7857" w14:textId="77777777" w:rsidR="00577A1E" w:rsidRPr="00577A1E" w:rsidRDefault="00577A1E">
            <w:pPr>
              <w:jc w:val="center"/>
            </w:pPr>
            <w:r w:rsidRPr="00577A1E">
              <w:t>11,14%</w:t>
            </w:r>
          </w:p>
        </w:tc>
        <w:tc>
          <w:tcPr>
            <w:tcW w:w="1200" w:type="dxa"/>
            <w:tcBorders>
              <w:top w:val="nil"/>
              <w:left w:val="nil"/>
              <w:bottom w:val="single" w:sz="4" w:space="0" w:color="auto"/>
              <w:right w:val="single" w:sz="4" w:space="0" w:color="auto"/>
            </w:tcBorders>
            <w:shd w:val="clear" w:color="auto" w:fill="auto"/>
            <w:vAlign w:val="center"/>
            <w:hideMark/>
          </w:tcPr>
          <w:p w14:paraId="04A866D8" w14:textId="77777777" w:rsidR="00577A1E" w:rsidRPr="00577A1E" w:rsidRDefault="00577A1E">
            <w:pPr>
              <w:jc w:val="center"/>
            </w:pPr>
            <w:r w:rsidRPr="00577A1E">
              <w:t>2,018098</w:t>
            </w:r>
          </w:p>
        </w:tc>
      </w:tr>
      <w:tr w:rsidR="00577A1E" w14:paraId="130699DA"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AE373" w14:textId="77777777" w:rsidR="00577A1E" w:rsidRPr="00577A1E" w:rsidRDefault="00577A1E">
            <w:pPr>
              <w:jc w:val="center"/>
            </w:pPr>
            <w:r w:rsidRPr="00577A1E">
              <w:t>11</w:t>
            </w:r>
          </w:p>
        </w:tc>
        <w:tc>
          <w:tcPr>
            <w:tcW w:w="1634" w:type="dxa"/>
            <w:vMerge/>
            <w:tcBorders>
              <w:top w:val="single" w:sz="4" w:space="0" w:color="auto"/>
              <w:left w:val="single" w:sz="4" w:space="0" w:color="auto"/>
              <w:bottom w:val="nil"/>
              <w:right w:val="single" w:sz="4" w:space="0" w:color="auto"/>
            </w:tcBorders>
            <w:vAlign w:val="center"/>
            <w:hideMark/>
          </w:tcPr>
          <w:p w14:paraId="19E48D12"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70049A4B" w14:textId="77777777" w:rsidR="00577A1E" w:rsidRPr="00577A1E" w:rsidRDefault="00577A1E">
            <w:r w:rsidRPr="00577A1E">
              <w:t>ISITMA TESİSATI</w:t>
            </w:r>
          </w:p>
        </w:tc>
        <w:tc>
          <w:tcPr>
            <w:tcW w:w="996" w:type="dxa"/>
            <w:vMerge/>
            <w:tcBorders>
              <w:top w:val="single" w:sz="4" w:space="0" w:color="auto"/>
              <w:left w:val="single" w:sz="4" w:space="0" w:color="auto"/>
              <w:bottom w:val="nil"/>
              <w:right w:val="single" w:sz="4" w:space="0" w:color="auto"/>
            </w:tcBorders>
            <w:vAlign w:val="center"/>
            <w:hideMark/>
          </w:tcPr>
          <w:p w14:paraId="7BA0164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7834BFA" w14:textId="77777777" w:rsidR="00577A1E" w:rsidRPr="00577A1E" w:rsidRDefault="00577A1E">
            <w:pPr>
              <w:jc w:val="center"/>
            </w:pPr>
            <w:r w:rsidRPr="00577A1E">
              <w:t>2,811224</w:t>
            </w:r>
          </w:p>
        </w:tc>
      </w:tr>
      <w:tr w:rsidR="00577A1E" w14:paraId="114FC509"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90679" w14:textId="77777777" w:rsidR="00577A1E" w:rsidRPr="00577A1E" w:rsidRDefault="00577A1E">
            <w:pPr>
              <w:jc w:val="center"/>
            </w:pPr>
            <w:r w:rsidRPr="00577A1E">
              <w:t>12</w:t>
            </w:r>
          </w:p>
        </w:tc>
        <w:tc>
          <w:tcPr>
            <w:tcW w:w="1634" w:type="dxa"/>
            <w:vMerge/>
            <w:tcBorders>
              <w:top w:val="single" w:sz="4" w:space="0" w:color="auto"/>
              <w:left w:val="single" w:sz="4" w:space="0" w:color="auto"/>
              <w:bottom w:val="nil"/>
              <w:right w:val="single" w:sz="4" w:space="0" w:color="auto"/>
            </w:tcBorders>
            <w:vAlign w:val="center"/>
            <w:hideMark/>
          </w:tcPr>
          <w:p w14:paraId="2F8A5EB2"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6A5FAD8D" w14:textId="77777777" w:rsidR="00577A1E" w:rsidRPr="00577A1E" w:rsidRDefault="00577A1E">
            <w:r w:rsidRPr="00577A1E">
              <w:t>VRF TESİSATI</w:t>
            </w:r>
          </w:p>
        </w:tc>
        <w:tc>
          <w:tcPr>
            <w:tcW w:w="996" w:type="dxa"/>
            <w:vMerge/>
            <w:tcBorders>
              <w:top w:val="single" w:sz="4" w:space="0" w:color="auto"/>
              <w:left w:val="single" w:sz="4" w:space="0" w:color="auto"/>
              <w:bottom w:val="nil"/>
              <w:right w:val="single" w:sz="4" w:space="0" w:color="auto"/>
            </w:tcBorders>
            <w:vAlign w:val="center"/>
            <w:hideMark/>
          </w:tcPr>
          <w:p w14:paraId="7391E0B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E6705A1" w14:textId="77777777" w:rsidR="00577A1E" w:rsidRPr="00577A1E" w:rsidRDefault="00577A1E">
            <w:pPr>
              <w:jc w:val="center"/>
            </w:pPr>
            <w:r w:rsidRPr="00577A1E">
              <w:t>5,165192</w:t>
            </w:r>
          </w:p>
        </w:tc>
      </w:tr>
      <w:tr w:rsidR="00577A1E" w14:paraId="61A9F65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46B20D" w14:textId="77777777" w:rsidR="00577A1E" w:rsidRPr="00577A1E" w:rsidRDefault="00577A1E">
            <w:pPr>
              <w:jc w:val="center"/>
            </w:pPr>
            <w:r w:rsidRPr="00577A1E">
              <w:t>13</w:t>
            </w:r>
          </w:p>
        </w:tc>
        <w:tc>
          <w:tcPr>
            <w:tcW w:w="1634" w:type="dxa"/>
            <w:vMerge/>
            <w:tcBorders>
              <w:top w:val="single" w:sz="4" w:space="0" w:color="auto"/>
              <w:left w:val="single" w:sz="4" w:space="0" w:color="auto"/>
              <w:bottom w:val="nil"/>
              <w:right w:val="single" w:sz="4" w:space="0" w:color="auto"/>
            </w:tcBorders>
            <w:vAlign w:val="center"/>
            <w:hideMark/>
          </w:tcPr>
          <w:p w14:paraId="7F297702"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74C78335" w14:textId="77777777" w:rsidR="00577A1E" w:rsidRPr="00577A1E" w:rsidRDefault="00577A1E">
            <w:r w:rsidRPr="00577A1E">
              <w:t>YANGIN TESİSATI</w:t>
            </w:r>
          </w:p>
        </w:tc>
        <w:tc>
          <w:tcPr>
            <w:tcW w:w="996" w:type="dxa"/>
            <w:vMerge/>
            <w:tcBorders>
              <w:top w:val="single" w:sz="4" w:space="0" w:color="auto"/>
              <w:left w:val="single" w:sz="4" w:space="0" w:color="auto"/>
              <w:bottom w:val="nil"/>
              <w:right w:val="single" w:sz="4" w:space="0" w:color="auto"/>
            </w:tcBorders>
            <w:vAlign w:val="center"/>
            <w:hideMark/>
          </w:tcPr>
          <w:p w14:paraId="25016F4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316EDB4" w14:textId="77777777" w:rsidR="00577A1E" w:rsidRPr="00577A1E" w:rsidRDefault="00577A1E">
            <w:pPr>
              <w:jc w:val="center"/>
            </w:pPr>
            <w:r w:rsidRPr="00577A1E">
              <w:t>0,742731</w:t>
            </w:r>
          </w:p>
        </w:tc>
      </w:tr>
      <w:tr w:rsidR="00577A1E" w14:paraId="6BF35EDB"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5C73A5" w14:textId="77777777" w:rsidR="00577A1E" w:rsidRPr="00577A1E" w:rsidRDefault="00577A1E">
            <w:pPr>
              <w:jc w:val="center"/>
            </w:pPr>
            <w:r w:rsidRPr="00577A1E">
              <w:t>14</w:t>
            </w:r>
          </w:p>
        </w:tc>
        <w:tc>
          <w:tcPr>
            <w:tcW w:w="1634" w:type="dxa"/>
            <w:vMerge/>
            <w:tcBorders>
              <w:top w:val="single" w:sz="4" w:space="0" w:color="auto"/>
              <w:left w:val="single" w:sz="4" w:space="0" w:color="auto"/>
              <w:bottom w:val="nil"/>
              <w:right w:val="single" w:sz="4" w:space="0" w:color="auto"/>
            </w:tcBorders>
            <w:vAlign w:val="center"/>
            <w:hideMark/>
          </w:tcPr>
          <w:p w14:paraId="05CD6D71"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34EC3C20" w14:textId="77777777" w:rsidR="00577A1E" w:rsidRPr="00577A1E" w:rsidRDefault="00577A1E">
            <w:r w:rsidRPr="00577A1E">
              <w:t>HAVALANDIRMA TESİSATI</w:t>
            </w:r>
          </w:p>
        </w:tc>
        <w:tc>
          <w:tcPr>
            <w:tcW w:w="996" w:type="dxa"/>
            <w:vMerge/>
            <w:tcBorders>
              <w:top w:val="single" w:sz="4" w:space="0" w:color="auto"/>
              <w:left w:val="single" w:sz="4" w:space="0" w:color="auto"/>
              <w:bottom w:val="nil"/>
              <w:right w:val="single" w:sz="4" w:space="0" w:color="auto"/>
            </w:tcBorders>
            <w:vAlign w:val="center"/>
            <w:hideMark/>
          </w:tcPr>
          <w:p w14:paraId="65CB7AA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A2E43FF" w14:textId="77777777" w:rsidR="00577A1E" w:rsidRPr="00577A1E" w:rsidRDefault="00577A1E">
            <w:pPr>
              <w:jc w:val="center"/>
            </w:pPr>
            <w:r w:rsidRPr="00577A1E">
              <w:t>0,238133</w:t>
            </w:r>
          </w:p>
        </w:tc>
      </w:tr>
      <w:tr w:rsidR="00577A1E" w14:paraId="34A818F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8AF3DD" w14:textId="77777777" w:rsidR="00577A1E" w:rsidRPr="00577A1E" w:rsidRDefault="00577A1E">
            <w:pPr>
              <w:jc w:val="center"/>
            </w:pPr>
            <w:r w:rsidRPr="00577A1E">
              <w:t>15</w:t>
            </w:r>
          </w:p>
        </w:tc>
        <w:tc>
          <w:tcPr>
            <w:tcW w:w="1634" w:type="dxa"/>
            <w:vMerge/>
            <w:tcBorders>
              <w:top w:val="single" w:sz="4" w:space="0" w:color="auto"/>
              <w:left w:val="single" w:sz="4" w:space="0" w:color="auto"/>
              <w:bottom w:val="nil"/>
              <w:right w:val="single" w:sz="4" w:space="0" w:color="auto"/>
            </w:tcBorders>
            <w:vAlign w:val="center"/>
            <w:hideMark/>
          </w:tcPr>
          <w:p w14:paraId="57BA4C4F"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210E699D" w14:textId="77777777" w:rsidR="00577A1E" w:rsidRPr="00577A1E" w:rsidRDefault="00577A1E">
            <w:r w:rsidRPr="00577A1E">
              <w:t>DOĞALGAZ TESİSATI</w:t>
            </w:r>
          </w:p>
        </w:tc>
        <w:tc>
          <w:tcPr>
            <w:tcW w:w="996" w:type="dxa"/>
            <w:vMerge/>
            <w:tcBorders>
              <w:top w:val="single" w:sz="4" w:space="0" w:color="auto"/>
              <w:left w:val="single" w:sz="4" w:space="0" w:color="auto"/>
              <w:bottom w:val="nil"/>
              <w:right w:val="single" w:sz="4" w:space="0" w:color="auto"/>
            </w:tcBorders>
            <w:vAlign w:val="center"/>
            <w:hideMark/>
          </w:tcPr>
          <w:p w14:paraId="40F669A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83F04CD" w14:textId="77777777" w:rsidR="00577A1E" w:rsidRPr="00577A1E" w:rsidRDefault="00577A1E">
            <w:pPr>
              <w:jc w:val="center"/>
            </w:pPr>
            <w:r w:rsidRPr="00577A1E">
              <w:t>0,160714</w:t>
            </w:r>
          </w:p>
        </w:tc>
      </w:tr>
      <w:tr w:rsidR="00577A1E" w14:paraId="141B8C85"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D2BC89" w14:textId="77777777" w:rsidR="00577A1E" w:rsidRPr="00577A1E" w:rsidRDefault="00577A1E">
            <w:pPr>
              <w:jc w:val="center"/>
            </w:pPr>
            <w:r w:rsidRPr="00577A1E">
              <w:t>16</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42979076" w14:textId="77777777" w:rsidR="00577A1E" w:rsidRPr="00577A1E" w:rsidRDefault="00577A1E">
            <w:pPr>
              <w:jc w:val="center"/>
            </w:pPr>
            <w:r w:rsidRPr="00577A1E">
              <w:t>OKUL BİNASI ELEKTRİK TESİSATI</w:t>
            </w:r>
          </w:p>
        </w:tc>
        <w:tc>
          <w:tcPr>
            <w:tcW w:w="4461" w:type="dxa"/>
            <w:tcBorders>
              <w:top w:val="nil"/>
              <w:left w:val="nil"/>
              <w:bottom w:val="single" w:sz="4" w:space="0" w:color="auto"/>
              <w:right w:val="nil"/>
            </w:tcBorders>
            <w:shd w:val="clear" w:color="C0C0C0" w:fill="FFFFFF"/>
            <w:noWrap/>
            <w:vAlign w:val="center"/>
            <w:hideMark/>
          </w:tcPr>
          <w:p w14:paraId="4B8DDDA7" w14:textId="77777777" w:rsidR="00577A1E" w:rsidRPr="00577A1E" w:rsidRDefault="00577A1E">
            <w:r w:rsidRPr="00577A1E">
              <w:t>AYDINLATMA-PRİZ-UPS TESİSATI</w:t>
            </w:r>
          </w:p>
        </w:tc>
        <w:tc>
          <w:tcPr>
            <w:tcW w:w="996" w:type="dxa"/>
            <w:vMerge w:val="restart"/>
            <w:tcBorders>
              <w:top w:val="single" w:sz="4" w:space="0" w:color="auto"/>
              <w:left w:val="single" w:sz="4" w:space="0" w:color="auto"/>
              <w:bottom w:val="nil"/>
              <w:right w:val="single" w:sz="4" w:space="0" w:color="auto"/>
            </w:tcBorders>
            <w:shd w:val="clear" w:color="auto" w:fill="auto"/>
            <w:vAlign w:val="center"/>
            <w:hideMark/>
          </w:tcPr>
          <w:p w14:paraId="1C7D20E5" w14:textId="77777777" w:rsidR="00577A1E" w:rsidRPr="00577A1E" w:rsidRDefault="00577A1E">
            <w:pPr>
              <w:jc w:val="center"/>
            </w:pPr>
            <w:r w:rsidRPr="00577A1E">
              <w:t>21,39%</w:t>
            </w:r>
          </w:p>
        </w:tc>
        <w:tc>
          <w:tcPr>
            <w:tcW w:w="1200" w:type="dxa"/>
            <w:tcBorders>
              <w:top w:val="nil"/>
              <w:left w:val="nil"/>
              <w:bottom w:val="single" w:sz="4" w:space="0" w:color="auto"/>
              <w:right w:val="single" w:sz="4" w:space="0" w:color="auto"/>
            </w:tcBorders>
            <w:shd w:val="clear" w:color="auto" w:fill="auto"/>
            <w:vAlign w:val="center"/>
            <w:hideMark/>
          </w:tcPr>
          <w:p w14:paraId="0763A0C6" w14:textId="77777777" w:rsidR="00577A1E" w:rsidRPr="00577A1E" w:rsidRDefault="00577A1E">
            <w:pPr>
              <w:jc w:val="center"/>
            </w:pPr>
            <w:r w:rsidRPr="00577A1E">
              <w:t>2,099535</w:t>
            </w:r>
          </w:p>
        </w:tc>
      </w:tr>
      <w:tr w:rsidR="00577A1E" w14:paraId="2E3E546F"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EA93D1" w14:textId="77777777" w:rsidR="00577A1E" w:rsidRPr="00577A1E" w:rsidRDefault="00577A1E">
            <w:pPr>
              <w:jc w:val="center"/>
            </w:pPr>
            <w:r w:rsidRPr="00577A1E">
              <w:t>17</w:t>
            </w:r>
          </w:p>
        </w:tc>
        <w:tc>
          <w:tcPr>
            <w:tcW w:w="1634" w:type="dxa"/>
            <w:vMerge/>
            <w:tcBorders>
              <w:top w:val="single" w:sz="4" w:space="0" w:color="auto"/>
              <w:left w:val="single" w:sz="4" w:space="0" w:color="auto"/>
              <w:bottom w:val="nil"/>
              <w:right w:val="single" w:sz="4" w:space="0" w:color="auto"/>
            </w:tcBorders>
            <w:vAlign w:val="center"/>
            <w:hideMark/>
          </w:tcPr>
          <w:p w14:paraId="6535C065"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5A22CC1D" w14:textId="77777777" w:rsidR="00577A1E" w:rsidRPr="00577A1E" w:rsidRDefault="00577A1E">
            <w:r w:rsidRPr="00577A1E">
              <w:t>AG PANO, ŞALT, KOMPANZASYON, KOLON VE AG KABLOLARI</w:t>
            </w:r>
          </w:p>
        </w:tc>
        <w:tc>
          <w:tcPr>
            <w:tcW w:w="996" w:type="dxa"/>
            <w:vMerge/>
            <w:tcBorders>
              <w:top w:val="single" w:sz="4" w:space="0" w:color="auto"/>
              <w:left w:val="single" w:sz="4" w:space="0" w:color="auto"/>
              <w:bottom w:val="nil"/>
              <w:right w:val="single" w:sz="4" w:space="0" w:color="auto"/>
            </w:tcBorders>
            <w:vAlign w:val="center"/>
            <w:hideMark/>
          </w:tcPr>
          <w:p w14:paraId="03FD642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AF904EA" w14:textId="77777777" w:rsidR="00577A1E" w:rsidRPr="00577A1E" w:rsidRDefault="00577A1E">
            <w:pPr>
              <w:jc w:val="center"/>
            </w:pPr>
            <w:r w:rsidRPr="00577A1E">
              <w:t>1,925594</w:t>
            </w:r>
          </w:p>
        </w:tc>
      </w:tr>
      <w:tr w:rsidR="00577A1E" w14:paraId="3B73460B"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39EE7B" w14:textId="77777777" w:rsidR="00577A1E" w:rsidRPr="00577A1E" w:rsidRDefault="00577A1E">
            <w:pPr>
              <w:jc w:val="center"/>
            </w:pPr>
            <w:r w:rsidRPr="00577A1E">
              <w:t>18</w:t>
            </w:r>
          </w:p>
        </w:tc>
        <w:tc>
          <w:tcPr>
            <w:tcW w:w="1634" w:type="dxa"/>
            <w:vMerge/>
            <w:tcBorders>
              <w:top w:val="single" w:sz="4" w:space="0" w:color="auto"/>
              <w:left w:val="single" w:sz="4" w:space="0" w:color="auto"/>
              <w:bottom w:val="nil"/>
              <w:right w:val="single" w:sz="4" w:space="0" w:color="auto"/>
            </w:tcBorders>
            <w:vAlign w:val="center"/>
            <w:hideMark/>
          </w:tcPr>
          <w:p w14:paraId="517EBB73"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05EA11A8" w14:textId="77777777" w:rsidR="00577A1E" w:rsidRPr="00577A1E" w:rsidRDefault="00577A1E">
            <w:r w:rsidRPr="00577A1E">
              <w:t>JENERATÖR TESİSATI</w:t>
            </w:r>
          </w:p>
        </w:tc>
        <w:tc>
          <w:tcPr>
            <w:tcW w:w="996" w:type="dxa"/>
            <w:vMerge/>
            <w:tcBorders>
              <w:top w:val="single" w:sz="4" w:space="0" w:color="auto"/>
              <w:left w:val="single" w:sz="4" w:space="0" w:color="auto"/>
              <w:bottom w:val="nil"/>
              <w:right w:val="single" w:sz="4" w:space="0" w:color="auto"/>
            </w:tcBorders>
            <w:vAlign w:val="center"/>
            <w:hideMark/>
          </w:tcPr>
          <w:p w14:paraId="7FB41C9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BB8CBE8" w14:textId="77777777" w:rsidR="00577A1E" w:rsidRPr="00577A1E" w:rsidRDefault="00577A1E">
            <w:pPr>
              <w:jc w:val="center"/>
            </w:pPr>
            <w:r w:rsidRPr="00577A1E">
              <w:t>0,997493</w:t>
            </w:r>
          </w:p>
        </w:tc>
      </w:tr>
      <w:tr w:rsidR="00577A1E" w14:paraId="35E420B3"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52E7C4" w14:textId="77777777" w:rsidR="00577A1E" w:rsidRPr="00577A1E" w:rsidRDefault="00577A1E">
            <w:pPr>
              <w:jc w:val="center"/>
            </w:pPr>
            <w:r w:rsidRPr="00577A1E">
              <w:t>19</w:t>
            </w:r>
          </w:p>
        </w:tc>
        <w:tc>
          <w:tcPr>
            <w:tcW w:w="1634" w:type="dxa"/>
            <w:vMerge/>
            <w:tcBorders>
              <w:top w:val="single" w:sz="4" w:space="0" w:color="auto"/>
              <w:left w:val="single" w:sz="4" w:space="0" w:color="auto"/>
              <w:bottom w:val="nil"/>
              <w:right w:val="single" w:sz="4" w:space="0" w:color="auto"/>
            </w:tcBorders>
            <w:vAlign w:val="center"/>
            <w:hideMark/>
          </w:tcPr>
          <w:p w14:paraId="179226E4"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5CEAC6C1" w14:textId="77777777" w:rsidR="00577A1E" w:rsidRPr="00577A1E" w:rsidRDefault="00577A1E">
            <w:r w:rsidRPr="00577A1E">
              <w:t>KABLO TAVASI</w:t>
            </w:r>
          </w:p>
        </w:tc>
        <w:tc>
          <w:tcPr>
            <w:tcW w:w="996" w:type="dxa"/>
            <w:vMerge/>
            <w:tcBorders>
              <w:top w:val="single" w:sz="4" w:space="0" w:color="auto"/>
              <w:left w:val="single" w:sz="4" w:space="0" w:color="auto"/>
              <w:bottom w:val="nil"/>
              <w:right w:val="single" w:sz="4" w:space="0" w:color="auto"/>
            </w:tcBorders>
            <w:vAlign w:val="center"/>
            <w:hideMark/>
          </w:tcPr>
          <w:p w14:paraId="35D7B05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E956F86" w14:textId="77777777" w:rsidR="00577A1E" w:rsidRPr="00577A1E" w:rsidRDefault="00577A1E">
            <w:pPr>
              <w:jc w:val="center"/>
            </w:pPr>
            <w:r w:rsidRPr="00577A1E">
              <w:t>0,56396</w:t>
            </w:r>
          </w:p>
        </w:tc>
      </w:tr>
      <w:tr w:rsidR="00577A1E" w14:paraId="317E8E5D"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C755A3" w14:textId="77777777" w:rsidR="00577A1E" w:rsidRPr="00577A1E" w:rsidRDefault="00577A1E">
            <w:pPr>
              <w:jc w:val="center"/>
            </w:pPr>
            <w:r w:rsidRPr="00577A1E">
              <w:t>20</w:t>
            </w:r>
          </w:p>
        </w:tc>
        <w:tc>
          <w:tcPr>
            <w:tcW w:w="1634" w:type="dxa"/>
            <w:vMerge/>
            <w:tcBorders>
              <w:top w:val="single" w:sz="4" w:space="0" w:color="auto"/>
              <w:left w:val="single" w:sz="4" w:space="0" w:color="auto"/>
              <w:bottom w:val="nil"/>
              <w:right w:val="single" w:sz="4" w:space="0" w:color="auto"/>
            </w:tcBorders>
            <w:vAlign w:val="center"/>
            <w:hideMark/>
          </w:tcPr>
          <w:p w14:paraId="792D0330"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4EE03263" w14:textId="77777777" w:rsidR="00577A1E" w:rsidRPr="00577A1E" w:rsidRDefault="00577A1E">
            <w:r w:rsidRPr="00577A1E">
              <w:t>YILDIRIMDAN KORUNMA TESİSATI</w:t>
            </w:r>
          </w:p>
        </w:tc>
        <w:tc>
          <w:tcPr>
            <w:tcW w:w="996" w:type="dxa"/>
            <w:vMerge/>
            <w:tcBorders>
              <w:top w:val="single" w:sz="4" w:space="0" w:color="auto"/>
              <w:left w:val="single" w:sz="4" w:space="0" w:color="auto"/>
              <w:bottom w:val="nil"/>
              <w:right w:val="single" w:sz="4" w:space="0" w:color="auto"/>
            </w:tcBorders>
            <w:vAlign w:val="center"/>
            <w:hideMark/>
          </w:tcPr>
          <w:p w14:paraId="09F9D3D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03F8FDA" w14:textId="77777777" w:rsidR="00577A1E" w:rsidRPr="00577A1E" w:rsidRDefault="00577A1E">
            <w:pPr>
              <w:jc w:val="center"/>
            </w:pPr>
            <w:r w:rsidRPr="00577A1E">
              <w:t>0,126744</w:t>
            </w:r>
          </w:p>
        </w:tc>
      </w:tr>
      <w:tr w:rsidR="00577A1E" w14:paraId="1188BF2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285C67" w14:textId="77777777" w:rsidR="00577A1E" w:rsidRPr="00577A1E" w:rsidRDefault="00577A1E">
            <w:pPr>
              <w:jc w:val="center"/>
            </w:pPr>
            <w:r w:rsidRPr="00577A1E">
              <w:t>21</w:t>
            </w:r>
          </w:p>
        </w:tc>
        <w:tc>
          <w:tcPr>
            <w:tcW w:w="1634" w:type="dxa"/>
            <w:vMerge/>
            <w:tcBorders>
              <w:top w:val="single" w:sz="4" w:space="0" w:color="auto"/>
              <w:left w:val="single" w:sz="4" w:space="0" w:color="auto"/>
              <w:bottom w:val="nil"/>
              <w:right w:val="single" w:sz="4" w:space="0" w:color="auto"/>
            </w:tcBorders>
            <w:vAlign w:val="center"/>
            <w:hideMark/>
          </w:tcPr>
          <w:p w14:paraId="2A6DB45C"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4DACF833" w14:textId="77777777" w:rsidR="00577A1E" w:rsidRPr="00577A1E" w:rsidRDefault="00577A1E">
            <w:r w:rsidRPr="00577A1E">
              <w:t>TOPRAKLAMA TESİSATI</w:t>
            </w:r>
          </w:p>
        </w:tc>
        <w:tc>
          <w:tcPr>
            <w:tcW w:w="996" w:type="dxa"/>
            <w:vMerge/>
            <w:tcBorders>
              <w:top w:val="single" w:sz="4" w:space="0" w:color="auto"/>
              <w:left w:val="single" w:sz="4" w:space="0" w:color="auto"/>
              <w:bottom w:val="nil"/>
              <w:right w:val="single" w:sz="4" w:space="0" w:color="auto"/>
            </w:tcBorders>
            <w:vAlign w:val="center"/>
            <w:hideMark/>
          </w:tcPr>
          <w:p w14:paraId="7FBAA101"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5BF9375" w14:textId="77777777" w:rsidR="00577A1E" w:rsidRPr="00577A1E" w:rsidRDefault="00577A1E">
            <w:pPr>
              <w:jc w:val="center"/>
            </w:pPr>
            <w:r w:rsidRPr="00577A1E">
              <w:t>0,372988</w:t>
            </w:r>
          </w:p>
        </w:tc>
      </w:tr>
      <w:tr w:rsidR="00577A1E" w14:paraId="5D781CD5"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1A183B" w14:textId="77777777" w:rsidR="00577A1E" w:rsidRPr="00577A1E" w:rsidRDefault="00577A1E">
            <w:pPr>
              <w:jc w:val="center"/>
            </w:pPr>
            <w:r w:rsidRPr="00577A1E">
              <w:t>22</w:t>
            </w:r>
          </w:p>
        </w:tc>
        <w:tc>
          <w:tcPr>
            <w:tcW w:w="1634" w:type="dxa"/>
            <w:vMerge/>
            <w:tcBorders>
              <w:top w:val="single" w:sz="4" w:space="0" w:color="auto"/>
              <w:left w:val="single" w:sz="4" w:space="0" w:color="auto"/>
              <w:bottom w:val="nil"/>
              <w:right w:val="single" w:sz="4" w:space="0" w:color="auto"/>
            </w:tcBorders>
            <w:vAlign w:val="center"/>
            <w:hideMark/>
          </w:tcPr>
          <w:p w14:paraId="722059D6"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5E234EBE" w14:textId="77777777" w:rsidR="00577A1E" w:rsidRPr="00577A1E" w:rsidRDefault="00577A1E">
            <w:r w:rsidRPr="00577A1E">
              <w:t>ASANSÖR TESİSATI</w:t>
            </w:r>
          </w:p>
        </w:tc>
        <w:tc>
          <w:tcPr>
            <w:tcW w:w="996" w:type="dxa"/>
            <w:vMerge/>
            <w:tcBorders>
              <w:top w:val="single" w:sz="4" w:space="0" w:color="auto"/>
              <w:left w:val="single" w:sz="4" w:space="0" w:color="auto"/>
              <w:bottom w:val="nil"/>
              <w:right w:val="single" w:sz="4" w:space="0" w:color="auto"/>
            </w:tcBorders>
            <w:vAlign w:val="center"/>
            <w:hideMark/>
          </w:tcPr>
          <w:p w14:paraId="0B90AD5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8577032" w14:textId="77777777" w:rsidR="00577A1E" w:rsidRPr="00577A1E" w:rsidRDefault="00577A1E">
            <w:pPr>
              <w:jc w:val="center"/>
            </w:pPr>
            <w:r w:rsidRPr="00577A1E">
              <w:t>1,624399</w:t>
            </w:r>
          </w:p>
        </w:tc>
      </w:tr>
      <w:tr w:rsidR="00577A1E" w14:paraId="701A4B48"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F6FC15" w14:textId="77777777" w:rsidR="00577A1E" w:rsidRPr="00577A1E" w:rsidRDefault="00577A1E">
            <w:pPr>
              <w:jc w:val="center"/>
            </w:pPr>
            <w:r w:rsidRPr="00577A1E">
              <w:t>23</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5319044"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297843FE" w14:textId="77777777" w:rsidR="00577A1E" w:rsidRPr="00577A1E" w:rsidRDefault="00577A1E">
            <w:r w:rsidRPr="00577A1E">
              <w:t>DIŞ SAHA GENEL ELEKTRİK TESİSATI</w:t>
            </w: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5D51F1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C16C1EB" w14:textId="77777777" w:rsidR="00577A1E" w:rsidRPr="00577A1E" w:rsidRDefault="00577A1E">
            <w:pPr>
              <w:jc w:val="center"/>
            </w:pPr>
            <w:r w:rsidRPr="00577A1E">
              <w:t>1,105755</w:t>
            </w:r>
          </w:p>
        </w:tc>
      </w:tr>
      <w:tr w:rsidR="00577A1E" w14:paraId="06B05631" w14:textId="77777777" w:rsidTr="00577A1E">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6ED1C" w14:textId="77777777" w:rsidR="00577A1E" w:rsidRPr="00577A1E" w:rsidRDefault="00577A1E">
            <w:pPr>
              <w:jc w:val="center"/>
            </w:pPr>
            <w:r w:rsidRPr="00577A1E">
              <w:t>24</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59833100" w14:textId="77777777" w:rsidR="00577A1E" w:rsidRPr="00577A1E" w:rsidRDefault="00577A1E"/>
        </w:tc>
        <w:tc>
          <w:tcPr>
            <w:tcW w:w="4461" w:type="dxa"/>
            <w:tcBorders>
              <w:top w:val="single" w:sz="4" w:space="0" w:color="auto"/>
              <w:left w:val="nil"/>
              <w:bottom w:val="single" w:sz="4" w:space="0" w:color="auto"/>
              <w:right w:val="nil"/>
            </w:tcBorders>
            <w:shd w:val="clear" w:color="C0C0C0" w:fill="FFFFFF"/>
            <w:noWrap/>
            <w:vAlign w:val="center"/>
            <w:hideMark/>
          </w:tcPr>
          <w:p w14:paraId="18FBA112" w14:textId="77777777" w:rsidR="00577A1E" w:rsidRPr="00577A1E" w:rsidRDefault="00577A1E">
            <w:r w:rsidRPr="00577A1E">
              <w:t>OG ELEKTRİK TESİSATI</w:t>
            </w: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85F01BD"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FD26D1A" w14:textId="77777777" w:rsidR="00577A1E" w:rsidRPr="00577A1E" w:rsidRDefault="00577A1E">
            <w:pPr>
              <w:jc w:val="center"/>
            </w:pPr>
            <w:r w:rsidRPr="00577A1E">
              <w:t>4,125098</w:t>
            </w:r>
          </w:p>
        </w:tc>
      </w:tr>
      <w:tr w:rsidR="00577A1E" w14:paraId="31E16B59" w14:textId="77777777" w:rsidTr="00577A1E">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73DD0" w14:textId="77777777" w:rsidR="00577A1E" w:rsidRPr="00577A1E" w:rsidRDefault="00577A1E">
            <w:pPr>
              <w:jc w:val="center"/>
            </w:pPr>
            <w:r w:rsidRPr="00577A1E">
              <w:lastRenderedPageBreak/>
              <w:t>25</w:t>
            </w:r>
          </w:p>
        </w:tc>
        <w:tc>
          <w:tcPr>
            <w:tcW w:w="1634" w:type="dxa"/>
            <w:vMerge/>
            <w:tcBorders>
              <w:top w:val="single" w:sz="4" w:space="0" w:color="auto"/>
              <w:left w:val="single" w:sz="4" w:space="0" w:color="auto"/>
              <w:bottom w:val="nil"/>
              <w:right w:val="single" w:sz="4" w:space="0" w:color="auto"/>
            </w:tcBorders>
            <w:vAlign w:val="center"/>
            <w:hideMark/>
          </w:tcPr>
          <w:p w14:paraId="033B2E41" w14:textId="77777777" w:rsidR="00577A1E" w:rsidRPr="00577A1E" w:rsidRDefault="00577A1E"/>
        </w:tc>
        <w:tc>
          <w:tcPr>
            <w:tcW w:w="4461" w:type="dxa"/>
            <w:tcBorders>
              <w:top w:val="single" w:sz="4" w:space="0" w:color="auto"/>
              <w:left w:val="nil"/>
              <w:bottom w:val="single" w:sz="4" w:space="0" w:color="auto"/>
              <w:right w:val="nil"/>
            </w:tcBorders>
            <w:shd w:val="clear" w:color="C0C0C0" w:fill="FFFFFF"/>
            <w:noWrap/>
            <w:vAlign w:val="center"/>
            <w:hideMark/>
          </w:tcPr>
          <w:p w14:paraId="106A375A" w14:textId="77777777" w:rsidR="00577A1E" w:rsidRPr="00577A1E" w:rsidRDefault="00577A1E">
            <w:r w:rsidRPr="00577A1E">
              <w:t>BEKÇİ KLÜBESİ ELEKTRİK TESİSATI</w:t>
            </w:r>
          </w:p>
        </w:tc>
        <w:tc>
          <w:tcPr>
            <w:tcW w:w="996" w:type="dxa"/>
            <w:vMerge/>
            <w:tcBorders>
              <w:top w:val="single" w:sz="4" w:space="0" w:color="auto"/>
              <w:left w:val="single" w:sz="4" w:space="0" w:color="auto"/>
              <w:bottom w:val="nil"/>
              <w:right w:val="single" w:sz="4" w:space="0" w:color="auto"/>
            </w:tcBorders>
            <w:vAlign w:val="center"/>
            <w:hideMark/>
          </w:tcPr>
          <w:p w14:paraId="55DA32F7"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EE21236" w14:textId="77777777" w:rsidR="00577A1E" w:rsidRPr="00577A1E" w:rsidRDefault="00577A1E">
            <w:pPr>
              <w:jc w:val="center"/>
            </w:pPr>
            <w:r w:rsidRPr="00577A1E">
              <w:t>0,125713</w:t>
            </w:r>
          </w:p>
        </w:tc>
      </w:tr>
      <w:tr w:rsidR="00577A1E" w14:paraId="4082C577"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E004FB" w14:textId="77777777" w:rsidR="00577A1E" w:rsidRPr="00577A1E" w:rsidRDefault="00577A1E">
            <w:pPr>
              <w:jc w:val="center"/>
            </w:pPr>
            <w:r w:rsidRPr="00577A1E">
              <w:t>26</w:t>
            </w:r>
          </w:p>
        </w:tc>
        <w:tc>
          <w:tcPr>
            <w:tcW w:w="1634" w:type="dxa"/>
            <w:vMerge/>
            <w:tcBorders>
              <w:top w:val="single" w:sz="4" w:space="0" w:color="auto"/>
              <w:left w:val="single" w:sz="4" w:space="0" w:color="auto"/>
              <w:bottom w:val="nil"/>
              <w:right w:val="single" w:sz="4" w:space="0" w:color="auto"/>
            </w:tcBorders>
            <w:vAlign w:val="center"/>
            <w:hideMark/>
          </w:tcPr>
          <w:p w14:paraId="402BEE3F"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705FB14A" w14:textId="77777777" w:rsidR="00577A1E" w:rsidRPr="00577A1E" w:rsidRDefault="00577A1E">
            <w:r w:rsidRPr="00577A1E">
              <w:t>TELEFON TESİSATI</w:t>
            </w:r>
          </w:p>
        </w:tc>
        <w:tc>
          <w:tcPr>
            <w:tcW w:w="996" w:type="dxa"/>
            <w:vMerge/>
            <w:tcBorders>
              <w:top w:val="single" w:sz="4" w:space="0" w:color="auto"/>
              <w:left w:val="single" w:sz="4" w:space="0" w:color="auto"/>
              <w:bottom w:val="nil"/>
              <w:right w:val="single" w:sz="4" w:space="0" w:color="auto"/>
            </w:tcBorders>
            <w:vAlign w:val="center"/>
            <w:hideMark/>
          </w:tcPr>
          <w:p w14:paraId="22214BE3"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268FB6F" w14:textId="77777777" w:rsidR="00577A1E" w:rsidRPr="00577A1E" w:rsidRDefault="00577A1E">
            <w:pPr>
              <w:jc w:val="center"/>
            </w:pPr>
            <w:r w:rsidRPr="00577A1E">
              <w:t>0,341929</w:t>
            </w:r>
          </w:p>
        </w:tc>
      </w:tr>
      <w:tr w:rsidR="00577A1E" w14:paraId="61527BC7"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DE2EAF" w14:textId="77777777" w:rsidR="00577A1E" w:rsidRPr="00577A1E" w:rsidRDefault="00577A1E">
            <w:pPr>
              <w:jc w:val="center"/>
            </w:pPr>
            <w:r w:rsidRPr="00577A1E">
              <w:t>27</w:t>
            </w:r>
          </w:p>
        </w:tc>
        <w:tc>
          <w:tcPr>
            <w:tcW w:w="1634" w:type="dxa"/>
            <w:vMerge/>
            <w:tcBorders>
              <w:top w:val="single" w:sz="4" w:space="0" w:color="auto"/>
              <w:left w:val="single" w:sz="4" w:space="0" w:color="auto"/>
              <w:bottom w:val="nil"/>
              <w:right w:val="single" w:sz="4" w:space="0" w:color="auto"/>
            </w:tcBorders>
            <w:vAlign w:val="center"/>
            <w:hideMark/>
          </w:tcPr>
          <w:p w14:paraId="2DB1E237"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1C402E86" w14:textId="77777777" w:rsidR="00577A1E" w:rsidRPr="00577A1E" w:rsidRDefault="00577A1E">
            <w:r w:rsidRPr="00577A1E">
              <w:t>DATA TESİSATI</w:t>
            </w:r>
          </w:p>
        </w:tc>
        <w:tc>
          <w:tcPr>
            <w:tcW w:w="996" w:type="dxa"/>
            <w:vMerge/>
            <w:tcBorders>
              <w:top w:val="single" w:sz="4" w:space="0" w:color="auto"/>
              <w:left w:val="single" w:sz="4" w:space="0" w:color="auto"/>
              <w:bottom w:val="nil"/>
              <w:right w:val="single" w:sz="4" w:space="0" w:color="auto"/>
            </w:tcBorders>
            <w:vAlign w:val="center"/>
            <w:hideMark/>
          </w:tcPr>
          <w:p w14:paraId="65459CA6"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A978191" w14:textId="77777777" w:rsidR="00577A1E" w:rsidRPr="00577A1E" w:rsidRDefault="00577A1E">
            <w:pPr>
              <w:jc w:val="center"/>
            </w:pPr>
            <w:r w:rsidRPr="00577A1E">
              <w:t>1,179589</w:t>
            </w:r>
          </w:p>
        </w:tc>
      </w:tr>
      <w:tr w:rsidR="00577A1E" w14:paraId="30CA334C"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6374E9" w14:textId="77777777" w:rsidR="00577A1E" w:rsidRPr="00577A1E" w:rsidRDefault="00577A1E">
            <w:pPr>
              <w:jc w:val="center"/>
            </w:pPr>
            <w:r w:rsidRPr="00577A1E">
              <w:t>28</w:t>
            </w:r>
          </w:p>
        </w:tc>
        <w:tc>
          <w:tcPr>
            <w:tcW w:w="1634" w:type="dxa"/>
            <w:vMerge/>
            <w:tcBorders>
              <w:top w:val="single" w:sz="4" w:space="0" w:color="auto"/>
              <w:left w:val="single" w:sz="4" w:space="0" w:color="auto"/>
              <w:bottom w:val="nil"/>
              <w:right w:val="single" w:sz="4" w:space="0" w:color="auto"/>
            </w:tcBorders>
            <w:vAlign w:val="center"/>
            <w:hideMark/>
          </w:tcPr>
          <w:p w14:paraId="6688CC89"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291B7EF6" w14:textId="77777777" w:rsidR="00577A1E" w:rsidRPr="00577A1E" w:rsidRDefault="00577A1E">
            <w:r w:rsidRPr="00577A1E">
              <w:t>TV TESİSATI</w:t>
            </w:r>
          </w:p>
        </w:tc>
        <w:tc>
          <w:tcPr>
            <w:tcW w:w="996" w:type="dxa"/>
            <w:vMerge/>
            <w:tcBorders>
              <w:top w:val="single" w:sz="4" w:space="0" w:color="auto"/>
              <w:left w:val="single" w:sz="4" w:space="0" w:color="auto"/>
              <w:bottom w:val="nil"/>
              <w:right w:val="single" w:sz="4" w:space="0" w:color="auto"/>
            </w:tcBorders>
            <w:vAlign w:val="center"/>
            <w:hideMark/>
          </w:tcPr>
          <w:p w14:paraId="1EE2590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C7DCA63" w14:textId="77777777" w:rsidR="00577A1E" w:rsidRPr="00577A1E" w:rsidRDefault="00577A1E">
            <w:pPr>
              <w:jc w:val="center"/>
            </w:pPr>
            <w:r w:rsidRPr="00577A1E">
              <w:t>0,086191</w:t>
            </w:r>
          </w:p>
        </w:tc>
      </w:tr>
      <w:tr w:rsidR="00577A1E" w14:paraId="00143039"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1EC3D9" w14:textId="77777777" w:rsidR="00577A1E" w:rsidRPr="00577A1E" w:rsidRDefault="00577A1E">
            <w:pPr>
              <w:jc w:val="center"/>
            </w:pPr>
            <w:r w:rsidRPr="00577A1E">
              <w:t>29</w:t>
            </w:r>
          </w:p>
        </w:tc>
        <w:tc>
          <w:tcPr>
            <w:tcW w:w="1634" w:type="dxa"/>
            <w:vMerge/>
            <w:tcBorders>
              <w:top w:val="single" w:sz="4" w:space="0" w:color="auto"/>
              <w:left w:val="single" w:sz="4" w:space="0" w:color="auto"/>
              <w:bottom w:val="nil"/>
              <w:right w:val="single" w:sz="4" w:space="0" w:color="auto"/>
            </w:tcBorders>
            <w:vAlign w:val="center"/>
            <w:hideMark/>
          </w:tcPr>
          <w:p w14:paraId="2F4C427C"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1B9F630B" w14:textId="77777777" w:rsidR="00577A1E" w:rsidRPr="00577A1E" w:rsidRDefault="00577A1E">
            <w:r w:rsidRPr="00577A1E">
              <w:t>CCTV TESİSATI</w:t>
            </w:r>
          </w:p>
        </w:tc>
        <w:tc>
          <w:tcPr>
            <w:tcW w:w="996" w:type="dxa"/>
            <w:vMerge/>
            <w:tcBorders>
              <w:top w:val="single" w:sz="4" w:space="0" w:color="auto"/>
              <w:left w:val="single" w:sz="4" w:space="0" w:color="auto"/>
              <w:bottom w:val="nil"/>
              <w:right w:val="single" w:sz="4" w:space="0" w:color="auto"/>
            </w:tcBorders>
            <w:vAlign w:val="center"/>
            <w:hideMark/>
          </w:tcPr>
          <w:p w14:paraId="4CA7683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D563AA2" w14:textId="77777777" w:rsidR="00577A1E" w:rsidRPr="00577A1E" w:rsidRDefault="00577A1E">
            <w:pPr>
              <w:jc w:val="center"/>
            </w:pPr>
            <w:r w:rsidRPr="00577A1E">
              <w:t>2,2254</w:t>
            </w:r>
          </w:p>
        </w:tc>
      </w:tr>
      <w:tr w:rsidR="00577A1E" w14:paraId="73850B56"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8AA63E" w14:textId="77777777" w:rsidR="00577A1E" w:rsidRPr="00577A1E" w:rsidRDefault="00577A1E">
            <w:pPr>
              <w:jc w:val="center"/>
            </w:pPr>
            <w:r w:rsidRPr="00577A1E">
              <w:t>30</w:t>
            </w:r>
          </w:p>
        </w:tc>
        <w:tc>
          <w:tcPr>
            <w:tcW w:w="1634" w:type="dxa"/>
            <w:vMerge/>
            <w:tcBorders>
              <w:top w:val="single" w:sz="4" w:space="0" w:color="auto"/>
              <w:left w:val="single" w:sz="4" w:space="0" w:color="auto"/>
              <w:bottom w:val="nil"/>
              <w:right w:val="single" w:sz="4" w:space="0" w:color="auto"/>
            </w:tcBorders>
            <w:vAlign w:val="center"/>
            <w:hideMark/>
          </w:tcPr>
          <w:p w14:paraId="5F186074"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45393801" w14:textId="77777777" w:rsidR="00577A1E" w:rsidRPr="00577A1E" w:rsidRDefault="00577A1E">
            <w:r w:rsidRPr="00577A1E">
              <w:t>YANGIN ALGILAMA TESİSATI</w:t>
            </w:r>
          </w:p>
        </w:tc>
        <w:tc>
          <w:tcPr>
            <w:tcW w:w="996" w:type="dxa"/>
            <w:vMerge/>
            <w:tcBorders>
              <w:top w:val="single" w:sz="4" w:space="0" w:color="auto"/>
              <w:left w:val="single" w:sz="4" w:space="0" w:color="auto"/>
              <w:bottom w:val="nil"/>
              <w:right w:val="single" w:sz="4" w:space="0" w:color="auto"/>
            </w:tcBorders>
            <w:vAlign w:val="center"/>
            <w:hideMark/>
          </w:tcPr>
          <w:p w14:paraId="3F264D7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B77870F" w14:textId="77777777" w:rsidR="00577A1E" w:rsidRPr="00577A1E" w:rsidRDefault="00577A1E">
            <w:pPr>
              <w:jc w:val="center"/>
            </w:pPr>
            <w:r w:rsidRPr="00577A1E">
              <w:t>0,945939</w:t>
            </w:r>
          </w:p>
        </w:tc>
      </w:tr>
      <w:tr w:rsidR="00577A1E" w14:paraId="6064978E"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10C79F" w14:textId="77777777" w:rsidR="00577A1E" w:rsidRPr="00577A1E" w:rsidRDefault="00577A1E">
            <w:pPr>
              <w:jc w:val="center"/>
            </w:pPr>
            <w:r w:rsidRPr="00577A1E">
              <w:t>31</w:t>
            </w:r>
          </w:p>
        </w:tc>
        <w:tc>
          <w:tcPr>
            <w:tcW w:w="1634" w:type="dxa"/>
            <w:vMerge/>
            <w:tcBorders>
              <w:top w:val="single" w:sz="4" w:space="0" w:color="auto"/>
              <w:left w:val="single" w:sz="4" w:space="0" w:color="auto"/>
              <w:bottom w:val="nil"/>
              <w:right w:val="single" w:sz="4" w:space="0" w:color="auto"/>
            </w:tcBorders>
            <w:vAlign w:val="center"/>
            <w:hideMark/>
          </w:tcPr>
          <w:p w14:paraId="68C6EF75"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32DD4D65" w14:textId="77777777" w:rsidR="00577A1E" w:rsidRPr="00577A1E" w:rsidRDefault="00577A1E">
            <w:r w:rsidRPr="00577A1E">
              <w:t>ACİL ANONS VE SESLENDİRME TESİSATI</w:t>
            </w:r>
          </w:p>
        </w:tc>
        <w:tc>
          <w:tcPr>
            <w:tcW w:w="996" w:type="dxa"/>
            <w:vMerge/>
            <w:tcBorders>
              <w:top w:val="single" w:sz="4" w:space="0" w:color="auto"/>
              <w:left w:val="single" w:sz="4" w:space="0" w:color="auto"/>
              <w:bottom w:val="nil"/>
              <w:right w:val="single" w:sz="4" w:space="0" w:color="auto"/>
            </w:tcBorders>
            <w:vAlign w:val="center"/>
            <w:hideMark/>
          </w:tcPr>
          <w:p w14:paraId="6EEEF92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0D82DDE" w14:textId="77777777" w:rsidR="00577A1E" w:rsidRPr="00577A1E" w:rsidRDefault="00577A1E">
            <w:pPr>
              <w:jc w:val="center"/>
            </w:pPr>
            <w:r w:rsidRPr="00577A1E">
              <w:t>3,110901</w:t>
            </w:r>
          </w:p>
        </w:tc>
      </w:tr>
      <w:tr w:rsidR="00577A1E" w14:paraId="2D5A8590"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1710BC" w14:textId="77777777" w:rsidR="00577A1E" w:rsidRPr="00577A1E" w:rsidRDefault="00577A1E">
            <w:pPr>
              <w:jc w:val="center"/>
            </w:pPr>
            <w:r w:rsidRPr="00577A1E">
              <w:t>32</w:t>
            </w:r>
          </w:p>
        </w:tc>
        <w:tc>
          <w:tcPr>
            <w:tcW w:w="1634" w:type="dxa"/>
            <w:vMerge/>
            <w:tcBorders>
              <w:top w:val="single" w:sz="4" w:space="0" w:color="auto"/>
              <w:left w:val="single" w:sz="4" w:space="0" w:color="auto"/>
              <w:bottom w:val="nil"/>
              <w:right w:val="single" w:sz="4" w:space="0" w:color="auto"/>
            </w:tcBorders>
            <w:vAlign w:val="center"/>
            <w:hideMark/>
          </w:tcPr>
          <w:p w14:paraId="25E9B039"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111A4FD4" w14:textId="77777777" w:rsidR="00577A1E" w:rsidRPr="00577A1E" w:rsidRDefault="00577A1E">
            <w:r w:rsidRPr="00577A1E">
              <w:t>ENGELLİ ÇAĞRI SİSTEMİ ELEKTRİK TESİSATI</w:t>
            </w:r>
          </w:p>
        </w:tc>
        <w:tc>
          <w:tcPr>
            <w:tcW w:w="996" w:type="dxa"/>
            <w:vMerge/>
            <w:tcBorders>
              <w:top w:val="single" w:sz="4" w:space="0" w:color="auto"/>
              <w:left w:val="single" w:sz="4" w:space="0" w:color="auto"/>
              <w:bottom w:val="nil"/>
              <w:right w:val="single" w:sz="4" w:space="0" w:color="auto"/>
            </w:tcBorders>
            <w:vAlign w:val="center"/>
            <w:hideMark/>
          </w:tcPr>
          <w:p w14:paraId="397538A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10C3BAF" w14:textId="77777777" w:rsidR="00577A1E" w:rsidRPr="00577A1E" w:rsidRDefault="00577A1E">
            <w:pPr>
              <w:jc w:val="center"/>
            </w:pPr>
            <w:r w:rsidRPr="00577A1E">
              <w:t>0,208355</w:t>
            </w:r>
          </w:p>
        </w:tc>
      </w:tr>
      <w:tr w:rsidR="00577A1E" w14:paraId="0E1C4AF5"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C2A8C0" w14:textId="77777777" w:rsidR="00577A1E" w:rsidRPr="00577A1E" w:rsidRDefault="00577A1E">
            <w:pPr>
              <w:jc w:val="center"/>
            </w:pPr>
            <w:r w:rsidRPr="00577A1E">
              <w:t>33</w:t>
            </w:r>
          </w:p>
        </w:tc>
        <w:tc>
          <w:tcPr>
            <w:tcW w:w="1634" w:type="dxa"/>
            <w:vMerge/>
            <w:tcBorders>
              <w:top w:val="single" w:sz="4" w:space="0" w:color="auto"/>
              <w:left w:val="single" w:sz="4" w:space="0" w:color="auto"/>
              <w:bottom w:val="nil"/>
              <w:right w:val="single" w:sz="4" w:space="0" w:color="auto"/>
            </w:tcBorders>
            <w:vAlign w:val="center"/>
            <w:hideMark/>
          </w:tcPr>
          <w:p w14:paraId="3AD09382"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6EB7C02F" w14:textId="77777777" w:rsidR="00577A1E" w:rsidRPr="00577A1E" w:rsidRDefault="00577A1E">
            <w:r w:rsidRPr="00577A1E">
              <w:t>HIRSIZ ALARM  ELEKTRİK TESİSATI</w:t>
            </w:r>
          </w:p>
        </w:tc>
        <w:tc>
          <w:tcPr>
            <w:tcW w:w="996" w:type="dxa"/>
            <w:vMerge/>
            <w:tcBorders>
              <w:top w:val="single" w:sz="4" w:space="0" w:color="auto"/>
              <w:left w:val="single" w:sz="4" w:space="0" w:color="auto"/>
              <w:bottom w:val="nil"/>
              <w:right w:val="single" w:sz="4" w:space="0" w:color="auto"/>
            </w:tcBorders>
            <w:vAlign w:val="center"/>
            <w:hideMark/>
          </w:tcPr>
          <w:p w14:paraId="1A54C2B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0BF8348" w14:textId="77777777" w:rsidR="00577A1E" w:rsidRPr="00577A1E" w:rsidRDefault="00577A1E">
            <w:pPr>
              <w:jc w:val="center"/>
            </w:pPr>
            <w:r w:rsidRPr="00577A1E">
              <w:t>0,222141</w:t>
            </w:r>
          </w:p>
        </w:tc>
      </w:tr>
      <w:tr w:rsidR="00577A1E" w14:paraId="47962889"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745EC2" w14:textId="77777777" w:rsidR="00577A1E" w:rsidRPr="00577A1E" w:rsidRDefault="00577A1E">
            <w:pPr>
              <w:jc w:val="center"/>
            </w:pPr>
            <w:r w:rsidRPr="00577A1E">
              <w:t>34</w:t>
            </w:r>
          </w:p>
        </w:tc>
        <w:tc>
          <w:tcPr>
            <w:tcW w:w="1634" w:type="dxa"/>
            <w:vMerge w:val="restart"/>
            <w:tcBorders>
              <w:top w:val="single" w:sz="4" w:space="0" w:color="auto"/>
              <w:left w:val="single" w:sz="4" w:space="0" w:color="auto"/>
              <w:bottom w:val="nil"/>
              <w:right w:val="single" w:sz="4" w:space="0" w:color="auto"/>
            </w:tcBorders>
            <w:shd w:val="clear" w:color="C0C0C0" w:fill="FFFFFF"/>
            <w:vAlign w:val="center"/>
            <w:hideMark/>
          </w:tcPr>
          <w:p w14:paraId="01643CCE" w14:textId="77777777" w:rsidR="00577A1E" w:rsidRPr="00577A1E" w:rsidRDefault="00577A1E">
            <w:pPr>
              <w:jc w:val="center"/>
            </w:pPr>
            <w:r w:rsidRPr="00577A1E">
              <w:t>PEYZAJ İMALATLARI</w:t>
            </w:r>
          </w:p>
        </w:tc>
        <w:tc>
          <w:tcPr>
            <w:tcW w:w="4461" w:type="dxa"/>
            <w:tcBorders>
              <w:top w:val="nil"/>
              <w:left w:val="nil"/>
              <w:bottom w:val="single" w:sz="4" w:space="0" w:color="auto"/>
              <w:right w:val="nil"/>
            </w:tcBorders>
            <w:shd w:val="clear" w:color="C0C0C0" w:fill="FFFFFF"/>
            <w:noWrap/>
            <w:vAlign w:val="center"/>
            <w:hideMark/>
          </w:tcPr>
          <w:p w14:paraId="7D7D55EB" w14:textId="77777777" w:rsidR="00577A1E" w:rsidRPr="00577A1E" w:rsidRDefault="00577A1E">
            <w:r w:rsidRPr="00577A1E">
              <w:t>YAPISAL PEYZAJ İŞLERİ</w:t>
            </w:r>
          </w:p>
        </w:tc>
        <w:tc>
          <w:tcPr>
            <w:tcW w:w="99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C560338" w14:textId="77777777" w:rsidR="00577A1E" w:rsidRPr="00577A1E" w:rsidRDefault="00577A1E">
            <w:pPr>
              <w:jc w:val="center"/>
            </w:pPr>
            <w:r w:rsidRPr="00577A1E">
              <w:t>15,54%</w:t>
            </w:r>
          </w:p>
        </w:tc>
        <w:tc>
          <w:tcPr>
            <w:tcW w:w="1200" w:type="dxa"/>
            <w:tcBorders>
              <w:top w:val="nil"/>
              <w:left w:val="nil"/>
              <w:bottom w:val="single" w:sz="4" w:space="0" w:color="auto"/>
              <w:right w:val="single" w:sz="4" w:space="0" w:color="auto"/>
            </w:tcBorders>
            <w:shd w:val="clear" w:color="auto" w:fill="auto"/>
            <w:vAlign w:val="center"/>
            <w:hideMark/>
          </w:tcPr>
          <w:p w14:paraId="1AC66179" w14:textId="77777777" w:rsidR="00577A1E" w:rsidRPr="00577A1E" w:rsidRDefault="00577A1E">
            <w:pPr>
              <w:jc w:val="center"/>
            </w:pPr>
            <w:r w:rsidRPr="00577A1E">
              <w:t>5,176963</w:t>
            </w:r>
          </w:p>
        </w:tc>
      </w:tr>
      <w:tr w:rsidR="00577A1E" w14:paraId="750972A6"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9DF7D8" w14:textId="77777777" w:rsidR="00577A1E" w:rsidRPr="00577A1E" w:rsidRDefault="00577A1E">
            <w:pPr>
              <w:jc w:val="center"/>
            </w:pPr>
            <w:r w:rsidRPr="00577A1E">
              <w:t>35</w:t>
            </w:r>
          </w:p>
        </w:tc>
        <w:tc>
          <w:tcPr>
            <w:tcW w:w="1634" w:type="dxa"/>
            <w:vMerge/>
            <w:tcBorders>
              <w:top w:val="single" w:sz="4" w:space="0" w:color="auto"/>
              <w:left w:val="single" w:sz="4" w:space="0" w:color="auto"/>
              <w:bottom w:val="nil"/>
              <w:right w:val="single" w:sz="4" w:space="0" w:color="auto"/>
            </w:tcBorders>
            <w:vAlign w:val="center"/>
            <w:hideMark/>
          </w:tcPr>
          <w:p w14:paraId="5539FEC5"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2CEFBB96" w14:textId="77777777" w:rsidR="00577A1E" w:rsidRPr="00577A1E" w:rsidRDefault="00577A1E">
            <w:r w:rsidRPr="00577A1E">
              <w:t>BİTKİSEL PEYZAJ İŞLERİ</w:t>
            </w:r>
          </w:p>
        </w:tc>
        <w:tc>
          <w:tcPr>
            <w:tcW w:w="996" w:type="dxa"/>
            <w:vMerge/>
            <w:tcBorders>
              <w:top w:val="single" w:sz="4" w:space="0" w:color="auto"/>
              <w:left w:val="single" w:sz="4" w:space="0" w:color="auto"/>
              <w:bottom w:val="nil"/>
              <w:right w:val="single" w:sz="4" w:space="0" w:color="auto"/>
            </w:tcBorders>
            <w:vAlign w:val="center"/>
            <w:hideMark/>
          </w:tcPr>
          <w:p w14:paraId="03FC322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D1DA32A" w14:textId="77777777" w:rsidR="00577A1E" w:rsidRPr="00577A1E" w:rsidRDefault="00577A1E">
            <w:pPr>
              <w:jc w:val="center"/>
            </w:pPr>
            <w:r w:rsidRPr="00577A1E">
              <w:t>0,457979</w:t>
            </w:r>
          </w:p>
        </w:tc>
      </w:tr>
      <w:tr w:rsidR="00577A1E" w14:paraId="1421F055"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8035D5" w14:textId="77777777" w:rsidR="00577A1E" w:rsidRPr="00577A1E" w:rsidRDefault="00577A1E">
            <w:pPr>
              <w:jc w:val="center"/>
            </w:pPr>
            <w:r w:rsidRPr="00577A1E">
              <w:t>36</w:t>
            </w:r>
          </w:p>
        </w:tc>
        <w:tc>
          <w:tcPr>
            <w:tcW w:w="1634" w:type="dxa"/>
            <w:vMerge/>
            <w:tcBorders>
              <w:top w:val="single" w:sz="4" w:space="0" w:color="auto"/>
              <w:left w:val="single" w:sz="4" w:space="0" w:color="auto"/>
              <w:bottom w:val="nil"/>
              <w:right w:val="single" w:sz="4" w:space="0" w:color="auto"/>
            </w:tcBorders>
            <w:vAlign w:val="center"/>
            <w:hideMark/>
          </w:tcPr>
          <w:p w14:paraId="7F9DD2AA"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64A7BCFD" w14:textId="77777777" w:rsidR="00577A1E" w:rsidRPr="00577A1E" w:rsidRDefault="00577A1E">
            <w:r w:rsidRPr="00577A1E">
              <w:t>ÇEVRE SULAMA İMALATLARI</w:t>
            </w:r>
          </w:p>
        </w:tc>
        <w:tc>
          <w:tcPr>
            <w:tcW w:w="996" w:type="dxa"/>
            <w:vMerge/>
            <w:tcBorders>
              <w:top w:val="single" w:sz="4" w:space="0" w:color="auto"/>
              <w:left w:val="single" w:sz="4" w:space="0" w:color="auto"/>
              <w:bottom w:val="nil"/>
              <w:right w:val="single" w:sz="4" w:space="0" w:color="auto"/>
            </w:tcBorders>
            <w:vAlign w:val="center"/>
            <w:hideMark/>
          </w:tcPr>
          <w:p w14:paraId="120A323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C354EEF" w14:textId="77777777" w:rsidR="00577A1E" w:rsidRPr="00577A1E" w:rsidRDefault="00577A1E">
            <w:pPr>
              <w:jc w:val="center"/>
            </w:pPr>
            <w:r w:rsidRPr="00577A1E">
              <w:t>0,1724</w:t>
            </w:r>
          </w:p>
        </w:tc>
      </w:tr>
      <w:tr w:rsidR="00577A1E" w14:paraId="47A1F2FE"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0DA79F" w14:textId="77777777" w:rsidR="00577A1E" w:rsidRPr="00577A1E" w:rsidRDefault="00577A1E">
            <w:pPr>
              <w:jc w:val="center"/>
            </w:pPr>
            <w:r w:rsidRPr="00577A1E">
              <w:t>37</w:t>
            </w:r>
          </w:p>
        </w:tc>
        <w:tc>
          <w:tcPr>
            <w:tcW w:w="1634" w:type="dxa"/>
            <w:vMerge/>
            <w:tcBorders>
              <w:top w:val="single" w:sz="4" w:space="0" w:color="auto"/>
              <w:left w:val="single" w:sz="4" w:space="0" w:color="auto"/>
              <w:bottom w:val="nil"/>
              <w:right w:val="single" w:sz="4" w:space="0" w:color="auto"/>
            </w:tcBorders>
            <w:vAlign w:val="center"/>
            <w:hideMark/>
          </w:tcPr>
          <w:p w14:paraId="27E46830"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007DC2CC" w14:textId="77777777" w:rsidR="00577A1E" w:rsidRPr="00577A1E" w:rsidRDefault="00577A1E">
            <w:r w:rsidRPr="00577A1E">
              <w:t>ALTYAPI İŞLERİ</w:t>
            </w:r>
          </w:p>
        </w:tc>
        <w:tc>
          <w:tcPr>
            <w:tcW w:w="996" w:type="dxa"/>
            <w:vMerge/>
            <w:tcBorders>
              <w:top w:val="single" w:sz="4" w:space="0" w:color="auto"/>
              <w:left w:val="single" w:sz="4" w:space="0" w:color="auto"/>
              <w:bottom w:val="nil"/>
              <w:right w:val="single" w:sz="4" w:space="0" w:color="auto"/>
            </w:tcBorders>
            <w:vAlign w:val="center"/>
            <w:hideMark/>
          </w:tcPr>
          <w:p w14:paraId="73A6B8E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E10DAAC" w14:textId="77777777" w:rsidR="00577A1E" w:rsidRPr="00577A1E" w:rsidRDefault="00577A1E">
            <w:pPr>
              <w:jc w:val="center"/>
            </w:pPr>
            <w:r w:rsidRPr="00577A1E">
              <w:t>0,384275</w:t>
            </w:r>
          </w:p>
        </w:tc>
      </w:tr>
      <w:tr w:rsidR="00577A1E" w14:paraId="2DFA45B2" w14:textId="77777777" w:rsidTr="00577A1E">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F3D371" w14:textId="77777777" w:rsidR="00577A1E" w:rsidRPr="00577A1E" w:rsidRDefault="00577A1E">
            <w:pPr>
              <w:jc w:val="center"/>
            </w:pPr>
            <w:r w:rsidRPr="00577A1E">
              <w:t>38</w:t>
            </w:r>
          </w:p>
        </w:tc>
        <w:tc>
          <w:tcPr>
            <w:tcW w:w="1634" w:type="dxa"/>
            <w:vMerge/>
            <w:tcBorders>
              <w:top w:val="single" w:sz="4" w:space="0" w:color="auto"/>
              <w:left w:val="single" w:sz="4" w:space="0" w:color="auto"/>
              <w:bottom w:val="nil"/>
              <w:right w:val="single" w:sz="4" w:space="0" w:color="auto"/>
            </w:tcBorders>
            <w:vAlign w:val="center"/>
            <w:hideMark/>
          </w:tcPr>
          <w:p w14:paraId="67034F5E" w14:textId="77777777" w:rsidR="00577A1E" w:rsidRPr="00577A1E" w:rsidRDefault="00577A1E"/>
        </w:tc>
        <w:tc>
          <w:tcPr>
            <w:tcW w:w="4461" w:type="dxa"/>
            <w:tcBorders>
              <w:top w:val="nil"/>
              <w:left w:val="nil"/>
              <w:bottom w:val="single" w:sz="4" w:space="0" w:color="auto"/>
              <w:right w:val="nil"/>
            </w:tcBorders>
            <w:shd w:val="clear" w:color="C0C0C0" w:fill="FFFFFF"/>
            <w:noWrap/>
            <w:vAlign w:val="center"/>
            <w:hideMark/>
          </w:tcPr>
          <w:p w14:paraId="0508C7A2" w14:textId="77777777" w:rsidR="00577A1E" w:rsidRPr="00577A1E" w:rsidRDefault="00577A1E">
            <w:r w:rsidRPr="00577A1E">
              <w:t>İSTİNAT DUVARI</w:t>
            </w:r>
          </w:p>
        </w:tc>
        <w:tc>
          <w:tcPr>
            <w:tcW w:w="996" w:type="dxa"/>
            <w:vMerge/>
            <w:tcBorders>
              <w:top w:val="single" w:sz="4" w:space="0" w:color="auto"/>
              <w:left w:val="single" w:sz="4" w:space="0" w:color="auto"/>
              <w:bottom w:val="nil"/>
              <w:right w:val="single" w:sz="4" w:space="0" w:color="auto"/>
            </w:tcBorders>
            <w:vAlign w:val="center"/>
            <w:hideMark/>
          </w:tcPr>
          <w:p w14:paraId="3CDF365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A34930D" w14:textId="77777777" w:rsidR="00577A1E" w:rsidRPr="00577A1E" w:rsidRDefault="00577A1E">
            <w:pPr>
              <w:jc w:val="center"/>
            </w:pPr>
            <w:r w:rsidRPr="00577A1E">
              <w:t>9,351375</w:t>
            </w:r>
          </w:p>
        </w:tc>
      </w:tr>
      <w:tr w:rsidR="00577A1E" w14:paraId="5265CE6D" w14:textId="77777777" w:rsidTr="00577A1E">
        <w:trPr>
          <w:trHeight w:val="424"/>
        </w:trPr>
        <w:tc>
          <w:tcPr>
            <w:tcW w:w="6804" w:type="dxa"/>
            <w:gridSpan w:val="3"/>
            <w:tcBorders>
              <w:top w:val="single" w:sz="4" w:space="0" w:color="auto"/>
              <w:left w:val="single" w:sz="4" w:space="0" w:color="auto"/>
              <w:bottom w:val="single" w:sz="4" w:space="0" w:color="auto"/>
              <w:right w:val="nil"/>
            </w:tcBorders>
            <w:shd w:val="clear" w:color="auto" w:fill="auto"/>
            <w:noWrap/>
            <w:vAlign w:val="center"/>
            <w:hideMark/>
          </w:tcPr>
          <w:p w14:paraId="75508DAF" w14:textId="77777777" w:rsidR="00577A1E" w:rsidRPr="00577A1E" w:rsidRDefault="00577A1E">
            <w:pPr>
              <w:jc w:val="center"/>
              <w:rPr>
                <w:b/>
                <w:bCs/>
              </w:rPr>
            </w:pPr>
            <w:r w:rsidRPr="00577A1E">
              <w:rPr>
                <w:b/>
                <w:bCs/>
              </w:rPr>
              <w:t>TOPLAM</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727A" w14:textId="77777777" w:rsidR="00577A1E" w:rsidRPr="00577A1E" w:rsidRDefault="00577A1E">
            <w:pPr>
              <w:jc w:val="center"/>
              <w:rPr>
                <w:b/>
                <w:bCs/>
              </w:rPr>
            </w:pPr>
            <w:r w:rsidRPr="00577A1E">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122C8E8F" w14:textId="77777777" w:rsidR="00577A1E" w:rsidRPr="00577A1E" w:rsidRDefault="00577A1E">
            <w:pPr>
              <w:jc w:val="center"/>
              <w:rPr>
                <w:b/>
                <w:bCs/>
              </w:rPr>
            </w:pPr>
            <w:r w:rsidRPr="00577A1E">
              <w:rPr>
                <w:b/>
                <w:bCs/>
              </w:rPr>
              <w:t>100,00</w:t>
            </w:r>
          </w:p>
        </w:tc>
      </w:tr>
    </w:tbl>
    <w:p w14:paraId="50CEA765" w14:textId="77777777" w:rsidR="003C7788" w:rsidRDefault="003C7788" w:rsidP="00007C0F">
      <w:pPr>
        <w:jc w:val="both"/>
        <w:rPr>
          <w:b/>
          <w:bCs/>
          <w:sz w:val="20"/>
          <w:lang w:eastAsia="en-US"/>
        </w:rPr>
      </w:pPr>
    </w:p>
    <w:p w14:paraId="22F89D91" w14:textId="77777777" w:rsidR="003C7788" w:rsidRDefault="003C7788" w:rsidP="00007C0F">
      <w:pPr>
        <w:jc w:val="both"/>
        <w:rPr>
          <w:b/>
          <w:bCs/>
          <w:sz w:val="20"/>
          <w:lang w:eastAsia="en-US"/>
        </w:rPr>
      </w:pPr>
    </w:p>
    <w:p w14:paraId="28364678" w14:textId="77777777" w:rsidR="00DB213B" w:rsidRPr="003C7788" w:rsidRDefault="00DB213B" w:rsidP="00007C0F">
      <w:pPr>
        <w:jc w:val="both"/>
        <w:rPr>
          <w:b/>
          <w:bCs/>
          <w:sz w:val="20"/>
          <w:lang w:eastAsia="en-US"/>
        </w:rPr>
      </w:pPr>
    </w:p>
    <w:p w14:paraId="1D3D68B1" w14:textId="77777777" w:rsidR="00082883" w:rsidRPr="003C7788" w:rsidRDefault="00082883" w:rsidP="00082883">
      <w:pPr>
        <w:jc w:val="both"/>
      </w:pPr>
      <w:r w:rsidRPr="003C7788">
        <w:t>KAŞE                                          TARİH                                     İMZA</w:t>
      </w:r>
    </w:p>
    <w:p w14:paraId="749D1E3F" w14:textId="77777777" w:rsidR="00082883" w:rsidRPr="00DB213B" w:rsidRDefault="00082883" w:rsidP="00082883">
      <w:pPr>
        <w:jc w:val="both"/>
        <w:rPr>
          <w:b/>
          <w:bCs/>
          <w:lang w:eastAsia="en-US"/>
        </w:rPr>
      </w:pPr>
      <w:r w:rsidRPr="00DB213B">
        <w:rPr>
          <w:b/>
          <w:bCs/>
          <w:lang w:eastAsia="en-US"/>
        </w:rPr>
        <w:t>Ara Bölüm İmalatlar; İnşaat İşleri Özel Teknik Şartnamesinde bulunan pursantaj listesinde detayı belirtildiği şekilde, projeler, mahal listeleri ve teknik şartnamelere uygun olarak gerçekleştirilecektir.</w:t>
      </w:r>
    </w:p>
    <w:p w14:paraId="7213BEC7" w14:textId="77777777" w:rsidR="00007C0F" w:rsidRPr="00DB213B" w:rsidRDefault="00007C0F">
      <w:pPr>
        <w:rPr>
          <w:b/>
          <w:bCs/>
          <w:lang w:eastAsia="en-US"/>
        </w:rPr>
      </w:pPr>
      <w:r w:rsidRPr="00DB213B">
        <w:rPr>
          <w:b/>
          <w:bCs/>
          <w:lang w:eastAsia="en-US"/>
        </w:rPr>
        <w:br w:type="page"/>
      </w:r>
    </w:p>
    <w:p w14:paraId="301945F3" w14:textId="77777777" w:rsidR="006138D2" w:rsidRDefault="006138D2" w:rsidP="00007C0F">
      <w:pPr>
        <w:jc w:val="both"/>
        <w:rPr>
          <w:sz w:val="20"/>
        </w:rPr>
      </w:pPr>
    </w:p>
    <w:tbl>
      <w:tblPr>
        <w:tblW w:w="9000" w:type="dxa"/>
        <w:tblCellMar>
          <w:left w:w="70" w:type="dxa"/>
          <w:right w:w="70" w:type="dxa"/>
        </w:tblCellMar>
        <w:tblLook w:val="04A0" w:firstRow="1" w:lastRow="0" w:firstColumn="1" w:lastColumn="0" w:noHBand="0" w:noVBand="1"/>
      </w:tblPr>
      <w:tblGrid>
        <w:gridCol w:w="567"/>
        <w:gridCol w:w="1634"/>
        <w:gridCol w:w="4279"/>
        <w:gridCol w:w="1320"/>
        <w:gridCol w:w="1200"/>
      </w:tblGrid>
      <w:tr w:rsidR="00577A1E" w14:paraId="4B524ED9" w14:textId="77777777" w:rsidTr="00577A1E">
        <w:trPr>
          <w:trHeight w:val="300"/>
        </w:trPr>
        <w:tc>
          <w:tcPr>
            <w:tcW w:w="9000" w:type="dxa"/>
            <w:gridSpan w:val="5"/>
            <w:tcBorders>
              <w:top w:val="nil"/>
              <w:left w:val="nil"/>
              <w:bottom w:val="nil"/>
              <w:right w:val="nil"/>
            </w:tcBorders>
            <w:shd w:val="clear" w:color="auto" w:fill="auto"/>
            <w:noWrap/>
            <w:vAlign w:val="bottom"/>
            <w:hideMark/>
          </w:tcPr>
          <w:p w14:paraId="41433B9A" w14:textId="77777777" w:rsidR="00577A1E" w:rsidRPr="00577A1E" w:rsidRDefault="00577A1E">
            <w:pPr>
              <w:jc w:val="center"/>
              <w:rPr>
                <w:b/>
                <w:bCs/>
                <w:color w:val="000000"/>
              </w:rPr>
            </w:pPr>
            <w:r w:rsidRPr="00577A1E">
              <w:rPr>
                <w:b/>
                <w:bCs/>
                <w:color w:val="000000"/>
              </w:rPr>
              <w:t>ANAHTAR TESLİMİ GÖTÜRÜ BEDELİ OLUŞTURAN TEKLİF FİYAT ÇİZELGESİ</w:t>
            </w:r>
          </w:p>
        </w:tc>
      </w:tr>
      <w:tr w:rsidR="00577A1E" w14:paraId="4FCDDC07" w14:textId="77777777" w:rsidTr="00577A1E">
        <w:trPr>
          <w:trHeight w:val="300"/>
        </w:trPr>
        <w:tc>
          <w:tcPr>
            <w:tcW w:w="9000" w:type="dxa"/>
            <w:gridSpan w:val="5"/>
            <w:tcBorders>
              <w:top w:val="nil"/>
              <w:left w:val="nil"/>
              <w:bottom w:val="single" w:sz="4" w:space="0" w:color="auto"/>
              <w:right w:val="nil"/>
            </w:tcBorders>
            <w:shd w:val="clear" w:color="auto" w:fill="auto"/>
            <w:noWrap/>
            <w:vAlign w:val="bottom"/>
            <w:hideMark/>
          </w:tcPr>
          <w:p w14:paraId="2FA7B4BF" w14:textId="77777777" w:rsidR="00577A1E" w:rsidRPr="00577A1E" w:rsidRDefault="00577A1E">
            <w:pPr>
              <w:jc w:val="center"/>
              <w:rPr>
                <w:color w:val="000000"/>
              </w:rPr>
            </w:pPr>
            <w:r w:rsidRPr="00577A1E">
              <w:rPr>
                <w:color w:val="000000"/>
              </w:rPr>
              <w:t> </w:t>
            </w:r>
          </w:p>
        </w:tc>
      </w:tr>
      <w:tr w:rsidR="00577A1E" w14:paraId="659ACB25" w14:textId="77777777" w:rsidTr="00577A1E">
        <w:trPr>
          <w:trHeight w:val="285"/>
        </w:trPr>
        <w:tc>
          <w:tcPr>
            <w:tcW w:w="22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7ECDD0" w14:textId="77777777" w:rsidR="00577A1E" w:rsidRPr="00577A1E" w:rsidRDefault="00577A1E">
            <w:pPr>
              <w:jc w:val="center"/>
            </w:pPr>
            <w:r w:rsidRPr="00577A1E">
              <w:t>İLİ</w:t>
            </w:r>
          </w:p>
        </w:tc>
        <w:tc>
          <w:tcPr>
            <w:tcW w:w="4279" w:type="dxa"/>
            <w:tcBorders>
              <w:top w:val="nil"/>
              <w:left w:val="nil"/>
              <w:bottom w:val="single" w:sz="4" w:space="0" w:color="auto"/>
              <w:right w:val="single" w:sz="4" w:space="0" w:color="auto"/>
            </w:tcBorders>
            <w:shd w:val="clear" w:color="auto" w:fill="auto"/>
            <w:noWrap/>
            <w:vAlign w:val="center"/>
            <w:hideMark/>
          </w:tcPr>
          <w:p w14:paraId="46AA732A" w14:textId="77777777" w:rsidR="00577A1E" w:rsidRPr="00577A1E" w:rsidRDefault="00577A1E">
            <w:pPr>
              <w:jc w:val="center"/>
            </w:pPr>
            <w:r w:rsidRPr="00577A1E">
              <w:t>İLÇESİ</w:t>
            </w:r>
          </w:p>
        </w:tc>
        <w:tc>
          <w:tcPr>
            <w:tcW w:w="25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10DA7E" w14:textId="77777777" w:rsidR="00577A1E" w:rsidRPr="00577A1E" w:rsidRDefault="00577A1E">
            <w:pPr>
              <w:jc w:val="center"/>
            </w:pPr>
            <w:r w:rsidRPr="00577A1E">
              <w:t> </w:t>
            </w:r>
          </w:p>
        </w:tc>
      </w:tr>
      <w:tr w:rsidR="00577A1E" w14:paraId="3A8A5902" w14:textId="77777777" w:rsidTr="00577A1E">
        <w:trPr>
          <w:trHeight w:val="465"/>
        </w:trPr>
        <w:tc>
          <w:tcPr>
            <w:tcW w:w="2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02D32" w14:textId="77777777" w:rsidR="00577A1E" w:rsidRPr="00577A1E" w:rsidRDefault="00577A1E">
            <w:pPr>
              <w:jc w:val="center"/>
              <w:rPr>
                <w:b/>
                <w:bCs/>
              </w:rPr>
            </w:pPr>
            <w:r w:rsidRPr="00577A1E">
              <w:rPr>
                <w:b/>
                <w:bCs/>
              </w:rPr>
              <w:t>GAZİANTEP</w:t>
            </w:r>
          </w:p>
        </w:tc>
        <w:tc>
          <w:tcPr>
            <w:tcW w:w="4279" w:type="dxa"/>
            <w:tcBorders>
              <w:top w:val="nil"/>
              <w:left w:val="nil"/>
              <w:bottom w:val="single" w:sz="4" w:space="0" w:color="auto"/>
              <w:right w:val="single" w:sz="4" w:space="0" w:color="auto"/>
            </w:tcBorders>
            <w:shd w:val="clear" w:color="auto" w:fill="auto"/>
            <w:vAlign w:val="center"/>
            <w:hideMark/>
          </w:tcPr>
          <w:p w14:paraId="3082C071" w14:textId="77777777" w:rsidR="00577A1E" w:rsidRPr="00577A1E" w:rsidRDefault="00577A1E">
            <w:pPr>
              <w:jc w:val="center"/>
              <w:rPr>
                <w:b/>
                <w:bCs/>
              </w:rPr>
            </w:pPr>
            <w:r w:rsidRPr="00577A1E">
              <w:rPr>
                <w:b/>
                <w:bCs/>
              </w:rPr>
              <w:t>ŞEHİTKAMİL İLÇESİ ŞEHİRGÖSTEREN MAH.</w:t>
            </w:r>
          </w:p>
        </w:tc>
        <w:tc>
          <w:tcPr>
            <w:tcW w:w="25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1D6A79" w14:textId="77777777" w:rsidR="00577A1E" w:rsidRPr="00577A1E" w:rsidRDefault="00577A1E">
            <w:pPr>
              <w:jc w:val="center"/>
              <w:rPr>
                <w:b/>
                <w:bCs/>
              </w:rPr>
            </w:pPr>
            <w:r w:rsidRPr="00577A1E">
              <w:rPr>
                <w:b/>
                <w:bCs/>
              </w:rPr>
              <w:t> </w:t>
            </w:r>
          </w:p>
        </w:tc>
      </w:tr>
      <w:tr w:rsidR="00577A1E" w14:paraId="6197D5BA" w14:textId="77777777" w:rsidTr="00577A1E">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68856C47" w14:textId="77777777" w:rsidR="00577A1E" w:rsidRPr="00577A1E" w:rsidRDefault="00577A1E">
            <w:pPr>
              <w:jc w:val="center"/>
              <w:rPr>
                <w:b/>
                <w:bCs/>
              </w:rPr>
            </w:pPr>
            <w:r w:rsidRPr="00577A1E">
              <w:rPr>
                <w:b/>
                <w:bCs/>
              </w:rPr>
              <w:t> </w:t>
            </w:r>
          </w:p>
        </w:tc>
      </w:tr>
      <w:tr w:rsidR="00577A1E" w14:paraId="4F0742FD" w14:textId="77777777" w:rsidTr="00577A1E">
        <w:trPr>
          <w:trHeight w:val="450"/>
        </w:trPr>
        <w:tc>
          <w:tcPr>
            <w:tcW w:w="567" w:type="dxa"/>
            <w:tcBorders>
              <w:top w:val="nil"/>
              <w:left w:val="single" w:sz="4" w:space="0" w:color="auto"/>
              <w:bottom w:val="single" w:sz="4" w:space="0" w:color="auto"/>
              <w:right w:val="single" w:sz="4" w:space="0" w:color="auto"/>
            </w:tcBorders>
            <w:shd w:val="clear" w:color="C0C0C0" w:fill="F2F2F2"/>
            <w:vAlign w:val="center"/>
            <w:hideMark/>
          </w:tcPr>
          <w:p w14:paraId="18EF3D07" w14:textId="77777777" w:rsidR="00577A1E" w:rsidRPr="00577A1E" w:rsidRDefault="00577A1E">
            <w:pPr>
              <w:jc w:val="center"/>
              <w:rPr>
                <w:b/>
                <w:bCs/>
              </w:rPr>
            </w:pPr>
            <w:r w:rsidRPr="00577A1E">
              <w:rPr>
                <w:b/>
                <w:bCs/>
              </w:rPr>
              <w:t>Sıra No</w:t>
            </w:r>
          </w:p>
        </w:tc>
        <w:tc>
          <w:tcPr>
            <w:tcW w:w="1634" w:type="dxa"/>
            <w:tcBorders>
              <w:top w:val="nil"/>
              <w:left w:val="nil"/>
              <w:bottom w:val="single" w:sz="4" w:space="0" w:color="auto"/>
              <w:right w:val="single" w:sz="4" w:space="0" w:color="auto"/>
            </w:tcBorders>
            <w:shd w:val="clear" w:color="C0C0C0" w:fill="F2F2F2"/>
            <w:vAlign w:val="center"/>
            <w:hideMark/>
          </w:tcPr>
          <w:p w14:paraId="2D050412" w14:textId="77777777" w:rsidR="00577A1E" w:rsidRPr="00577A1E" w:rsidRDefault="00577A1E">
            <w:pPr>
              <w:jc w:val="center"/>
              <w:rPr>
                <w:b/>
                <w:bCs/>
              </w:rPr>
            </w:pPr>
            <w:r w:rsidRPr="00577A1E">
              <w:rPr>
                <w:b/>
                <w:bCs/>
              </w:rPr>
              <w:t>Bölüm İmalatı</w:t>
            </w:r>
          </w:p>
        </w:tc>
        <w:tc>
          <w:tcPr>
            <w:tcW w:w="4279" w:type="dxa"/>
            <w:tcBorders>
              <w:top w:val="nil"/>
              <w:left w:val="nil"/>
              <w:bottom w:val="single" w:sz="4" w:space="0" w:color="auto"/>
              <w:right w:val="nil"/>
            </w:tcBorders>
            <w:shd w:val="clear" w:color="C0C0C0" w:fill="F2F2F2"/>
            <w:noWrap/>
            <w:vAlign w:val="center"/>
            <w:hideMark/>
          </w:tcPr>
          <w:p w14:paraId="3479E7CD" w14:textId="77777777" w:rsidR="00577A1E" w:rsidRPr="00577A1E" w:rsidRDefault="00577A1E">
            <w:pPr>
              <w:rPr>
                <w:b/>
                <w:bCs/>
              </w:rPr>
            </w:pPr>
            <w:r w:rsidRPr="00577A1E">
              <w:rPr>
                <w:b/>
                <w:bCs/>
              </w:rPr>
              <w:t>Ara Bölüm İmalatlar</w:t>
            </w:r>
          </w:p>
        </w:tc>
        <w:tc>
          <w:tcPr>
            <w:tcW w:w="1320" w:type="dxa"/>
            <w:tcBorders>
              <w:top w:val="nil"/>
              <w:left w:val="single" w:sz="4" w:space="0" w:color="auto"/>
              <w:bottom w:val="single" w:sz="4" w:space="0" w:color="auto"/>
              <w:right w:val="single" w:sz="4" w:space="0" w:color="auto"/>
            </w:tcBorders>
            <w:shd w:val="clear" w:color="C0C0C0" w:fill="F2F2F2"/>
            <w:noWrap/>
            <w:vAlign w:val="center"/>
            <w:hideMark/>
          </w:tcPr>
          <w:p w14:paraId="43BE8554" w14:textId="77777777" w:rsidR="00577A1E" w:rsidRPr="00577A1E" w:rsidRDefault="00577A1E">
            <w:pPr>
              <w:jc w:val="center"/>
              <w:rPr>
                <w:b/>
                <w:bCs/>
              </w:rPr>
            </w:pPr>
            <w:r w:rsidRPr="00577A1E">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7F0DC9E5" w14:textId="77777777" w:rsidR="00577A1E" w:rsidRPr="00577A1E" w:rsidRDefault="00577A1E">
            <w:pPr>
              <w:jc w:val="center"/>
              <w:rPr>
                <w:b/>
                <w:bCs/>
              </w:rPr>
            </w:pPr>
            <w:r w:rsidRPr="00577A1E">
              <w:rPr>
                <w:b/>
                <w:bCs/>
              </w:rPr>
              <w:t>Ara Bölüm Yüzdesi</w:t>
            </w:r>
          </w:p>
        </w:tc>
      </w:tr>
      <w:tr w:rsidR="00577A1E" w14:paraId="3237201B"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A1B3DB" w14:textId="77777777" w:rsidR="00577A1E" w:rsidRPr="00577A1E" w:rsidRDefault="00577A1E">
            <w:pPr>
              <w:jc w:val="center"/>
            </w:pPr>
            <w:r w:rsidRPr="00577A1E">
              <w:t>1</w:t>
            </w:r>
          </w:p>
        </w:tc>
        <w:tc>
          <w:tcPr>
            <w:tcW w:w="1634" w:type="dxa"/>
            <w:vMerge w:val="restart"/>
            <w:tcBorders>
              <w:top w:val="nil"/>
              <w:left w:val="single" w:sz="4" w:space="0" w:color="auto"/>
              <w:bottom w:val="nil"/>
              <w:right w:val="single" w:sz="4" w:space="0" w:color="auto"/>
            </w:tcBorders>
            <w:shd w:val="clear" w:color="auto" w:fill="auto"/>
            <w:vAlign w:val="center"/>
            <w:hideMark/>
          </w:tcPr>
          <w:p w14:paraId="2A7DD17F" w14:textId="77777777" w:rsidR="00577A1E" w:rsidRPr="00577A1E" w:rsidRDefault="00577A1E">
            <w:pPr>
              <w:jc w:val="center"/>
            </w:pPr>
            <w:r w:rsidRPr="00577A1E">
              <w:t>OKUL BİNASI İNŞAAT</w:t>
            </w:r>
          </w:p>
        </w:tc>
        <w:tc>
          <w:tcPr>
            <w:tcW w:w="4279" w:type="dxa"/>
            <w:tcBorders>
              <w:top w:val="nil"/>
              <w:left w:val="nil"/>
              <w:bottom w:val="single" w:sz="4" w:space="0" w:color="auto"/>
              <w:right w:val="nil"/>
            </w:tcBorders>
            <w:shd w:val="clear" w:color="C0C0C0" w:fill="FFFFFF"/>
            <w:noWrap/>
            <w:vAlign w:val="center"/>
            <w:hideMark/>
          </w:tcPr>
          <w:p w14:paraId="37DAAF0F" w14:textId="77777777" w:rsidR="00577A1E" w:rsidRPr="00577A1E" w:rsidRDefault="00577A1E">
            <w:r w:rsidRPr="00577A1E">
              <w:t>TEMEL ÖNCESİ İMALATLAR</w:t>
            </w:r>
          </w:p>
        </w:tc>
        <w:tc>
          <w:tcPr>
            <w:tcW w:w="1320" w:type="dxa"/>
            <w:vMerge w:val="restart"/>
            <w:tcBorders>
              <w:top w:val="nil"/>
              <w:left w:val="single" w:sz="4" w:space="0" w:color="auto"/>
              <w:bottom w:val="nil"/>
              <w:right w:val="single" w:sz="4" w:space="0" w:color="auto"/>
            </w:tcBorders>
            <w:shd w:val="clear" w:color="auto" w:fill="auto"/>
            <w:noWrap/>
            <w:vAlign w:val="center"/>
            <w:hideMark/>
          </w:tcPr>
          <w:p w14:paraId="5B7A9595" w14:textId="77777777" w:rsidR="00577A1E" w:rsidRPr="00577A1E" w:rsidRDefault="00577A1E">
            <w:pPr>
              <w:jc w:val="center"/>
            </w:pPr>
            <w:r w:rsidRPr="00577A1E">
              <w:t>48,36%</w:t>
            </w:r>
          </w:p>
        </w:tc>
        <w:tc>
          <w:tcPr>
            <w:tcW w:w="1200" w:type="dxa"/>
            <w:tcBorders>
              <w:top w:val="nil"/>
              <w:left w:val="nil"/>
              <w:bottom w:val="single" w:sz="4" w:space="0" w:color="auto"/>
              <w:right w:val="single" w:sz="4" w:space="0" w:color="auto"/>
            </w:tcBorders>
            <w:shd w:val="clear" w:color="auto" w:fill="auto"/>
            <w:vAlign w:val="center"/>
            <w:hideMark/>
          </w:tcPr>
          <w:p w14:paraId="08C96BBE" w14:textId="77777777" w:rsidR="00577A1E" w:rsidRPr="00577A1E" w:rsidRDefault="00577A1E">
            <w:pPr>
              <w:jc w:val="center"/>
            </w:pPr>
            <w:r w:rsidRPr="00577A1E">
              <w:t>2,478204</w:t>
            </w:r>
          </w:p>
        </w:tc>
      </w:tr>
      <w:tr w:rsidR="00577A1E" w14:paraId="6B9BFC1C"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D77B9C" w14:textId="77777777" w:rsidR="00577A1E" w:rsidRPr="00577A1E" w:rsidRDefault="00577A1E">
            <w:pPr>
              <w:jc w:val="center"/>
            </w:pPr>
            <w:r w:rsidRPr="00577A1E">
              <w:t>2</w:t>
            </w:r>
          </w:p>
        </w:tc>
        <w:tc>
          <w:tcPr>
            <w:tcW w:w="1634" w:type="dxa"/>
            <w:vMerge/>
            <w:tcBorders>
              <w:top w:val="nil"/>
              <w:left w:val="single" w:sz="4" w:space="0" w:color="auto"/>
              <w:bottom w:val="nil"/>
              <w:right w:val="single" w:sz="4" w:space="0" w:color="auto"/>
            </w:tcBorders>
            <w:vAlign w:val="center"/>
            <w:hideMark/>
          </w:tcPr>
          <w:p w14:paraId="70ADD44E" w14:textId="77777777" w:rsidR="00577A1E" w:rsidRPr="00577A1E" w:rsidRDefault="00577A1E"/>
        </w:tc>
        <w:tc>
          <w:tcPr>
            <w:tcW w:w="4279" w:type="dxa"/>
            <w:tcBorders>
              <w:top w:val="nil"/>
              <w:left w:val="nil"/>
              <w:bottom w:val="single" w:sz="4" w:space="0" w:color="auto"/>
              <w:right w:val="nil"/>
            </w:tcBorders>
            <w:shd w:val="clear" w:color="auto" w:fill="auto"/>
            <w:noWrap/>
            <w:vAlign w:val="center"/>
            <w:hideMark/>
          </w:tcPr>
          <w:p w14:paraId="57B69CDC" w14:textId="77777777" w:rsidR="00577A1E" w:rsidRPr="00577A1E" w:rsidRDefault="00577A1E">
            <w:r w:rsidRPr="00577A1E">
              <w:t>KABA İNŞAAT İMALATLARI</w:t>
            </w:r>
          </w:p>
        </w:tc>
        <w:tc>
          <w:tcPr>
            <w:tcW w:w="1320" w:type="dxa"/>
            <w:vMerge/>
            <w:tcBorders>
              <w:top w:val="nil"/>
              <w:left w:val="single" w:sz="4" w:space="0" w:color="auto"/>
              <w:bottom w:val="nil"/>
              <w:right w:val="single" w:sz="4" w:space="0" w:color="auto"/>
            </w:tcBorders>
            <w:vAlign w:val="center"/>
            <w:hideMark/>
          </w:tcPr>
          <w:p w14:paraId="13AC8CC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DA059A5" w14:textId="77777777" w:rsidR="00577A1E" w:rsidRPr="00577A1E" w:rsidRDefault="00577A1E">
            <w:pPr>
              <w:jc w:val="center"/>
            </w:pPr>
            <w:r w:rsidRPr="00577A1E">
              <w:t>18,184972</w:t>
            </w:r>
          </w:p>
        </w:tc>
      </w:tr>
      <w:tr w:rsidR="00577A1E" w14:paraId="3600EBA1"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A23B0F6" w14:textId="77777777" w:rsidR="00577A1E" w:rsidRPr="00577A1E" w:rsidRDefault="00577A1E">
            <w:pPr>
              <w:jc w:val="center"/>
            </w:pPr>
            <w:r w:rsidRPr="00577A1E">
              <w:t>3</w:t>
            </w:r>
          </w:p>
        </w:tc>
        <w:tc>
          <w:tcPr>
            <w:tcW w:w="1634" w:type="dxa"/>
            <w:vMerge/>
            <w:tcBorders>
              <w:top w:val="nil"/>
              <w:left w:val="single" w:sz="4" w:space="0" w:color="auto"/>
              <w:bottom w:val="nil"/>
              <w:right w:val="single" w:sz="4" w:space="0" w:color="auto"/>
            </w:tcBorders>
            <w:vAlign w:val="center"/>
            <w:hideMark/>
          </w:tcPr>
          <w:p w14:paraId="2648B1B3" w14:textId="77777777" w:rsidR="00577A1E" w:rsidRPr="00577A1E" w:rsidRDefault="00577A1E"/>
        </w:tc>
        <w:tc>
          <w:tcPr>
            <w:tcW w:w="4279" w:type="dxa"/>
            <w:tcBorders>
              <w:top w:val="nil"/>
              <w:left w:val="nil"/>
              <w:bottom w:val="single" w:sz="4" w:space="0" w:color="auto"/>
              <w:right w:val="nil"/>
            </w:tcBorders>
            <w:shd w:val="clear" w:color="auto" w:fill="auto"/>
            <w:noWrap/>
            <w:vAlign w:val="center"/>
            <w:hideMark/>
          </w:tcPr>
          <w:p w14:paraId="4DD5DBD2" w14:textId="77777777" w:rsidR="00577A1E" w:rsidRPr="00577A1E" w:rsidRDefault="00577A1E">
            <w:r w:rsidRPr="00577A1E">
              <w:t>ZEMİN İMALATLARI</w:t>
            </w:r>
          </w:p>
        </w:tc>
        <w:tc>
          <w:tcPr>
            <w:tcW w:w="1320" w:type="dxa"/>
            <w:vMerge/>
            <w:tcBorders>
              <w:top w:val="nil"/>
              <w:left w:val="single" w:sz="4" w:space="0" w:color="auto"/>
              <w:bottom w:val="nil"/>
              <w:right w:val="single" w:sz="4" w:space="0" w:color="auto"/>
            </w:tcBorders>
            <w:vAlign w:val="center"/>
            <w:hideMark/>
          </w:tcPr>
          <w:p w14:paraId="205EDF2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2A4C405" w14:textId="77777777" w:rsidR="00577A1E" w:rsidRPr="00577A1E" w:rsidRDefault="00577A1E">
            <w:pPr>
              <w:jc w:val="center"/>
            </w:pPr>
            <w:r w:rsidRPr="00577A1E">
              <w:t>3,206669</w:t>
            </w:r>
          </w:p>
        </w:tc>
      </w:tr>
      <w:tr w:rsidR="00577A1E" w14:paraId="6A1A1E57"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5C440C" w14:textId="77777777" w:rsidR="00577A1E" w:rsidRPr="00577A1E" w:rsidRDefault="00577A1E">
            <w:pPr>
              <w:jc w:val="center"/>
            </w:pPr>
            <w:r w:rsidRPr="00577A1E">
              <w:t>4</w:t>
            </w:r>
          </w:p>
        </w:tc>
        <w:tc>
          <w:tcPr>
            <w:tcW w:w="1634" w:type="dxa"/>
            <w:vMerge/>
            <w:tcBorders>
              <w:top w:val="nil"/>
              <w:left w:val="single" w:sz="4" w:space="0" w:color="auto"/>
              <w:bottom w:val="nil"/>
              <w:right w:val="single" w:sz="4" w:space="0" w:color="auto"/>
            </w:tcBorders>
            <w:vAlign w:val="center"/>
            <w:hideMark/>
          </w:tcPr>
          <w:p w14:paraId="5AAB61EA" w14:textId="77777777" w:rsidR="00577A1E" w:rsidRPr="00577A1E" w:rsidRDefault="00577A1E"/>
        </w:tc>
        <w:tc>
          <w:tcPr>
            <w:tcW w:w="4279" w:type="dxa"/>
            <w:tcBorders>
              <w:top w:val="nil"/>
              <w:left w:val="nil"/>
              <w:bottom w:val="single" w:sz="4" w:space="0" w:color="auto"/>
              <w:right w:val="nil"/>
            </w:tcBorders>
            <w:shd w:val="clear" w:color="auto" w:fill="auto"/>
            <w:noWrap/>
            <w:vAlign w:val="center"/>
            <w:hideMark/>
          </w:tcPr>
          <w:p w14:paraId="7BD83AE0" w14:textId="77777777" w:rsidR="00577A1E" w:rsidRPr="00577A1E" w:rsidRDefault="00577A1E">
            <w:r w:rsidRPr="00577A1E">
              <w:t>DUVAR İMALATLARI</w:t>
            </w:r>
          </w:p>
        </w:tc>
        <w:tc>
          <w:tcPr>
            <w:tcW w:w="1320" w:type="dxa"/>
            <w:vMerge/>
            <w:tcBorders>
              <w:top w:val="nil"/>
              <w:left w:val="single" w:sz="4" w:space="0" w:color="auto"/>
              <w:bottom w:val="nil"/>
              <w:right w:val="single" w:sz="4" w:space="0" w:color="auto"/>
            </w:tcBorders>
            <w:vAlign w:val="center"/>
            <w:hideMark/>
          </w:tcPr>
          <w:p w14:paraId="3157A0A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9BB1B7C" w14:textId="77777777" w:rsidR="00577A1E" w:rsidRPr="00577A1E" w:rsidRDefault="00577A1E">
            <w:pPr>
              <w:jc w:val="center"/>
            </w:pPr>
            <w:r w:rsidRPr="00577A1E">
              <w:t>5,893605</w:t>
            </w:r>
          </w:p>
        </w:tc>
      </w:tr>
      <w:tr w:rsidR="00577A1E" w14:paraId="7C7A8262"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0AD596" w14:textId="77777777" w:rsidR="00577A1E" w:rsidRPr="00577A1E" w:rsidRDefault="00577A1E">
            <w:pPr>
              <w:jc w:val="center"/>
            </w:pPr>
            <w:r w:rsidRPr="00577A1E">
              <w:t>5</w:t>
            </w:r>
          </w:p>
        </w:tc>
        <w:tc>
          <w:tcPr>
            <w:tcW w:w="1634" w:type="dxa"/>
            <w:vMerge/>
            <w:tcBorders>
              <w:top w:val="nil"/>
              <w:left w:val="single" w:sz="4" w:space="0" w:color="auto"/>
              <w:bottom w:val="nil"/>
              <w:right w:val="single" w:sz="4" w:space="0" w:color="auto"/>
            </w:tcBorders>
            <w:vAlign w:val="center"/>
            <w:hideMark/>
          </w:tcPr>
          <w:p w14:paraId="45B09723" w14:textId="77777777" w:rsidR="00577A1E" w:rsidRPr="00577A1E" w:rsidRDefault="00577A1E"/>
        </w:tc>
        <w:tc>
          <w:tcPr>
            <w:tcW w:w="4279" w:type="dxa"/>
            <w:tcBorders>
              <w:top w:val="nil"/>
              <w:left w:val="nil"/>
              <w:bottom w:val="single" w:sz="4" w:space="0" w:color="auto"/>
              <w:right w:val="nil"/>
            </w:tcBorders>
            <w:shd w:val="clear" w:color="auto" w:fill="auto"/>
            <w:noWrap/>
            <w:vAlign w:val="center"/>
            <w:hideMark/>
          </w:tcPr>
          <w:p w14:paraId="22A2E3AC" w14:textId="77777777" w:rsidR="00577A1E" w:rsidRPr="00577A1E" w:rsidRDefault="00577A1E">
            <w:r w:rsidRPr="00577A1E">
              <w:t>TAVAN İMALATLARI</w:t>
            </w:r>
          </w:p>
        </w:tc>
        <w:tc>
          <w:tcPr>
            <w:tcW w:w="1320" w:type="dxa"/>
            <w:vMerge/>
            <w:tcBorders>
              <w:top w:val="nil"/>
              <w:left w:val="single" w:sz="4" w:space="0" w:color="auto"/>
              <w:bottom w:val="nil"/>
              <w:right w:val="single" w:sz="4" w:space="0" w:color="auto"/>
            </w:tcBorders>
            <w:vAlign w:val="center"/>
            <w:hideMark/>
          </w:tcPr>
          <w:p w14:paraId="5E04FBAC"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037EC8D" w14:textId="77777777" w:rsidR="00577A1E" w:rsidRPr="00577A1E" w:rsidRDefault="00577A1E">
            <w:pPr>
              <w:jc w:val="center"/>
            </w:pPr>
            <w:r w:rsidRPr="00577A1E">
              <w:t>1,677239</w:t>
            </w:r>
          </w:p>
        </w:tc>
      </w:tr>
      <w:tr w:rsidR="00577A1E" w14:paraId="239396F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E8ED68" w14:textId="77777777" w:rsidR="00577A1E" w:rsidRPr="00577A1E" w:rsidRDefault="00577A1E">
            <w:pPr>
              <w:jc w:val="center"/>
            </w:pPr>
            <w:r w:rsidRPr="00577A1E">
              <w:t>6</w:t>
            </w:r>
          </w:p>
        </w:tc>
        <w:tc>
          <w:tcPr>
            <w:tcW w:w="1634" w:type="dxa"/>
            <w:vMerge/>
            <w:tcBorders>
              <w:top w:val="nil"/>
              <w:left w:val="single" w:sz="4" w:space="0" w:color="auto"/>
              <w:bottom w:val="nil"/>
              <w:right w:val="single" w:sz="4" w:space="0" w:color="auto"/>
            </w:tcBorders>
            <w:vAlign w:val="center"/>
            <w:hideMark/>
          </w:tcPr>
          <w:p w14:paraId="3CE85DC3" w14:textId="77777777" w:rsidR="00577A1E" w:rsidRPr="00577A1E" w:rsidRDefault="00577A1E"/>
        </w:tc>
        <w:tc>
          <w:tcPr>
            <w:tcW w:w="4279" w:type="dxa"/>
            <w:tcBorders>
              <w:top w:val="nil"/>
              <w:left w:val="nil"/>
              <w:bottom w:val="single" w:sz="4" w:space="0" w:color="auto"/>
              <w:right w:val="nil"/>
            </w:tcBorders>
            <w:shd w:val="clear" w:color="auto" w:fill="auto"/>
            <w:noWrap/>
            <w:vAlign w:val="center"/>
            <w:hideMark/>
          </w:tcPr>
          <w:p w14:paraId="3961D769" w14:textId="77777777" w:rsidR="00577A1E" w:rsidRPr="00577A1E" w:rsidRDefault="00577A1E">
            <w:r w:rsidRPr="00577A1E">
              <w:t>ÇATI İMALATLARI</w:t>
            </w:r>
          </w:p>
        </w:tc>
        <w:tc>
          <w:tcPr>
            <w:tcW w:w="1320" w:type="dxa"/>
            <w:vMerge/>
            <w:tcBorders>
              <w:top w:val="nil"/>
              <w:left w:val="single" w:sz="4" w:space="0" w:color="auto"/>
              <w:bottom w:val="nil"/>
              <w:right w:val="single" w:sz="4" w:space="0" w:color="auto"/>
            </w:tcBorders>
            <w:vAlign w:val="center"/>
            <w:hideMark/>
          </w:tcPr>
          <w:p w14:paraId="7991B241"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5706305" w14:textId="77777777" w:rsidR="00577A1E" w:rsidRPr="00577A1E" w:rsidRDefault="00577A1E">
            <w:pPr>
              <w:jc w:val="center"/>
            </w:pPr>
            <w:r w:rsidRPr="00577A1E">
              <w:t>4,123659</w:t>
            </w:r>
          </w:p>
        </w:tc>
      </w:tr>
      <w:tr w:rsidR="00577A1E" w14:paraId="7828114A"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12C3D6" w14:textId="77777777" w:rsidR="00577A1E" w:rsidRPr="00577A1E" w:rsidRDefault="00577A1E">
            <w:pPr>
              <w:jc w:val="center"/>
            </w:pPr>
            <w:r w:rsidRPr="00577A1E">
              <w:t>7</w:t>
            </w:r>
          </w:p>
        </w:tc>
        <w:tc>
          <w:tcPr>
            <w:tcW w:w="1634" w:type="dxa"/>
            <w:vMerge/>
            <w:tcBorders>
              <w:top w:val="nil"/>
              <w:left w:val="single" w:sz="4" w:space="0" w:color="auto"/>
              <w:bottom w:val="nil"/>
              <w:right w:val="single" w:sz="4" w:space="0" w:color="auto"/>
            </w:tcBorders>
            <w:vAlign w:val="center"/>
            <w:hideMark/>
          </w:tcPr>
          <w:p w14:paraId="1AEFE799" w14:textId="77777777" w:rsidR="00577A1E" w:rsidRPr="00577A1E" w:rsidRDefault="00577A1E"/>
        </w:tc>
        <w:tc>
          <w:tcPr>
            <w:tcW w:w="4279" w:type="dxa"/>
            <w:tcBorders>
              <w:top w:val="nil"/>
              <w:left w:val="nil"/>
              <w:bottom w:val="single" w:sz="4" w:space="0" w:color="auto"/>
              <w:right w:val="nil"/>
            </w:tcBorders>
            <w:shd w:val="clear" w:color="auto" w:fill="auto"/>
            <w:noWrap/>
            <w:vAlign w:val="center"/>
            <w:hideMark/>
          </w:tcPr>
          <w:p w14:paraId="00949FFE" w14:textId="77777777" w:rsidR="00577A1E" w:rsidRPr="00577A1E" w:rsidRDefault="00577A1E">
            <w:r w:rsidRPr="00577A1E">
              <w:t>DIŞ CEPHE İMALATLARI</w:t>
            </w:r>
          </w:p>
        </w:tc>
        <w:tc>
          <w:tcPr>
            <w:tcW w:w="1320" w:type="dxa"/>
            <w:vMerge/>
            <w:tcBorders>
              <w:top w:val="nil"/>
              <w:left w:val="single" w:sz="4" w:space="0" w:color="auto"/>
              <w:bottom w:val="nil"/>
              <w:right w:val="single" w:sz="4" w:space="0" w:color="auto"/>
            </w:tcBorders>
            <w:vAlign w:val="center"/>
            <w:hideMark/>
          </w:tcPr>
          <w:p w14:paraId="60CA8AB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5389E91" w14:textId="77777777" w:rsidR="00577A1E" w:rsidRPr="00577A1E" w:rsidRDefault="00577A1E">
            <w:pPr>
              <w:jc w:val="center"/>
            </w:pPr>
            <w:r w:rsidRPr="00577A1E">
              <w:t>4,578961</w:t>
            </w:r>
          </w:p>
        </w:tc>
      </w:tr>
      <w:tr w:rsidR="00577A1E" w14:paraId="6FBFAB36"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2C4450" w14:textId="77777777" w:rsidR="00577A1E" w:rsidRPr="00577A1E" w:rsidRDefault="00577A1E">
            <w:pPr>
              <w:jc w:val="center"/>
            </w:pPr>
            <w:r w:rsidRPr="00577A1E">
              <w:t>8</w:t>
            </w:r>
          </w:p>
        </w:tc>
        <w:tc>
          <w:tcPr>
            <w:tcW w:w="1634" w:type="dxa"/>
            <w:vMerge/>
            <w:tcBorders>
              <w:top w:val="nil"/>
              <w:left w:val="single" w:sz="4" w:space="0" w:color="auto"/>
              <w:bottom w:val="nil"/>
              <w:right w:val="single" w:sz="4" w:space="0" w:color="auto"/>
            </w:tcBorders>
            <w:vAlign w:val="center"/>
            <w:hideMark/>
          </w:tcPr>
          <w:p w14:paraId="2145716E" w14:textId="77777777" w:rsidR="00577A1E" w:rsidRPr="00577A1E" w:rsidRDefault="00577A1E"/>
        </w:tc>
        <w:tc>
          <w:tcPr>
            <w:tcW w:w="4279" w:type="dxa"/>
            <w:tcBorders>
              <w:top w:val="nil"/>
              <w:left w:val="nil"/>
              <w:bottom w:val="single" w:sz="4" w:space="0" w:color="auto"/>
              <w:right w:val="nil"/>
            </w:tcBorders>
            <w:shd w:val="clear" w:color="auto" w:fill="auto"/>
            <w:noWrap/>
            <w:vAlign w:val="center"/>
            <w:hideMark/>
          </w:tcPr>
          <w:p w14:paraId="001D3D91" w14:textId="77777777" w:rsidR="00577A1E" w:rsidRPr="00577A1E" w:rsidRDefault="00577A1E">
            <w:r w:rsidRPr="00577A1E">
              <w:t>DOĞRAMALAR</w:t>
            </w:r>
          </w:p>
        </w:tc>
        <w:tc>
          <w:tcPr>
            <w:tcW w:w="1320" w:type="dxa"/>
            <w:vMerge/>
            <w:tcBorders>
              <w:top w:val="nil"/>
              <w:left w:val="single" w:sz="4" w:space="0" w:color="auto"/>
              <w:bottom w:val="nil"/>
              <w:right w:val="single" w:sz="4" w:space="0" w:color="auto"/>
            </w:tcBorders>
            <w:vAlign w:val="center"/>
            <w:hideMark/>
          </w:tcPr>
          <w:p w14:paraId="7CCF846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017E52C" w14:textId="77777777" w:rsidR="00577A1E" w:rsidRPr="00577A1E" w:rsidRDefault="00577A1E">
            <w:pPr>
              <w:jc w:val="center"/>
            </w:pPr>
            <w:r w:rsidRPr="00577A1E">
              <w:t>5,321341</w:t>
            </w:r>
          </w:p>
        </w:tc>
      </w:tr>
      <w:tr w:rsidR="00577A1E" w14:paraId="6BCA1EE3"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183BD7" w14:textId="77777777" w:rsidR="00577A1E" w:rsidRPr="00577A1E" w:rsidRDefault="00577A1E">
            <w:pPr>
              <w:jc w:val="center"/>
            </w:pPr>
            <w:r w:rsidRPr="00577A1E">
              <w:t>9</w:t>
            </w:r>
          </w:p>
        </w:tc>
        <w:tc>
          <w:tcPr>
            <w:tcW w:w="1634" w:type="dxa"/>
            <w:vMerge/>
            <w:tcBorders>
              <w:top w:val="nil"/>
              <w:left w:val="single" w:sz="4" w:space="0" w:color="auto"/>
              <w:bottom w:val="nil"/>
              <w:right w:val="single" w:sz="4" w:space="0" w:color="auto"/>
            </w:tcBorders>
            <w:vAlign w:val="center"/>
            <w:hideMark/>
          </w:tcPr>
          <w:p w14:paraId="67BC7F72" w14:textId="77777777" w:rsidR="00577A1E" w:rsidRPr="00577A1E" w:rsidRDefault="00577A1E"/>
        </w:tc>
        <w:tc>
          <w:tcPr>
            <w:tcW w:w="4279" w:type="dxa"/>
            <w:tcBorders>
              <w:top w:val="nil"/>
              <w:left w:val="nil"/>
              <w:bottom w:val="single" w:sz="4" w:space="0" w:color="auto"/>
              <w:right w:val="nil"/>
            </w:tcBorders>
            <w:shd w:val="clear" w:color="auto" w:fill="auto"/>
            <w:noWrap/>
            <w:vAlign w:val="center"/>
            <w:hideMark/>
          </w:tcPr>
          <w:p w14:paraId="4572182C" w14:textId="77777777" w:rsidR="00577A1E" w:rsidRPr="00577A1E" w:rsidRDefault="00577A1E">
            <w:r w:rsidRPr="00577A1E">
              <w:t>MOBİLYA, METAL VE MUHTELİF İMALATLAR</w:t>
            </w:r>
          </w:p>
        </w:tc>
        <w:tc>
          <w:tcPr>
            <w:tcW w:w="1320" w:type="dxa"/>
            <w:vMerge/>
            <w:tcBorders>
              <w:top w:val="nil"/>
              <w:left w:val="single" w:sz="4" w:space="0" w:color="auto"/>
              <w:bottom w:val="nil"/>
              <w:right w:val="single" w:sz="4" w:space="0" w:color="auto"/>
            </w:tcBorders>
            <w:vAlign w:val="center"/>
            <w:hideMark/>
          </w:tcPr>
          <w:p w14:paraId="45162F12"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F188C45" w14:textId="77777777" w:rsidR="00577A1E" w:rsidRPr="00577A1E" w:rsidRDefault="00577A1E">
            <w:pPr>
              <w:jc w:val="center"/>
            </w:pPr>
            <w:r w:rsidRPr="00577A1E">
              <w:t>2,899153</w:t>
            </w:r>
          </w:p>
        </w:tc>
      </w:tr>
      <w:tr w:rsidR="00577A1E" w14:paraId="240E0A40"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0FD2FD" w14:textId="77777777" w:rsidR="00577A1E" w:rsidRPr="00577A1E" w:rsidRDefault="00577A1E">
            <w:pPr>
              <w:jc w:val="center"/>
            </w:pPr>
            <w:r w:rsidRPr="00577A1E">
              <w:t>10</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2E1E1CBC" w14:textId="77777777" w:rsidR="00577A1E" w:rsidRPr="00577A1E" w:rsidRDefault="00577A1E">
            <w:pPr>
              <w:jc w:val="center"/>
            </w:pPr>
            <w:r w:rsidRPr="00577A1E">
              <w:t>OKUL BİNASI MEKANİK TESİSAT</w:t>
            </w:r>
          </w:p>
        </w:tc>
        <w:tc>
          <w:tcPr>
            <w:tcW w:w="4279" w:type="dxa"/>
            <w:tcBorders>
              <w:top w:val="nil"/>
              <w:left w:val="nil"/>
              <w:bottom w:val="single" w:sz="4" w:space="0" w:color="auto"/>
              <w:right w:val="nil"/>
            </w:tcBorders>
            <w:shd w:val="clear" w:color="C0C0C0" w:fill="FFFFFF"/>
            <w:noWrap/>
            <w:vAlign w:val="center"/>
            <w:hideMark/>
          </w:tcPr>
          <w:p w14:paraId="5441368E" w14:textId="77777777" w:rsidR="00577A1E" w:rsidRPr="00577A1E" w:rsidRDefault="00577A1E">
            <w:r w:rsidRPr="00577A1E">
              <w:t>SIHHİ TESİSAT İMALATLARI</w:t>
            </w:r>
          </w:p>
        </w:tc>
        <w:tc>
          <w:tcPr>
            <w:tcW w:w="13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4D6D2C1" w14:textId="77777777" w:rsidR="00577A1E" w:rsidRPr="00577A1E" w:rsidRDefault="00577A1E">
            <w:pPr>
              <w:jc w:val="center"/>
            </w:pPr>
            <w:r w:rsidRPr="00577A1E">
              <w:t>12,15%</w:t>
            </w:r>
          </w:p>
        </w:tc>
        <w:tc>
          <w:tcPr>
            <w:tcW w:w="1200" w:type="dxa"/>
            <w:tcBorders>
              <w:top w:val="nil"/>
              <w:left w:val="nil"/>
              <w:bottom w:val="single" w:sz="4" w:space="0" w:color="auto"/>
              <w:right w:val="single" w:sz="4" w:space="0" w:color="auto"/>
            </w:tcBorders>
            <w:shd w:val="clear" w:color="auto" w:fill="auto"/>
            <w:vAlign w:val="center"/>
            <w:hideMark/>
          </w:tcPr>
          <w:p w14:paraId="206028E8" w14:textId="77777777" w:rsidR="00577A1E" w:rsidRPr="00577A1E" w:rsidRDefault="00577A1E">
            <w:pPr>
              <w:jc w:val="center"/>
            </w:pPr>
            <w:r w:rsidRPr="00577A1E">
              <w:t>2,114287</w:t>
            </w:r>
          </w:p>
        </w:tc>
      </w:tr>
      <w:tr w:rsidR="00577A1E" w14:paraId="5821B7D0"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ABF50B" w14:textId="77777777" w:rsidR="00577A1E" w:rsidRPr="00577A1E" w:rsidRDefault="00577A1E">
            <w:pPr>
              <w:jc w:val="center"/>
            </w:pPr>
            <w:r w:rsidRPr="00577A1E">
              <w:t>11</w:t>
            </w:r>
          </w:p>
        </w:tc>
        <w:tc>
          <w:tcPr>
            <w:tcW w:w="1634" w:type="dxa"/>
            <w:vMerge/>
            <w:tcBorders>
              <w:top w:val="single" w:sz="4" w:space="0" w:color="auto"/>
              <w:left w:val="single" w:sz="4" w:space="0" w:color="auto"/>
              <w:bottom w:val="nil"/>
              <w:right w:val="single" w:sz="4" w:space="0" w:color="auto"/>
            </w:tcBorders>
            <w:vAlign w:val="center"/>
            <w:hideMark/>
          </w:tcPr>
          <w:p w14:paraId="64E47EE3"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2CE4A6C7" w14:textId="77777777" w:rsidR="00577A1E" w:rsidRPr="00577A1E" w:rsidRDefault="00577A1E">
            <w:r w:rsidRPr="00577A1E">
              <w:t>ISITMA TESİSATI</w:t>
            </w:r>
          </w:p>
        </w:tc>
        <w:tc>
          <w:tcPr>
            <w:tcW w:w="1320" w:type="dxa"/>
            <w:vMerge/>
            <w:tcBorders>
              <w:top w:val="single" w:sz="4" w:space="0" w:color="auto"/>
              <w:left w:val="single" w:sz="4" w:space="0" w:color="auto"/>
              <w:bottom w:val="nil"/>
              <w:right w:val="single" w:sz="4" w:space="0" w:color="auto"/>
            </w:tcBorders>
            <w:vAlign w:val="center"/>
            <w:hideMark/>
          </w:tcPr>
          <w:p w14:paraId="5ADEF1B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5ECCA82" w14:textId="77777777" w:rsidR="00577A1E" w:rsidRPr="00577A1E" w:rsidRDefault="00577A1E">
            <w:pPr>
              <w:jc w:val="center"/>
            </w:pPr>
            <w:r w:rsidRPr="00577A1E">
              <w:t>4,347563</w:t>
            </w:r>
          </w:p>
        </w:tc>
      </w:tr>
      <w:tr w:rsidR="00577A1E" w14:paraId="22803A7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95978E" w14:textId="77777777" w:rsidR="00577A1E" w:rsidRPr="00577A1E" w:rsidRDefault="00577A1E">
            <w:pPr>
              <w:jc w:val="center"/>
            </w:pPr>
            <w:r w:rsidRPr="00577A1E">
              <w:t>12</w:t>
            </w:r>
          </w:p>
        </w:tc>
        <w:tc>
          <w:tcPr>
            <w:tcW w:w="1634" w:type="dxa"/>
            <w:vMerge/>
            <w:tcBorders>
              <w:top w:val="single" w:sz="4" w:space="0" w:color="auto"/>
              <w:left w:val="single" w:sz="4" w:space="0" w:color="auto"/>
              <w:bottom w:val="nil"/>
              <w:right w:val="single" w:sz="4" w:space="0" w:color="auto"/>
            </w:tcBorders>
            <w:vAlign w:val="center"/>
            <w:hideMark/>
          </w:tcPr>
          <w:p w14:paraId="25E3F921"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35D938F6" w14:textId="77777777" w:rsidR="00577A1E" w:rsidRPr="00577A1E" w:rsidRDefault="00577A1E">
            <w:r w:rsidRPr="00577A1E">
              <w:t>VRF TESİSATI</w:t>
            </w:r>
          </w:p>
        </w:tc>
        <w:tc>
          <w:tcPr>
            <w:tcW w:w="1320" w:type="dxa"/>
            <w:vMerge/>
            <w:tcBorders>
              <w:top w:val="single" w:sz="4" w:space="0" w:color="auto"/>
              <w:left w:val="single" w:sz="4" w:space="0" w:color="auto"/>
              <w:bottom w:val="nil"/>
              <w:right w:val="single" w:sz="4" w:space="0" w:color="auto"/>
            </w:tcBorders>
            <w:vAlign w:val="center"/>
            <w:hideMark/>
          </w:tcPr>
          <w:p w14:paraId="696B044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98F88CF" w14:textId="77777777" w:rsidR="00577A1E" w:rsidRPr="00577A1E" w:rsidRDefault="00577A1E">
            <w:pPr>
              <w:jc w:val="center"/>
            </w:pPr>
            <w:r w:rsidRPr="00577A1E">
              <w:t>4,442377</w:t>
            </w:r>
          </w:p>
        </w:tc>
      </w:tr>
      <w:tr w:rsidR="00577A1E" w14:paraId="5EA5FE46"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4F3208" w14:textId="77777777" w:rsidR="00577A1E" w:rsidRPr="00577A1E" w:rsidRDefault="00577A1E">
            <w:pPr>
              <w:jc w:val="center"/>
            </w:pPr>
            <w:r w:rsidRPr="00577A1E">
              <w:t>13</w:t>
            </w:r>
          </w:p>
        </w:tc>
        <w:tc>
          <w:tcPr>
            <w:tcW w:w="1634" w:type="dxa"/>
            <w:vMerge/>
            <w:tcBorders>
              <w:top w:val="single" w:sz="4" w:space="0" w:color="auto"/>
              <w:left w:val="single" w:sz="4" w:space="0" w:color="auto"/>
              <w:bottom w:val="nil"/>
              <w:right w:val="single" w:sz="4" w:space="0" w:color="auto"/>
            </w:tcBorders>
            <w:vAlign w:val="center"/>
            <w:hideMark/>
          </w:tcPr>
          <w:p w14:paraId="753F3817"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1557CCBC" w14:textId="77777777" w:rsidR="00577A1E" w:rsidRPr="00577A1E" w:rsidRDefault="00577A1E">
            <w:r w:rsidRPr="00577A1E">
              <w:t>YANGIN TESİSATI</w:t>
            </w:r>
          </w:p>
        </w:tc>
        <w:tc>
          <w:tcPr>
            <w:tcW w:w="1320" w:type="dxa"/>
            <w:vMerge/>
            <w:tcBorders>
              <w:top w:val="single" w:sz="4" w:space="0" w:color="auto"/>
              <w:left w:val="single" w:sz="4" w:space="0" w:color="auto"/>
              <w:bottom w:val="nil"/>
              <w:right w:val="single" w:sz="4" w:space="0" w:color="auto"/>
            </w:tcBorders>
            <w:vAlign w:val="center"/>
            <w:hideMark/>
          </w:tcPr>
          <w:p w14:paraId="6455FDD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1F928FB" w14:textId="77777777" w:rsidR="00577A1E" w:rsidRPr="00577A1E" w:rsidRDefault="00577A1E">
            <w:pPr>
              <w:jc w:val="center"/>
            </w:pPr>
            <w:r w:rsidRPr="00577A1E">
              <w:t>0,866215</w:t>
            </w:r>
          </w:p>
        </w:tc>
      </w:tr>
      <w:tr w:rsidR="00577A1E" w14:paraId="408C4E4A"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189C26" w14:textId="77777777" w:rsidR="00577A1E" w:rsidRPr="00577A1E" w:rsidRDefault="00577A1E">
            <w:pPr>
              <w:jc w:val="center"/>
            </w:pPr>
            <w:r w:rsidRPr="00577A1E">
              <w:t>14</w:t>
            </w:r>
          </w:p>
        </w:tc>
        <w:tc>
          <w:tcPr>
            <w:tcW w:w="1634" w:type="dxa"/>
            <w:vMerge/>
            <w:tcBorders>
              <w:top w:val="single" w:sz="4" w:space="0" w:color="auto"/>
              <w:left w:val="single" w:sz="4" w:space="0" w:color="auto"/>
              <w:bottom w:val="nil"/>
              <w:right w:val="single" w:sz="4" w:space="0" w:color="auto"/>
            </w:tcBorders>
            <w:vAlign w:val="center"/>
            <w:hideMark/>
          </w:tcPr>
          <w:p w14:paraId="482B13AE"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379EC4B1" w14:textId="77777777" w:rsidR="00577A1E" w:rsidRPr="00577A1E" w:rsidRDefault="00577A1E">
            <w:r w:rsidRPr="00577A1E">
              <w:t>HAVALANDIRMA TESİSATI</w:t>
            </w:r>
          </w:p>
        </w:tc>
        <w:tc>
          <w:tcPr>
            <w:tcW w:w="1320" w:type="dxa"/>
            <w:vMerge/>
            <w:tcBorders>
              <w:top w:val="single" w:sz="4" w:space="0" w:color="auto"/>
              <w:left w:val="single" w:sz="4" w:space="0" w:color="auto"/>
              <w:bottom w:val="nil"/>
              <w:right w:val="single" w:sz="4" w:space="0" w:color="auto"/>
            </w:tcBorders>
            <w:vAlign w:val="center"/>
            <w:hideMark/>
          </w:tcPr>
          <w:p w14:paraId="60EC82E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C66D87E" w14:textId="77777777" w:rsidR="00577A1E" w:rsidRPr="00577A1E" w:rsidRDefault="00577A1E">
            <w:pPr>
              <w:jc w:val="center"/>
            </w:pPr>
            <w:r w:rsidRPr="00577A1E">
              <w:t>0,204753</w:t>
            </w:r>
          </w:p>
        </w:tc>
      </w:tr>
      <w:tr w:rsidR="00577A1E" w14:paraId="2F8C865D"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A431BD" w14:textId="77777777" w:rsidR="00577A1E" w:rsidRPr="00577A1E" w:rsidRDefault="00577A1E">
            <w:pPr>
              <w:jc w:val="center"/>
            </w:pPr>
            <w:r w:rsidRPr="00577A1E">
              <w:t>15</w:t>
            </w:r>
          </w:p>
        </w:tc>
        <w:tc>
          <w:tcPr>
            <w:tcW w:w="1634" w:type="dxa"/>
            <w:vMerge/>
            <w:tcBorders>
              <w:top w:val="single" w:sz="4" w:space="0" w:color="auto"/>
              <w:left w:val="single" w:sz="4" w:space="0" w:color="auto"/>
              <w:bottom w:val="nil"/>
              <w:right w:val="single" w:sz="4" w:space="0" w:color="auto"/>
            </w:tcBorders>
            <w:vAlign w:val="center"/>
            <w:hideMark/>
          </w:tcPr>
          <w:p w14:paraId="73151D16"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0C09D7BF" w14:textId="77777777" w:rsidR="00577A1E" w:rsidRPr="00577A1E" w:rsidRDefault="00577A1E">
            <w:r w:rsidRPr="00577A1E">
              <w:t>DOĞALGAZ TESİSATI</w:t>
            </w:r>
          </w:p>
        </w:tc>
        <w:tc>
          <w:tcPr>
            <w:tcW w:w="1320" w:type="dxa"/>
            <w:vMerge/>
            <w:tcBorders>
              <w:top w:val="single" w:sz="4" w:space="0" w:color="auto"/>
              <w:left w:val="single" w:sz="4" w:space="0" w:color="auto"/>
              <w:bottom w:val="nil"/>
              <w:right w:val="single" w:sz="4" w:space="0" w:color="auto"/>
            </w:tcBorders>
            <w:vAlign w:val="center"/>
            <w:hideMark/>
          </w:tcPr>
          <w:p w14:paraId="70A66C83"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B9DCB49" w14:textId="77777777" w:rsidR="00577A1E" w:rsidRPr="00577A1E" w:rsidRDefault="00577A1E">
            <w:pPr>
              <w:jc w:val="center"/>
            </w:pPr>
            <w:r w:rsidRPr="00577A1E">
              <w:t>0,174521</w:t>
            </w:r>
          </w:p>
        </w:tc>
      </w:tr>
      <w:tr w:rsidR="00577A1E" w14:paraId="71B52C33"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0B6544" w14:textId="77777777" w:rsidR="00577A1E" w:rsidRPr="00577A1E" w:rsidRDefault="00577A1E">
            <w:pPr>
              <w:jc w:val="center"/>
            </w:pPr>
            <w:r w:rsidRPr="00577A1E">
              <w:t>16</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7938C67A" w14:textId="77777777" w:rsidR="00577A1E" w:rsidRPr="00577A1E" w:rsidRDefault="00577A1E">
            <w:pPr>
              <w:jc w:val="center"/>
            </w:pPr>
            <w:r w:rsidRPr="00577A1E">
              <w:t>OKUL BİNASI ELEKTRİK TESİSATI</w:t>
            </w:r>
          </w:p>
        </w:tc>
        <w:tc>
          <w:tcPr>
            <w:tcW w:w="4279" w:type="dxa"/>
            <w:tcBorders>
              <w:top w:val="nil"/>
              <w:left w:val="nil"/>
              <w:bottom w:val="single" w:sz="4" w:space="0" w:color="auto"/>
              <w:right w:val="nil"/>
            </w:tcBorders>
            <w:shd w:val="clear" w:color="C0C0C0" w:fill="FFFFFF"/>
            <w:noWrap/>
            <w:vAlign w:val="center"/>
            <w:hideMark/>
          </w:tcPr>
          <w:p w14:paraId="1223424A" w14:textId="77777777" w:rsidR="00577A1E" w:rsidRPr="00577A1E" w:rsidRDefault="00577A1E">
            <w:r w:rsidRPr="00577A1E">
              <w:t>AYDINLATMA-PRİZ-UPS TESİSATI</w:t>
            </w:r>
          </w:p>
        </w:tc>
        <w:tc>
          <w:tcPr>
            <w:tcW w:w="1320" w:type="dxa"/>
            <w:vMerge w:val="restart"/>
            <w:tcBorders>
              <w:top w:val="single" w:sz="4" w:space="0" w:color="auto"/>
              <w:left w:val="single" w:sz="4" w:space="0" w:color="auto"/>
              <w:bottom w:val="nil"/>
              <w:right w:val="single" w:sz="4" w:space="0" w:color="auto"/>
            </w:tcBorders>
            <w:shd w:val="clear" w:color="auto" w:fill="auto"/>
            <w:vAlign w:val="center"/>
            <w:hideMark/>
          </w:tcPr>
          <w:p w14:paraId="6DB2D00B" w14:textId="77777777" w:rsidR="00577A1E" w:rsidRPr="00577A1E" w:rsidRDefault="00577A1E">
            <w:pPr>
              <w:jc w:val="center"/>
            </w:pPr>
            <w:r w:rsidRPr="00577A1E">
              <w:t>17,46%</w:t>
            </w:r>
          </w:p>
        </w:tc>
        <w:tc>
          <w:tcPr>
            <w:tcW w:w="1200" w:type="dxa"/>
            <w:tcBorders>
              <w:top w:val="nil"/>
              <w:left w:val="nil"/>
              <w:bottom w:val="single" w:sz="4" w:space="0" w:color="auto"/>
              <w:right w:val="single" w:sz="4" w:space="0" w:color="auto"/>
            </w:tcBorders>
            <w:shd w:val="clear" w:color="auto" w:fill="auto"/>
            <w:vAlign w:val="center"/>
            <w:hideMark/>
          </w:tcPr>
          <w:p w14:paraId="7FE43AEA" w14:textId="77777777" w:rsidR="00577A1E" w:rsidRPr="00577A1E" w:rsidRDefault="00577A1E">
            <w:pPr>
              <w:jc w:val="center"/>
            </w:pPr>
            <w:r w:rsidRPr="00577A1E">
              <w:t>1,715662</w:t>
            </w:r>
          </w:p>
        </w:tc>
      </w:tr>
      <w:tr w:rsidR="00577A1E" w14:paraId="46EE855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6D90D8" w14:textId="77777777" w:rsidR="00577A1E" w:rsidRPr="00577A1E" w:rsidRDefault="00577A1E">
            <w:pPr>
              <w:jc w:val="center"/>
            </w:pPr>
            <w:r w:rsidRPr="00577A1E">
              <w:t>17</w:t>
            </w:r>
          </w:p>
        </w:tc>
        <w:tc>
          <w:tcPr>
            <w:tcW w:w="1634" w:type="dxa"/>
            <w:vMerge/>
            <w:tcBorders>
              <w:top w:val="single" w:sz="4" w:space="0" w:color="auto"/>
              <w:left w:val="single" w:sz="4" w:space="0" w:color="auto"/>
              <w:bottom w:val="nil"/>
              <w:right w:val="single" w:sz="4" w:space="0" w:color="auto"/>
            </w:tcBorders>
            <w:vAlign w:val="center"/>
            <w:hideMark/>
          </w:tcPr>
          <w:p w14:paraId="5C5A9319"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19C9FDC0" w14:textId="77777777" w:rsidR="00577A1E" w:rsidRPr="00577A1E" w:rsidRDefault="00577A1E">
            <w:r w:rsidRPr="00577A1E">
              <w:t>AG PANO, ŞALT, KOMPANZASYON, KOLON VE AG KABLOLARI</w:t>
            </w:r>
          </w:p>
        </w:tc>
        <w:tc>
          <w:tcPr>
            <w:tcW w:w="1320" w:type="dxa"/>
            <w:vMerge/>
            <w:tcBorders>
              <w:top w:val="single" w:sz="4" w:space="0" w:color="auto"/>
              <w:left w:val="single" w:sz="4" w:space="0" w:color="auto"/>
              <w:bottom w:val="nil"/>
              <w:right w:val="single" w:sz="4" w:space="0" w:color="auto"/>
            </w:tcBorders>
            <w:vAlign w:val="center"/>
            <w:hideMark/>
          </w:tcPr>
          <w:p w14:paraId="75187627"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679BA57" w14:textId="77777777" w:rsidR="00577A1E" w:rsidRPr="00577A1E" w:rsidRDefault="00577A1E">
            <w:pPr>
              <w:jc w:val="center"/>
            </w:pPr>
            <w:r w:rsidRPr="00577A1E">
              <w:t>3,222819</w:t>
            </w:r>
          </w:p>
        </w:tc>
      </w:tr>
      <w:tr w:rsidR="00577A1E" w14:paraId="21F24120"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7DCCAB" w14:textId="77777777" w:rsidR="00577A1E" w:rsidRPr="00577A1E" w:rsidRDefault="00577A1E">
            <w:pPr>
              <w:jc w:val="center"/>
            </w:pPr>
            <w:r w:rsidRPr="00577A1E">
              <w:t>18</w:t>
            </w:r>
          </w:p>
        </w:tc>
        <w:tc>
          <w:tcPr>
            <w:tcW w:w="1634" w:type="dxa"/>
            <w:vMerge/>
            <w:tcBorders>
              <w:top w:val="single" w:sz="4" w:space="0" w:color="auto"/>
              <w:left w:val="single" w:sz="4" w:space="0" w:color="auto"/>
              <w:bottom w:val="nil"/>
              <w:right w:val="single" w:sz="4" w:space="0" w:color="auto"/>
            </w:tcBorders>
            <w:vAlign w:val="center"/>
            <w:hideMark/>
          </w:tcPr>
          <w:p w14:paraId="40219E34"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64BF01D0" w14:textId="77777777" w:rsidR="00577A1E" w:rsidRPr="00577A1E" w:rsidRDefault="00577A1E">
            <w:r w:rsidRPr="00577A1E">
              <w:t>JENERATÖR TESİSATI</w:t>
            </w:r>
          </w:p>
        </w:tc>
        <w:tc>
          <w:tcPr>
            <w:tcW w:w="1320" w:type="dxa"/>
            <w:vMerge/>
            <w:tcBorders>
              <w:top w:val="single" w:sz="4" w:space="0" w:color="auto"/>
              <w:left w:val="single" w:sz="4" w:space="0" w:color="auto"/>
              <w:bottom w:val="nil"/>
              <w:right w:val="single" w:sz="4" w:space="0" w:color="auto"/>
            </w:tcBorders>
            <w:vAlign w:val="center"/>
            <w:hideMark/>
          </w:tcPr>
          <w:p w14:paraId="0EB5690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089CFB5" w14:textId="77777777" w:rsidR="00577A1E" w:rsidRPr="00577A1E" w:rsidRDefault="00577A1E">
            <w:pPr>
              <w:jc w:val="center"/>
            </w:pPr>
            <w:r w:rsidRPr="00577A1E">
              <w:t>1,390767</w:t>
            </w:r>
          </w:p>
        </w:tc>
      </w:tr>
      <w:tr w:rsidR="00577A1E" w14:paraId="47E28D69"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B93174" w14:textId="77777777" w:rsidR="00577A1E" w:rsidRPr="00577A1E" w:rsidRDefault="00577A1E">
            <w:pPr>
              <w:jc w:val="center"/>
            </w:pPr>
            <w:r w:rsidRPr="00577A1E">
              <w:t>19</w:t>
            </w:r>
          </w:p>
        </w:tc>
        <w:tc>
          <w:tcPr>
            <w:tcW w:w="1634" w:type="dxa"/>
            <w:vMerge/>
            <w:tcBorders>
              <w:top w:val="single" w:sz="4" w:space="0" w:color="auto"/>
              <w:left w:val="single" w:sz="4" w:space="0" w:color="auto"/>
              <w:bottom w:val="nil"/>
              <w:right w:val="single" w:sz="4" w:space="0" w:color="auto"/>
            </w:tcBorders>
            <w:vAlign w:val="center"/>
            <w:hideMark/>
          </w:tcPr>
          <w:p w14:paraId="0CAB1E43"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1BB4B221" w14:textId="77777777" w:rsidR="00577A1E" w:rsidRPr="00577A1E" w:rsidRDefault="00577A1E">
            <w:r w:rsidRPr="00577A1E">
              <w:t>KABLO TAVASI</w:t>
            </w:r>
          </w:p>
        </w:tc>
        <w:tc>
          <w:tcPr>
            <w:tcW w:w="1320" w:type="dxa"/>
            <w:vMerge/>
            <w:tcBorders>
              <w:top w:val="single" w:sz="4" w:space="0" w:color="auto"/>
              <w:left w:val="single" w:sz="4" w:space="0" w:color="auto"/>
              <w:bottom w:val="nil"/>
              <w:right w:val="single" w:sz="4" w:space="0" w:color="auto"/>
            </w:tcBorders>
            <w:vAlign w:val="center"/>
            <w:hideMark/>
          </w:tcPr>
          <w:p w14:paraId="7E2261E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8127A18" w14:textId="77777777" w:rsidR="00577A1E" w:rsidRPr="00577A1E" w:rsidRDefault="00577A1E">
            <w:pPr>
              <w:jc w:val="center"/>
            </w:pPr>
            <w:r w:rsidRPr="00577A1E">
              <w:t>0,406604</w:t>
            </w:r>
          </w:p>
        </w:tc>
      </w:tr>
      <w:tr w:rsidR="00577A1E" w14:paraId="274EF888"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57D2CE" w14:textId="77777777" w:rsidR="00577A1E" w:rsidRPr="00577A1E" w:rsidRDefault="00577A1E">
            <w:pPr>
              <w:jc w:val="center"/>
            </w:pPr>
            <w:r w:rsidRPr="00577A1E">
              <w:t>20</w:t>
            </w:r>
          </w:p>
        </w:tc>
        <w:tc>
          <w:tcPr>
            <w:tcW w:w="1634" w:type="dxa"/>
            <w:vMerge/>
            <w:tcBorders>
              <w:top w:val="single" w:sz="4" w:space="0" w:color="auto"/>
              <w:left w:val="single" w:sz="4" w:space="0" w:color="auto"/>
              <w:bottom w:val="nil"/>
              <w:right w:val="single" w:sz="4" w:space="0" w:color="auto"/>
            </w:tcBorders>
            <w:vAlign w:val="center"/>
            <w:hideMark/>
          </w:tcPr>
          <w:p w14:paraId="193F04A0"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21A13529" w14:textId="77777777" w:rsidR="00577A1E" w:rsidRPr="00577A1E" w:rsidRDefault="00577A1E">
            <w:r w:rsidRPr="00577A1E">
              <w:t>YILDIRIMDAN KORUNMA TESİSATI</w:t>
            </w:r>
          </w:p>
        </w:tc>
        <w:tc>
          <w:tcPr>
            <w:tcW w:w="1320" w:type="dxa"/>
            <w:vMerge/>
            <w:tcBorders>
              <w:top w:val="single" w:sz="4" w:space="0" w:color="auto"/>
              <w:left w:val="single" w:sz="4" w:space="0" w:color="auto"/>
              <w:bottom w:val="nil"/>
              <w:right w:val="single" w:sz="4" w:space="0" w:color="auto"/>
            </w:tcBorders>
            <w:vAlign w:val="center"/>
            <w:hideMark/>
          </w:tcPr>
          <w:p w14:paraId="408120D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4D69641" w14:textId="77777777" w:rsidR="00577A1E" w:rsidRPr="00577A1E" w:rsidRDefault="00577A1E">
            <w:pPr>
              <w:jc w:val="center"/>
            </w:pPr>
            <w:r w:rsidRPr="00577A1E">
              <w:t>0,157492</w:t>
            </w:r>
          </w:p>
        </w:tc>
      </w:tr>
      <w:tr w:rsidR="00577A1E" w14:paraId="43F4A4F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A146BC" w14:textId="77777777" w:rsidR="00577A1E" w:rsidRPr="00577A1E" w:rsidRDefault="00577A1E">
            <w:pPr>
              <w:jc w:val="center"/>
            </w:pPr>
            <w:r w:rsidRPr="00577A1E">
              <w:t>21</w:t>
            </w:r>
          </w:p>
        </w:tc>
        <w:tc>
          <w:tcPr>
            <w:tcW w:w="1634" w:type="dxa"/>
            <w:vMerge/>
            <w:tcBorders>
              <w:top w:val="single" w:sz="4" w:space="0" w:color="auto"/>
              <w:left w:val="single" w:sz="4" w:space="0" w:color="auto"/>
              <w:bottom w:val="nil"/>
              <w:right w:val="single" w:sz="4" w:space="0" w:color="auto"/>
            </w:tcBorders>
            <w:vAlign w:val="center"/>
            <w:hideMark/>
          </w:tcPr>
          <w:p w14:paraId="15235F29"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0906589A" w14:textId="77777777" w:rsidR="00577A1E" w:rsidRPr="00577A1E" w:rsidRDefault="00577A1E">
            <w:r w:rsidRPr="00577A1E">
              <w:t>TOPRAKLAMA TESİSATI</w:t>
            </w:r>
          </w:p>
        </w:tc>
        <w:tc>
          <w:tcPr>
            <w:tcW w:w="1320" w:type="dxa"/>
            <w:vMerge/>
            <w:tcBorders>
              <w:top w:val="single" w:sz="4" w:space="0" w:color="auto"/>
              <w:left w:val="single" w:sz="4" w:space="0" w:color="auto"/>
              <w:bottom w:val="nil"/>
              <w:right w:val="single" w:sz="4" w:space="0" w:color="auto"/>
            </w:tcBorders>
            <w:vAlign w:val="center"/>
            <w:hideMark/>
          </w:tcPr>
          <w:p w14:paraId="5381C1F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3FB1F83" w14:textId="77777777" w:rsidR="00577A1E" w:rsidRPr="00577A1E" w:rsidRDefault="00577A1E">
            <w:pPr>
              <w:jc w:val="center"/>
            </w:pPr>
            <w:r w:rsidRPr="00577A1E">
              <w:t>0,40159</w:t>
            </w:r>
          </w:p>
        </w:tc>
      </w:tr>
      <w:tr w:rsidR="00577A1E" w14:paraId="4909CC79"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68FF9B" w14:textId="77777777" w:rsidR="00577A1E" w:rsidRPr="00577A1E" w:rsidRDefault="00577A1E">
            <w:pPr>
              <w:jc w:val="center"/>
            </w:pPr>
            <w:r w:rsidRPr="00577A1E">
              <w:t>22</w:t>
            </w:r>
          </w:p>
        </w:tc>
        <w:tc>
          <w:tcPr>
            <w:tcW w:w="1634" w:type="dxa"/>
            <w:vMerge/>
            <w:tcBorders>
              <w:top w:val="single" w:sz="4" w:space="0" w:color="auto"/>
              <w:left w:val="single" w:sz="4" w:space="0" w:color="auto"/>
              <w:bottom w:val="nil"/>
              <w:right w:val="single" w:sz="4" w:space="0" w:color="auto"/>
            </w:tcBorders>
            <w:vAlign w:val="center"/>
            <w:hideMark/>
          </w:tcPr>
          <w:p w14:paraId="2622A46B"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1A0A5ED0" w14:textId="77777777" w:rsidR="00577A1E" w:rsidRPr="00577A1E" w:rsidRDefault="00577A1E">
            <w:r w:rsidRPr="00577A1E">
              <w:t>ASANSÖR TESİSATI</w:t>
            </w:r>
          </w:p>
        </w:tc>
        <w:tc>
          <w:tcPr>
            <w:tcW w:w="1320" w:type="dxa"/>
            <w:vMerge/>
            <w:tcBorders>
              <w:top w:val="single" w:sz="4" w:space="0" w:color="auto"/>
              <w:left w:val="single" w:sz="4" w:space="0" w:color="auto"/>
              <w:bottom w:val="nil"/>
              <w:right w:val="single" w:sz="4" w:space="0" w:color="auto"/>
            </w:tcBorders>
            <w:vAlign w:val="center"/>
            <w:hideMark/>
          </w:tcPr>
          <w:p w14:paraId="1AE3FF0C"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7BC2CA7" w14:textId="77777777" w:rsidR="00577A1E" w:rsidRPr="00577A1E" w:rsidRDefault="00577A1E">
            <w:pPr>
              <w:jc w:val="center"/>
            </w:pPr>
            <w:r w:rsidRPr="00577A1E">
              <w:t>2,032616</w:t>
            </w:r>
          </w:p>
        </w:tc>
      </w:tr>
      <w:tr w:rsidR="00577A1E" w14:paraId="15248FE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F61494" w14:textId="77777777" w:rsidR="00577A1E" w:rsidRPr="00577A1E" w:rsidRDefault="00577A1E">
            <w:pPr>
              <w:jc w:val="center"/>
            </w:pPr>
            <w:r w:rsidRPr="00577A1E">
              <w:t>23</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56802457"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0CFF0EC0" w14:textId="77777777" w:rsidR="00577A1E" w:rsidRPr="00577A1E" w:rsidRDefault="00577A1E">
            <w:r w:rsidRPr="00577A1E">
              <w:t>DIŞ SAHA GENEL ELEKTRİK TESİSATI</w:t>
            </w: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2FE599D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164CA361" w14:textId="77777777" w:rsidR="00577A1E" w:rsidRPr="00577A1E" w:rsidRDefault="00577A1E">
            <w:pPr>
              <w:jc w:val="center"/>
            </w:pPr>
            <w:r w:rsidRPr="00577A1E">
              <w:t>1,594333</w:t>
            </w:r>
          </w:p>
        </w:tc>
      </w:tr>
      <w:tr w:rsidR="00577A1E" w14:paraId="12F43F32" w14:textId="77777777" w:rsidTr="00577A1E">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0D487" w14:textId="77777777" w:rsidR="00577A1E" w:rsidRPr="00577A1E" w:rsidRDefault="00577A1E">
            <w:pPr>
              <w:jc w:val="center"/>
            </w:pPr>
            <w:r w:rsidRPr="00577A1E">
              <w:lastRenderedPageBreak/>
              <w:t>24</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38D60973" w14:textId="77777777" w:rsidR="00577A1E" w:rsidRPr="00577A1E" w:rsidRDefault="00577A1E"/>
        </w:tc>
        <w:tc>
          <w:tcPr>
            <w:tcW w:w="4279" w:type="dxa"/>
            <w:tcBorders>
              <w:top w:val="single" w:sz="4" w:space="0" w:color="auto"/>
              <w:left w:val="nil"/>
              <w:bottom w:val="single" w:sz="4" w:space="0" w:color="auto"/>
              <w:right w:val="nil"/>
            </w:tcBorders>
            <w:shd w:val="clear" w:color="C0C0C0" w:fill="FFFFFF"/>
            <w:noWrap/>
            <w:vAlign w:val="center"/>
            <w:hideMark/>
          </w:tcPr>
          <w:p w14:paraId="0635426B" w14:textId="71D0C373" w:rsidR="00577A1E" w:rsidRPr="00577A1E" w:rsidRDefault="00577A1E">
            <w:r w:rsidRPr="00577A1E">
              <w:t>BEKÇİ K</w:t>
            </w:r>
            <w:r w:rsidR="005660FC">
              <w:t>U</w:t>
            </w:r>
            <w:r w:rsidRPr="00577A1E">
              <w:t>LÜBESİ ELEKTRİK TESİSATI</w:t>
            </w: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441BAD8"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8A9BE3F" w14:textId="77777777" w:rsidR="00577A1E" w:rsidRPr="00577A1E" w:rsidRDefault="00577A1E">
            <w:pPr>
              <w:jc w:val="center"/>
            </w:pPr>
            <w:r w:rsidRPr="00577A1E">
              <w:t>0,15621</w:t>
            </w:r>
          </w:p>
        </w:tc>
      </w:tr>
      <w:tr w:rsidR="00577A1E" w14:paraId="2EF06645" w14:textId="77777777" w:rsidTr="00577A1E">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91F81" w14:textId="77777777" w:rsidR="00577A1E" w:rsidRPr="00577A1E" w:rsidRDefault="00577A1E">
            <w:pPr>
              <w:jc w:val="center"/>
            </w:pPr>
            <w:r w:rsidRPr="00577A1E">
              <w:t>25</w:t>
            </w:r>
          </w:p>
        </w:tc>
        <w:tc>
          <w:tcPr>
            <w:tcW w:w="1634" w:type="dxa"/>
            <w:vMerge/>
            <w:tcBorders>
              <w:top w:val="single" w:sz="4" w:space="0" w:color="auto"/>
              <w:left w:val="single" w:sz="4" w:space="0" w:color="auto"/>
              <w:bottom w:val="nil"/>
              <w:right w:val="single" w:sz="4" w:space="0" w:color="auto"/>
            </w:tcBorders>
            <w:vAlign w:val="center"/>
            <w:hideMark/>
          </w:tcPr>
          <w:p w14:paraId="27AA7680" w14:textId="77777777" w:rsidR="00577A1E" w:rsidRPr="00577A1E" w:rsidRDefault="00577A1E"/>
        </w:tc>
        <w:tc>
          <w:tcPr>
            <w:tcW w:w="4279" w:type="dxa"/>
            <w:tcBorders>
              <w:top w:val="single" w:sz="4" w:space="0" w:color="auto"/>
              <w:left w:val="nil"/>
              <w:bottom w:val="single" w:sz="4" w:space="0" w:color="auto"/>
              <w:right w:val="nil"/>
            </w:tcBorders>
            <w:shd w:val="clear" w:color="C0C0C0" w:fill="FFFFFF"/>
            <w:noWrap/>
            <w:vAlign w:val="center"/>
            <w:hideMark/>
          </w:tcPr>
          <w:p w14:paraId="5190CFC9" w14:textId="77777777" w:rsidR="00577A1E" w:rsidRPr="00577A1E" w:rsidRDefault="00577A1E">
            <w:r w:rsidRPr="00577A1E">
              <w:t>TELEFON TESİSATI</w:t>
            </w:r>
          </w:p>
        </w:tc>
        <w:tc>
          <w:tcPr>
            <w:tcW w:w="1320" w:type="dxa"/>
            <w:vMerge/>
            <w:tcBorders>
              <w:top w:val="single" w:sz="4" w:space="0" w:color="auto"/>
              <w:left w:val="single" w:sz="4" w:space="0" w:color="auto"/>
              <w:bottom w:val="nil"/>
              <w:right w:val="single" w:sz="4" w:space="0" w:color="auto"/>
            </w:tcBorders>
            <w:vAlign w:val="center"/>
            <w:hideMark/>
          </w:tcPr>
          <w:p w14:paraId="3B803034"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FC62118" w14:textId="77777777" w:rsidR="00577A1E" w:rsidRPr="00577A1E" w:rsidRDefault="00577A1E">
            <w:pPr>
              <w:jc w:val="center"/>
            </w:pPr>
            <w:r w:rsidRPr="00577A1E">
              <w:t>0,37884</w:t>
            </w:r>
          </w:p>
        </w:tc>
      </w:tr>
      <w:tr w:rsidR="00577A1E" w14:paraId="67300A0E"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9022A8" w14:textId="77777777" w:rsidR="00577A1E" w:rsidRPr="00577A1E" w:rsidRDefault="00577A1E">
            <w:pPr>
              <w:jc w:val="center"/>
            </w:pPr>
            <w:r w:rsidRPr="00577A1E">
              <w:t>26</w:t>
            </w:r>
          </w:p>
        </w:tc>
        <w:tc>
          <w:tcPr>
            <w:tcW w:w="1634" w:type="dxa"/>
            <w:vMerge/>
            <w:tcBorders>
              <w:top w:val="single" w:sz="4" w:space="0" w:color="auto"/>
              <w:left w:val="single" w:sz="4" w:space="0" w:color="auto"/>
              <w:bottom w:val="nil"/>
              <w:right w:val="single" w:sz="4" w:space="0" w:color="auto"/>
            </w:tcBorders>
            <w:vAlign w:val="center"/>
            <w:hideMark/>
          </w:tcPr>
          <w:p w14:paraId="4F8E6CB5"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25ED4841" w14:textId="77777777" w:rsidR="00577A1E" w:rsidRPr="00577A1E" w:rsidRDefault="00577A1E">
            <w:r w:rsidRPr="00577A1E">
              <w:t>DATA TESİSATI</w:t>
            </w:r>
          </w:p>
        </w:tc>
        <w:tc>
          <w:tcPr>
            <w:tcW w:w="1320" w:type="dxa"/>
            <w:vMerge/>
            <w:tcBorders>
              <w:top w:val="single" w:sz="4" w:space="0" w:color="auto"/>
              <w:left w:val="single" w:sz="4" w:space="0" w:color="auto"/>
              <w:bottom w:val="nil"/>
              <w:right w:val="single" w:sz="4" w:space="0" w:color="auto"/>
            </w:tcBorders>
            <w:vAlign w:val="center"/>
            <w:hideMark/>
          </w:tcPr>
          <w:p w14:paraId="1AF999B1"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489D7FD" w14:textId="77777777" w:rsidR="00577A1E" w:rsidRPr="00577A1E" w:rsidRDefault="00577A1E">
            <w:pPr>
              <w:jc w:val="center"/>
            </w:pPr>
            <w:r w:rsidRPr="00577A1E">
              <w:t>1,16071</w:t>
            </w:r>
          </w:p>
        </w:tc>
      </w:tr>
      <w:tr w:rsidR="00577A1E" w14:paraId="0B7BE52F"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FEB2BF" w14:textId="77777777" w:rsidR="00577A1E" w:rsidRPr="00577A1E" w:rsidRDefault="00577A1E">
            <w:pPr>
              <w:jc w:val="center"/>
            </w:pPr>
            <w:r w:rsidRPr="00577A1E">
              <w:t>27</w:t>
            </w:r>
          </w:p>
        </w:tc>
        <w:tc>
          <w:tcPr>
            <w:tcW w:w="1634" w:type="dxa"/>
            <w:vMerge/>
            <w:tcBorders>
              <w:top w:val="single" w:sz="4" w:space="0" w:color="auto"/>
              <w:left w:val="single" w:sz="4" w:space="0" w:color="auto"/>
              <w:bottom w:val="nil"/>
              <w:right w:val="single" w:sz="4" w:space="0" w:color="auto"/>
            </w:tcBorders>
            <w:vAlign w:val="center"/>
            <w:hideMark/>
          </w:tcPr>
          <w:p w14:paraId="1E1C264D"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38F61471" w14:textId="77777777" w:rsidR="00577A1E" w:rsidRPr="00577A1E" w:rsidRDefault="00577A1E">
            <w:r w:rsidRPr="00577A1E">
              <w:t>TV TESİSATI</w:t>
            </w:r>
          </w:p>
        </w:tc>
        <w:tc>
          <w:tcPr>
            <w:tcW w:w="1320" w:type="dxa"/>
            <w:vMerge/>
            <w:tcBorders>
              <w:top w:val="single" w:sz="4" w:space="0" w:color="auto"/>
              <w:left w:val="single" w:sz="4" w:space="0" w:color="auto"/>
              <w:bottom w:val="nil"/>
              <w:right w:val="single" w:sz="4" w:space="0" w:color="auto"/>
            </w:tcBorders>
            <w:vAlign w:val="center"/>
            <w:hideMark/>
          </w:tcPr>
          <w:p w14:paraId="537AFCE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046140C" w14:textId="77777777" w:rsidR="00577A1E" w:rsidRPr="00577A1E" w:rsidRDefault="00577A1E">
            <w:pPr>
              <w:jc w:val="center"/>
            </w:pPr>
            <w:r w:rsidRPr="00577A1E">
              <w:t>0,102047</w:t>
            </w:r>
          </w:p>
        </w:tc>
      </w:tr>
      <w:tr w:rsidR="00577A1E" w14:paraId="13470CE1"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13E0DE" w14:textId="77777777" w:rsidR="00577A1E" w:rsidRPr="00577A1E" w:rsidRDefault="00577A1E">
            <w:pPr>
              <w:jc w:val="center"/>
            </w:pPr>
            <w:r w:rsidRPr="00577A1E">
              <w:t>28</w:t>
            </w:r>
          </w:p>
        </w:tc>
        <w:tc>
          <w:tcPr>
            <w:tcW w:w="1634" w:type="dxa"/>
            <w:vMerge/>
            <w:tcBorders>
              <w:top w:val="single" w:sz="4" w:space="0" w:color="auto"/>
              <w:left w:val="single" w:sz="4" w:space="0" w:color="auto"/>
              <w:bottom w:val="nil"/>
              <w:right w:val="single" w:sz="4" w:space="0" w:color="auto"/>
            </w:tcBorders>
            <w:vAlign w:val="center"/>
            <w:hideMark/>
          </w:tcPr>
          <w:p w14:paraId="34A65F3E"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6DA0A902" w14:textId="77777777" w:rsidR="00577A1E" w:rsidRPr="00577A1E" w:rsidRDefault="00577A1E">
            <w:r w:rsidRPr="00577A1E">
              <w:t>CCTV TESİSATI</w:t>
            </w:r>
          </w:p>
        </w:tc>
        <w:tc>
          <w:tcPr>
            <w:tcW w:w="1320" w:type="dxa"/>
            <w:vMerge/>
            <w:tcBorders>
              <w:top w:val="single" w:sz="4" w:space="0" w:color="auto"/>
              <w:left w:val="single" w:sz="4" w:space="0" w:color="auto"/>
              <w:bottom w:val="nil"/>
              <w:right w:val="single" w:sz="4" w:space="0" w:color="auto"/>
            </w:tcBorders>
            <w:vAlign w:val="center"/>
            <w:hideMark/>
          </w:tcPr>
          <w:p w14:paraId="4780A99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DF7B77D" w14:textId="77777777" w:rsidR="00577A1E" w:rsidRPr="00577A1E" w:rsidRDefault="00577A1E">
            <w:pPr>
              <w:jc w:val="center"/>
            </w:pPr>
            <w:r w:rsidRPr="00577A1E">
              <w:t>2,22945</w:t>
            </w:r>
          </w:p>
        </w:tc>
      </w:tr>
      <w:tr w:rsidR="00577A1E" w14:paraId="07D84197"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C5DEBE" w14:textId="77777777" w:rsidR="00577A1E" w:rsidRPr="00577A1E" w:rsidRDefault="00577A1E">
            <w:pPr>
              <w:jc w:val="center"/>
            </w:pPr>
            <w:r w:rsidRPr="00577A1E">
              <w:t>29</w:t>
            </w:r>
          </w:p>
        </w:tc>
        <w:tc>
          <w:tcPr>
            <w:tcW w:w="1634" w:type="dxa"/>
            <w:vMerge/>
            <w:tcBorders>
              <w:top w:val="single" w:sz="4" w:space="0" w:color="auto"/>
              <w:left w:val="single" w:sz="4" w:space="0" w:color="auto"/>
              <w:bottom w:val="nil"/>
              <w:right w:val="single" w:sz="4" w:space="0" w:color="auto"/>
            </w:tcBorders>
            <w:vAlign w:val="center"/>
            <w:hideMark/>
          </w:tcPr>
          <w:p w14:paraId="6CFEF20B"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0B9873BB" w14:textId="77777777" w:rsidR="00577A1E" w:rsidRPr="00577A1E" w:rsidRDefault="00577A1E">
            <w:r w:rsidRPr="00577A1E">
              <w:t>YANGIN ALGILAMA TESİSATI</w:t>
            </w:r>
          </w:p>
        </w:tc>
        <w:tc>
          <w:tcPr>
            <w:tcW w:w="1320" w:type="dxa"/>
            <w:vMerge/>
            <w:tcBorders>
              <w:top w:val="single" w:sz="4" w:space="0" w:color="auto"/>
              <w:left w:val="single" w:sz="4" w:space="0" w:color="auto"/>
              <w:bottom w:val="nil"/>
              <w:right w:val="single" w:sz="4" w:space="0" w:color="auto"/>
            </w:tcBorders>
            <w:vAlign w:val="center"/>
            <w:hideMark/>
          </w:tcPr>
          <w:p w14:paraId="729C776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79E1D55" w14:textId="77777777" w:rsidR="00577A1E" w:rsidRPr="00577A1E" w:rsidRDefault="00577A1E">
            <w:pPr>
              <w:jc w:val="center"/>
            </w:pPr>
            <w:r w:rsidRPr="00577A1E">
              <w:t>0,948665</w:t>
            </w:r>
          </w:p>
        </w:tc>
      </w:tr>
      <w:tr w:rsidR="00577A1E" w14:paraId="3D5529F0"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58ED23" w14:textId="77777777" w:rsidR="00577A1E" w:rsidRPr="00577A1E" w:rsidRDefault="00577A1E">
            <w:pPr>
              <w:jc w:val="center"/>
            </w:pPr>
            <w:r w:rsidRPr="00577A1E">
              <w:t>30</w:t>
            </w:r>
          </w:p>
        </w:tc>
        <w:tc>
          <w:tcPr>
            <w:tcW w:w="1634" w:type="dxa"/>
            <w:vMerge/>
            <w:tcBorders>
              <w:top w:val="single" w:sz="4" w:space="0" w:color="auto"/>
              <w:left w:val="single" w:sz="4" w:space="0" w:color="auto"/>
              <w:bottom w:val="nil"/>
              <w:right w:val="single" w:sz="4" w:space="0" w:color="auto"/>
            </w:tcBorders>
            <w:vAlign w:val="center"/>
            <w:hideMark/>
          </w:tcPr>
          <w:p w14:paraId="048E22CC"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5BD99FBC" w14:textId="77777777" w:rsidR="00577A1E" w:rsidRPr="00577A1E" w:rsidRDefault="00577A1E">
            <w:r w:rsidRPr="00577A1E">
              <w:t>ACİL ANONS VE SESLENDİRME TESİSATI</w:t>
            </w:r>
          </w:p>
        </w:tc>
        <w:tc>
          <w:tcPr>
            <w:tcW w:w="1320" w:type="dxa"/>
            <w:vMerge/>
            <w:tcBorders>
              <w:top w:val="single" w:sz="4" w:space="0" w:color="auto"/>
              <w:left w:val="single" w:sz="4" w:space="0" w:color="auto"/>
              <w:bottom w:val="nil"/>
              <w:right w:val="single" w:sz="4" w:space="0" w:color="auto"/>
            </w:tcBorders>
            <w:vAlign w:val="center"/>
            <w:hideMark/>
          </w:tcPr>
          <w:p w14:paraId="46D1CEE8"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9FB6B6D" w14:textId="77777777" w:rsidR="00577A1E" w:rsidRPr="00577A1E" w:rsidRDefault="00577A1E">
            <w:pPr>
              <w:jc w:val="center"/>
            </w:pPr>
            <w:r w:rsidRPr="00577A1E">
              <w:t>1,169016</w:t>
            </w:r>
          </w:p>
        </w:tc>
      </w:tr>
      <w:tr w:rsidR="00577A1E" w14:paraId="08986FC3"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36A10D" w14:textId="77777777" w:rsidR="00577A1E" w:rsidRPr="00577A1E" w:rsidRDefault="00577A1E">
            <w:pPr>
              <w:jc w:val="center"/>
            </w:pPr>
            <w:r w:rsidRPr="00577A1E">
              <w:t>31</w:t>
            </w:r>
          </w:p>
        </w:tc>
        <w:tc>
          <w:tcPr>
            <w:tcW w:w="1634" w:type="dxa"/>
            <w:vMerge/>
            <w:tcBorders>
              <w:top w:val="single" w:sz="4" w:space="0" w:color="auto"/>
              <w:left w:val="single" w:sz="4" w:space="0" w:color="auto"/>
              <w:bottom w:val="nil"/>
              <w:right w:val="single" w:sz="4" w:space="0" w:color="auto"/>
            </w:tcBorders>
            <w:vAlign w:val="center"/>
            <w:hideMark/>
          </w:tcPr>
          <w:p w14:paraId="55CD206D"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3961D1FC" w14:textId="77777777" w:rsidR="00577A1E" w:rsidRPr="00577A1E" w:rsidRDefault="00577A1E">
            <w:r w:rsidRPr="00577A1E">
              <w:t>ENGELLİ ÇAĞRI SİSTEMİ ELEKTRİK TESİSATI</w:t>
            </w:r>
          </w:p>
        </w:tc>
        <w:tc>
          <w:tcPr>
            <w:tcW w:w="1320" w:type="dxa"/>
            <w:vMerge/>
            <w:tcBorders>
              <w:top w:val="single" w:sz="4" w:space="0" w:color="auto"/>
              <w:left w:val="single" w:sz="4" w:space="0" w:color="auto"/>
              <w:bottom w:val="nil"/>
              <w:right w:val="single" w:sz="4" w:space="0" w:color="auto"/>
            </w:tcBorders>
            <w:vAlign w:val="center"/>
            <w:hideMark/>
          </w:tcPr>
          <w:p w14:paraId="78C188F6"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3B02C18" w14:textId="77777777" w:rsidR="00577A1E" w:rsidRPr="00577A1E" w:rsidRDefault="00577A1E">
            <w:pPr>
              <w:jc w:val="center"/>
            </w:pPr>
            <w:r w:rsidRPr="00577A1E">
              <w:t>0,18983</w:t>
            </w:r>
          </w:p>
        </w:tc>
      </w:tr>
      <w:tr w:rsidR="00577A1E" w14:paraId="722106AE"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04338D" w14:textId="77777777" w:rsidR="00577A1E" w:rsidRPr="00577A1E" w:rsidRDefault="00577A1E">
            <w:pPr>
              <w:jc w:val="center"/>
            </w:pPr>
            <w:r w:rsidRPr="00577A1E">
              <w:t>32</w:t>
            </w:r>
          </w:p>
        </w:tc>
        <w:tc>
          <w:tcPr>
            <w:tcW w:w="1634" w:type="dxa"/>
            <w:vMerge/>
            <w:tcBorders>
              <w:top w:val="single" w:sz="4" w:space="0" w:color="auto"/>
              <w:left w:val="single" w:sz="4" w:space="0" w:color="auto"/>
              <w:bottom w:val="nil"/>
              <w:right w:val="single" w:sz="4" w:space="0" w:color="auto"/>
            </w:tcBorders>
            <w:vAlign w:val="center"/>
            <w:hideMark/>
          </w:tcPr>
          <w:p w14:paraId="4B3A8C67"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20291FA4" w14:textId="77777777" w:rsidR="00577A1E" w:rsidRPr="00577A1E" w:rsidRDefault="00577A1E">
            <w:r w:rsidRPr="00577A1E">
              <w:t>HIRSIZ ALARM  ELEKTRİK TESİSATI</w:t>
            </w:r>
          </w:p>
        </w:tc>
        <w:tc>
          <w:tcPr>
            <w:tcW w:w="1320" w:type="dxa"/>
            <w:vMerge/>
            <w:tcBorders>
              <w:top w:val="single" w:sz="4" w:space="0" w:color="auto"/>
              <w:left w:val="single" w:sz="4" w:space="0" w:color="auto"/>
              <w:bottom w:val="nil"/>
              <w:right w:val="single" w:sz="4" w:space="0" w:color="auto"/>
            </w:tcBorders>
            <w:vAlign w:val="center"/>
            <w:hideMark/>
          </w:tcPr>
          <w:p w14:paraId="64AF905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E4181E5" w14:textId="77777777" w:rsidR="00577A1E" w:rsidRPr="00577A1E" w:rsidRDefault="00577A1E">
            <w:pPr>
              <w:jc w:val="center"/>
            </w:pPr>
            <w:r w:rsidRPr="00577A1E">
              <w:t>0,204073</w:t>
            </w:r>
          </w:p>
        </w:tc>
      </w:tr>
      <w:tr w:rsidR="00577A1E" w14:paraId="0F921E74"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0A2EE7" w14:textId="77777777" w:rsidR="00577A1E" w:rsidRPr="00577A1E" w:rsidRDefault="00577A1E">
            <w:pPr>
              <w:jc w:val="center"/>
            </w:pPr>
            <w:r w:rsidRPr="00577A1E">
              <w:t>33</w:t>
            </w:r>
          </w:p>
        </w:tc>
        <w:tc>
          <w:tcPr>
            <w:tcW w:w="1634" w:type="dxa"/>
            <w:vMerge w:val="restart"/>
            <w:tcBorders>
              <w:top w:val="single" w:sz="4" w:space="0" w:color="auto"/>
              <w:left w:val="single" w:sz="4" w:space="0" w:color="auto"/>
              <w:bottom w:val="nil"/>
              <w:right w:val="single" w:sz="4" w:space="0" w:color="auto"/>
            </w:tcBorders>
            <w:shd w:val="clear" w:color="C0C0C0" w:fill="FFFFFF"/>
            <w:vAlign w:val="center"/>
            <w:hideMark/>
          </w:tcPr>
          <w:p w14:paraId="39B65120" w14:textId="77777777" w:rsidR="00577A1E" w:rsidRPr="00577A1E" w:rsidRDefault="00577A1E">
            <w:pPr>
              <w:jc w:val="center"/>
            </w:pPr>
            <w:r w:rsidRPr="00577A1E">
              <w:t>PEYZAJ İMALATLARI</w:t>
            </w:r>
          </w:p>
        </w:tc>
        <w:tc>
          <w:tcPr>
            <w:tcW w:w="4279" w:type="dxa"/>
            <w:tcBorders>
              <w:top w:val="nil"/>
              <w:left w:val="nil"/>
              <w:bottom w:val="single" w:sz="4" w:space="0" w:color="auto"/>
              <w:right w:val="nil"/>
            </w:tcBorders>
            <w:shd w:val="clear" w:color="C0C0C0" w:fill="FFFFFF"/>
            <w:noWrap/>
            <w:vAlign w:val="center"/>
            <w:hideMark/>
          </w:tcPr>
          <w:p w14:paraId="2253002F" w14:textId="77777777" w:rsidR="00577A1E" w:rsidRPr="00577A1E" w:rsidRDefault="00577A1E">
            <w:r w:rsidRPr="00577A1E">
              <w:t>YAPISAL PEYZAJ İŞLERİ</w:t>
            </w:r>
          </w:p>
        </w:tc>
        <w:tc>
          <w:tcPr>
            <w:tcW w:w="13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53AD075" w14:textId="77777777" w:rsidR="00577A1E" w:rsidRPr="00577A1E" w:rsidRDefault="00577A1E">
            <w:pPr>
              <w:jc w:val="center"/>
            </w:pPr>
            <w:r w:rsidRPr="00577A1E">
              <w:t>22,03%</w:t>
            </w:r>
          </w:p>
        </w:tc>
        <w:tc>
          <w:tcPr>
            <w:tcW w:w="1200" w:type="dxa"/>
            <w:tcBorders>
              <w:top w:val="nil"/>
              <w:left w:val="nil"/>
              <w:bottom w:val="single" w:sz="4" w:space="0" w:color="auto"/>
              <w:right w:val="single" w:sz="4" w:space="0" w:color="auto"/>
            </w:tcBorders>
            <w:shd w:val="clear" w:color="auto" w:fill="auto"/>
            <w:vAlign w:val="center"/>
            <w:hideMark/>
          </w:tcPr>
          <w:p w14:paraId="1C5BF9FD" w14:textId="77777777" w:rsidR="00577A1E" w:rsidRPr="00577A1E" w:rsidRDefault="00577A1E">
            <w:pPr>
              <w:jc w:val="center"/>
            </w:pPr>
            <w:r w:rsidRPr="00577A1E">
              <w:t>8,117512</w:t>
            </w:r>
          </w:p>
        </w:tc>
      </w:tr>
      <w:tr w:rsidR="00577A1E" w14:paraId="401BBD30"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3A6FCD0" w14:textId="77777777" w:rsidR="00577A1E" w:rsidRPr="00577A1E" w:rsidRDefault="00577A1E">
            <w:pPr>
              <w:jc w:val="center"/>
            </w:pPr>
            <w:r w:rsidRPr="00577A1E">
              <w:t>34</w:t>
            </w:r>
          </w:p>
        </w:tc>
        <w:tc>
          <w:tcPr>
            <w:tcW w:w="1634" w:type="dxa"/>
            <w:vMerge/>
            <w:tcBorders>
              <w:top w:val="single" w:sz="4" w:space="0" w:color="auto"/>
              <w:left w:val="single" w:sz="4" w:space="0" w:color="auto"/>
              <w:bottom w:val="nil"/>
              <w:right w:val="single" w:sz="4" w:space="0" w:color="auto"/>
            </w:tcBorders>
            <w:vAlign w:val="center"/>
            <w:hideMark/>
          </w:tcPr>
          <w:p w14:paraId="683DAC00"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20FC6055" w14:textId="77777777" w:rsidR="00577A1E" w:rsidRPr="00577A1E" w:rsidRDefault="00577A1E">
            <w:r w:rsidRPr="00577A1E">
              <w:t>BİTKİSEL PEYZAJ İŞLERİ</w:t>
            </w:r>
          </w:p>
        </w:tc>
        <w:tc>
          <w:tcPr>
            <w:tcW w:w="1320" w:type="dxa"/>
            <w:vMerge/>
            <w:tcBorders>
              <w:top w:val="single" w:sz="4" w:space="0" w:color="auto"/>
              <w:left w:val="single" w:sz="4" w:space="0" w:color="auto"/>
              <w:bottom w:val="nil"/>
              <w:right w:val="single" w:sz="4" w:space="0" w:color="auto"/>
            </w:tcBorders>
            <w:vAlign w:val="center"/>
            <w:hideMark/>
          </w:tcPr>
          <w:p w14:paraId="0D0858A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143E9661" w14:textId="77777777" w:rsidR="00577A1E" w:rsidRPr="00577A1E" w:rsidRDefault="00577A1E">
            <w:pPr>
              <w:jc w:val="center"/>
            </w:pPr>
            <w:r w:rsidRPr="00577A1E">
              <w:t>2,555708</w:t>
            </w:r>
          </w:p>
        </w:tc>
      </w:tr>
      <w:tr w:rsidR="00577A1E" w14:paraId="676DB5A5"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35ABE3" w14:textId="77777777" w:rsidR="00577A1E" w:rsidRPr="00577A1E" w:rsidRDefault="00577A1E">
            <w:pPr>
              <w:jc w:val="center"/>
            </w:pPr>
            <w:r w:rsidRPr="00577A1E">
              <w:t>35</w:t>
            </w:r>
          </w:p>
        </w:tc>
        <w:tc>
          <w:tcPr>
            <w:tcW w:w="1634" w:type="dxa"/>
            <w:vMerge/>
            <w:tcBorders>
              <w:top w:val="single" w:sz="4" w:space="0" w:color="auto"/>
              <w:left w:val="single" w:sz="4" w:space="0" w:color="auto"/>
              <w:bottom w:val="nil"/>
              <w:right w:val="single" w:sz="4" w:space="0" w:color="auto"/>
            </w:tcBorders>
            <w:vAlign w:val="center"/>
            <w:hideMark/>
          </w:tcPr>
          <w:p w14:paraId="3D0FE7F3"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26422FDF" w14:textId="77777777" w:rsidR="00577A1E" w:rsidRPr="00577A1E" w:rsidRDefault="00577A1E">
            <w:r w:rsidRPr="00577A1E">
              <w:t>ÇEVRE SULAMA İMALATLARI</w:t>
            </w:r>
          </w:p>
        </w:tc>
        <w:tc>
          <w:tcPr>
            <w:tcW w:w="1320" w:type="dxa"/>
            <w:vMerge/>
            <w:tcBorders>
              <w:top w:val="single" w:sz="4" w:space="0" w:color="auto"/>
              <w:left w:val="single" w:sz="4" w:space="0" w:color="auto"/>
              <w:bottom w:val="nil"/>
              <w:right w:val="single" w:sz="4" w:space="0" w:color="auto"/>
            </w:tcBorders>
            <w:vAlign w:val="center"/>
            <w:hideMark/>
          </w:tcPr>
          <w:p w14:paraId="54333947"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C294CA2" w14:textId="77777777" w:rsidR="00577A1E" w:rsidRPr="00577A1E" w:rsidRDefault="00577A1E">
            <w:pPr>
              <w:jc w:val="center"/>
            </w:pPr>
            <w:r w:rsidRPr="00577A1E">
              <w:t>0,34771</w:t>
            </w:r>
          </w:p>
        </w:tc>
      </w:tr>
      <w:tr w:rsidR="00577A1E" w14:paraId="547D0737"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DE7020" w14:textId="77777777" w:rsidR="00577A1E" w:rsidRPr="00577A1E" w:rsidRDefault="00577A1E">
            <w:pPr>
              <w:jc w:val="center"/>
            </w:pPr>
            <w:r w:rsidRPr="00577A1E">
              <w:t>36</w:t>
            </w:r>
          </w:p>
        </w:tc>
        <w:tc>
          <w:tcPr>
            <w:tcW w:w="1634" w:type="dxa"/>
            <w:vMerge/>
            <w:tcBorders>
              <w:top w:val="single" w:sz="4" w:space="0" w:color="auto"/>
              <w:left w:val="single" w:sz="4" w:space="0" w:color="auto"/>
              <w:bottom w:val="nil"/>
              <w:right w:val="single" w:sz="4" w:space="0" w:color="auto"/>
            </w:tcBorders>
            <w:vAlign w:val="center"/>
            <w:hideMark/>
          </w:tcPr>
          <w:p w14:paraId="4E807F20"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3299C013" w14:textId="77777777" w:rsidR="00577A1E" w:rsidRPr="00577A1E" w:rsidRDefault="00577A1E">
            <w:r w:rsidRPr="00577A1E">
              <w:t>ALTYAPI İŞLERİ</w:t>
            </w:r>
          </w:p>
        </w:tc>
        <w:tc>
          <w:tcPr>
            <w:tcW w:w="1320" w:type="dxa"/>
            <w:vMerge/>
            <w:tcBorders>
              <w:top w:val="single" w:sz="4" w:space="0" w:color="auto"/>
              <w:left w:val="single" w:sz="4" w:space="0" w:color="auto"/>
              <w:bottom w:val="nil"/>
              <w:right w:val="single" w:sz="4" w:space="0" w:color="auto"/>
            </w:tcBorders>
            <w:vAlign w:val="center"/>
            <w:hideMark/>
          </w:tcPr>
          <w:p w14:paraId="4F6A5D63"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E8D798E" w14:textId="77777777" w:rsidR="00577A1E" w:rsidRPr="00577A1E" w:rsidRDefault="00577A1E">
            <w:pPr>
              <w:jc w:val="center"/>
            </w:pPr>
            <w:r w:rsidRPr="00577A1E">
              <w:t>0,436666</w:t>
            </w:r>
          </w:p>
        </w:tc>
      </w:tr>
      <w:tr w:rsidR="00577A1E" w14:paraId="65B5D36D" w14:textId="77777777" w:rsidTr="00577A1E">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8A9F85" w14:textId="77777777" w:rsidR="00577A1E" w:rsidRPr="00577A1E" w:rsidRDefault="00577A1E">
            <w:pPr>
              <w:jc w:val="center"/>
            </w:pPr>
            <w:r w:rsidRPr="00577A1E">
              <w:t>37</w:t>
            </w:r>
          </w:p>
        </w:tc>
        <w:tc>
          <w:tcPr>
            <w:tcW w:w="1634" w:type="dxa"/>
            <w:vMerge/>
            <w:tcBorders>
              <w:top w:val="single" w:sz="4" w:space="0" w:color="auto"/>
              <w:left w:val="single" w:sz="4" w:space="0" w:color="auto"/>
              <w:bottom w:val="nil"/>
              <w:right w:val="single" w:sz="4" w:space="0" w:color="auto"/>
            </w:tcBorders>
            <w:vAlign w:val="center"/>
            <w:hideMark/>
          </w:tcPr>
          <w:p w14:paraId="7016A9A6" w14:textId="77777777" w:rsidR="00577A1E" w:rsidRPr="00577A1E" w:rsidRDefault="00577A1E"/>
        </w:tc>
        <w:tc>
          <w:tcPr>
            <w:tcW w:w="4279" w:type="dxa"/>
            <w:tcBorders>
              <w:top w:val="nil"/>
              <w:left w:val="nil"/>
              <w:bottom w:val="single" w:sz="4" w:space="0" w:color="auto"/>
              <w:right w:val="nil"/>
            </w:tcBorders>
            <w:shd w:val="clear" w:color="C0C0C0" w:fill="FFFFFF"/>
            <w:noWrap/>
            <w:vAlign w:val="center"/>
            <w:hideMark/>
          </w:tcPr>
          <w:p w14:paraId="30773A92" w14:textId="77777777" w:rsidR="00577A1E" w:rsidRPr="00577A1E" w:rsidRDefault="00577A1E">
            <w:r w:rsidRPr="00577A1E">
              <w:t>İSTİNAT DUVARI</w:t>
            </w:r>
          </w:p>
        </w:tc>
        <w:tc>
          <w:tcPr>
            <w:tcW w:w="1320" w:type="dxa"/>
            <w:vMerge/>
            <w:tcBorders>
              <w:top w:val="single" w:sz="4" w:space="0" w:color="auto"/>
              <w:left w:val="single" w:sz="4" w:space="0" w:color="auto"/>
              <w:bottom w:val="nil"/>
              <w:right w:val="single" w:sz="4" w:space="0" w:color="auto"/>
            </w:tcBorders>
            <w:vAlign w:val="center"/>
            <w:hideMark/>
          </w:tcPr>
          <w:p w14:paraId="690EB0D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3A395C6" w14:textId="77777777" w:rsidR="00577A1E" w:rsidRPr="00577A1E" w:rsidRDefault="00577A1E">
            <w:pPr>
              <w:jc w:val="center"/>
            </w:pPr>
            <w:r w:rsidRPr="00577A1E">
              <w:t>10,568162</w:t>
            </w:r>
          </w:p>
        </w:tc>
      </w:tr>
      <w:tr w:rsidR="00577A1E" w14:paraId="649C70A7" w14:textId="77777777" w:rsidTr="00577A1E">
        <w:trPr>
          <w:trHeight w:val="424"/>
        </w:trPr>
        <w:tc>
          <w:tcPr>
            <w:tcW w:w="64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B7CD83D" w14:textId="77777777" w:rsidR="00577A1E" w:rsidRPr="00577A1E" w:rsidRDefault="00577A1E">
            <w:pPr>
              <w:jc w:val="center"/>
              <w:rPr>
                <w:b/>
                <w:bCs/>
              </w:rPr>
            </w:pPr>
            <w:r w:rsidRPr="00577A1E">
              <w:rPr>
                <w:b/>
                <w:bCs/>
              </w:rPr>
              <w:t>TOPLAM</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05541" w14:textId="77777777" w:rsidR="00577A1E" w:rsidRPr="00577A1E" w:rsidRDefault="00577A1E">
            <w:pPr>
              <w:jc w:val="center"/>
              <w:rPr>
                <w:b/>
                <w:bCs/>
              </w:rPr>
            </w:pPr>
            <w:r w:rsidRPr="00577A1E">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09538831" w14:textId="77777777" w:rsidR="00577A1E" w:rsidRPr="00577A1E" w:rsidRDefault="00577A1E">
            <w:pPr>
              <w:jc w:val="center"/>
              <w:rPr>
                <w:b/>
                <w:bCs/>
              </w:rPr>
            </w:pPr>
            <w:r w:rsidRPr="00577A1E">
              <w:rPr>
                <w:b/>
                <w:bCs/>
              </w:rPr>
              <w:t>100,00</w:t>
            </w:r>
          </w:p>
        </w:tc>
      </w:tr>
    </w:tbl>
    <w:p w14:paraId="453A3D10" w14:textId="77777777" w:rsidR="00DB213B" w:rsidRPr="00DB213B" w:rsidRDefault="00DB213B" w:rsidP="00007C0F">
      <w:pPr>
        <w:jc w:val="both"/>
        <w:rPr>
          <w:sz w:val="20"/>
        </w:rPr>
      </w:pPr>
    </w:p>
    <w:p w14:paraId="549D5604" w14:textId="77777777" w:rsidR="006138D2" w:rsidRDefault="006138D2" w:rsidP="00007C0F">
      <w:pPr>
        <w:jc w:val="both"/>
        <w:rPr>
          <w:sz w:val="20"/>
        </w:rPr>
      </w:pPr>
    </w:p>
    <w:p w14:paraId="0792DD2D" w14:textId="77777777" w:rsidR="00DB213B" w:rsidRPr="00DB213B" w:rsidRDefault="00DB213B" w:rsidP="00007C0F">
      <w:pPr>
        <w:jc w:val="both"/>
        <w:rPr>
          <w:sz w:val="20"/>
        </w:rPr>
      </w:pPr>
    </w:p>
    <w:p w14:paraId="58CBB4D9" w14:textId="77777777" w:rsidR="00007C0F" w:rsidRPr="00DB213B" w:rsidRDefault="00007C0F" w:rsidP="00007C0F">
      <w:pPr>
        <w:jc w:val="both"/>
      </w:pPr>
      <w:r w:rsidRPr="00DB213B">
        <w:t>KAŞE                                          TARİH                                     İMZA</w:t>
      </w:r>
    </w:p>
    <w:p w14:paraId="283BBB20" w14:textId="77777777" w:rsidR="00DB213B" w:rsidRPr="00DB213B" w:rsidRDefault="00DB213B" w:rsidP="00007C0F">
      <w:pPr>
        <w:jc w:val="both"/>
      </w:pPr>
    </w:p>
    <w:p w14:paraId="6AB4CCA2" w14:textId="77777777" w:rsidR="009A36C3" w:rsidRDefault="00007C0F" w:rsidP="009A36C3">
      <w:pPr>
        <w:jc w:val="both"/>
      </w:pPr>
      <w:r w:rsidRPr="00DB213B">
        <w:rPr>
          <w:b/>
          <w:bCs/>
          <w:lang w:eastAsia="en-US"/>
        </w:rPr>
        <w:t>Ara Bölüm İmalatlar; İnşaat İşleri Özel Teknik Şartnamesinde bulunan pursantaj listesinde detayı belirtildiği şekilde, projeler, mahal listeleri ve teknik şartnamelere uygun olarak gerçekleştirilecektir.</w:t>
      </w:r>
      <w:r w:rsidR="009A36C3" w:rsidRPr="009A36C3">
        <w:t xml:space="preserve"> </w:t>
      </w:r>
    </w:p>
    <w:p w14:paraId="0B33D60A" w14:textId="5CFEA87A" w:rsidR="0031066D" w:rsidRPr="0031066D" w:rsidRDefault="008831A4" w:rsidP="0031066D">
      <w:r>
        <w:br w:type="page"/>
      </w:r>
      <w:bookmarkEnd w:id="563"/>
      <w:bookmarkEnd w:id="564"/>
      <w:bookmarkEnd w:id="565"/>
      <w:bookmarkEnd w:id="566"/>
    </w:p>
    <w:tbl>
      <w:tblPr>
        <w:tblW w:w="9000" w:type="dxa"/>
        <w:tblCellMar>
          <w:left w:w="70" w:type="dxa"/>
          <w:right w:w="70" w:type="dxa"/>
        </w:tblCellMar>
        <w:tblLook w:val="04A0" w:firstRow="1" w:lastRow="0" w:firstColumn="1" w:lastColumn="0" w:noHBand="0" w:noVBand="1"/>
      </w:tblPr>
      <w:tblGrid>
        <w:gridCol w:w="567"/>
        <w:gridCol w:w="1701"/>
        <w:gridCol w:w="4395"/>
        <w:gridCol w:w="1137"/>
        <w:gridCol w:w="1200"/>
      </w:tblGrid>
      <w:tr w:rsidR="00577A1E" w14:paraId="03EC9798" w14:textId="77777777" w:rsidTr="00577A1E">
        <w:trPr>
          <w:trHeight w:val="300"/>
        </w:trPr>
        <w:tc>
          <w:tcPr>
            <w:tcW w:w="9000" w:type="dxa"/>
            <w:gridSpan w:val="5"/>
            <w:tcBorders>
              <w:top w:val="nil"/>
              <w:left w:val="nil"/>
              <w:bottom w:val="nil"/>
              <w:right w:val="nil"/>
            </w:tcBorders>
            <w:shd w:val="clear" w:color="auto" w:fill="auto"/>
            <w:noWrap/>
            <w:vAlign w:val="bottom"/>
            <w:hideMark/>
          </w:tcPr>
          <w:p w14:paraId="34CEFDD5" w14:textId="77777777" w:rsidR="00577A1E" w:rsidRPr="00577A1E" w:rsidRDefault="00577A1E">
            <w:pPr>
              <w:jc w:val="center"/>
              <w:rPr>
                <w:b/>
                <w:bCs/>
                <w:color w:val="000000"/>
              </w:rPr>
            </w:pPr>
            <w:r w:rsidRPr="00577A1E">
              <w:rPr>
                <w:b/>
                <w:bCs/>
                <w:color w:val="000000"/>
              </w:rPr>
              <w:lastRenderedPageBreak/>
              <w:t>ANAHTAR TESLİMİ GÖTÜRÜ BEDELİ OLUŞTURAN TEKLİF FİYAT ÇİZELGESİ</w:t>
            </w:r>
          </w:p>
        </w:tc>
      </w:tr>
      <w:tr w:rsidR="00577A1E" w14:paraId="23FFC3DD" w14:textId="77777777" w:rsidTr="00577A1E">
        <w:trPr>
          <w:trHeight w:val="300"/>
        </w:trPr>
        <w:tc>
          <w:tcPr>
            <w:tcW w:w="9000" w:type="dxa"/>
            <w:gridSpan w:val="5"/>
            <w:tcBorders>
              <w:top w:val="nil"/>
              <w:left w:val="nil"/>
              <w:bottom w:val="single" w:sz="4" w:space="0" w:color="auto"/>
              <w:right w:val="nil"/>
            </w:tcBorders>
            <w:shd w:val="clear" w:color="auto" w:fill="auto"/>
            <w:noWrap/>
            <w:vAlign w:val="bottom"/>
            <w:hideMark/>
          </w:tcPr>
          <w:p w14:paraId="26805313" w14:textId="77777777" w:rsidR="00577A1E" w:rsidRPr="00577A1E" w:rsidRDefault="00577A1E">
            <w:pPr>
              <w:jc w:val="center"/>
              <w:rPr>
                <w:color w:val="000000"/>
              </w:rPr>
            </w:pPr>
            <w:r w:rsidRPr="00577A1E">
              <w:rPr>
                <w:color w:val="000000"/>
              </w:rPr>
              <w:t> </w:t>
            </w:r>
          </w:p>
        </w:tc>
      </w:tr>
      <w:tr w:rsidR="00577A1E" w14:paraId="4C1ADD11" w14:textId="77777777" w:rsidTr="00851A5C">
        <w:trPr>
          <w:trHeight w:val="285"/>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09C576" w14:textId="77777777" w:rsidR="00577A1E" w:rsidRPr="00577A1E" w:rsidRDefault="00577A1E">
            <w:pPr>
              <w:jc w:val="center"/>
            </w:pPr>
            <w:r w:rsidRPr="00577A1E">
              <w:t>İLİ</w:t>
            </w:r>
          </w:p>
        </w:tc>
        <w:tc>
          <w:tcPr>
            <w:tcW w:w="4395" w:type="dxa"/>
            <w:tcBorders>
              <w:top w:val="nil"/>
              <w:left w:val="nil"/>
              <w:bottom w:val="single" w:sz="4" w:space="0" w:color="auto"/>
              <w:right w:val="single" w:sz="4" w:space="0" w:color="auto"/>
            </w:tcBorders>
            <w:shd w:val="clear" w:color="auto" w:fill="auto"/>
            <w:noWrap/>
            <w:vAlign w:val="center"/>
            <w:hideMark/>
          </w:tcPr>
          <w:p w14:paraId="5FE900FA" w14:textId="77777777" w:rsidR="00577A1E" w:rsidRPr="00577A1E" w:rsidRDefault="00577A1E">
            <w:pPr>
              <w:jc w:val="center"/>
            </w:pPr>
            <w:r w:rsidRPr="00577A1E">
              <w:t>İLÇESİ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8D7711B" w14:textId="77777777" w:rsidR="00577A1E" w:rsidRPr="00577A1E" w:rsidRDefault="00577A1E">
            <w:pPr>
              <w:jc w:val="center"/>
            </w:pPr>
            <w:r w:rsidRPr="00577A1E">
              <w:t> </w:t>
            </w:r>
          </w:p>
        </w:tc>
      </w:tr>
      <w:tr w:rsidR="00577A1E" w14:paraId="5CC2E7F3" w14:textId="77777777" w:rsidTr="00851A5C">
        <w:trPr>
          <w:trHeight w:val="465"/>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FC139" w14:textId="77777777" w:rsidR="00577A1E" w:rsidRPr="00577A1E" w:rsidRDefault="00577A1E">
            <w:pPr>
              <w:jc w:val="center"/>
              <w:rPr>
                <w:b/>
                <w:bCs/>
              </w:rPr>
            </w:pPr>
            <w:r w:rsidRPr="00577A1E">
              <w:rPr>
                <w:b/>
                <w:bCs/>
              </w:rPr>
              <w:t>GAZİANTEP</w:t>
            </w:r>
          </w:p>
        </w:tc>
        <w:tc>
          <w:tcPr>
            <w:tcW w:w="4395" w:type="dxa"/>
            <w:tcBorders>
              <w:top w:val="nil"/>
              <w:left w:val="nil"/>
              <w:bottom w:val="single" w:sz="4" w:space="0" w:color="auto"/>
              <w:right w:val="single" w:sz="4" w:space="0" w:color="auto"/>
            </w:tcBorders>
            <w:shd w:val="clear" w:color="auto" w:fill="auto"/>
            <w:vAlign w:val="center"/>
            <w:hideMark/>
          </w:tcPr>
          <w:p w14:paraId="34C47EB3" w14:textId="77777777" w:rsidR="00577A1E" w:rsidRPr="00577A1E" w:rsidRDefault="00577A1E">
            <w:pPr>
              <w:jc w:val="center"/>
              <w:rPr>
                <w:b/>
                <w:bCs/>
              </w:rPr>
            </w:pPr>
            <w:r w:rsidRPr="00577A1E">
              <w:rPr>
                <w:b/>
                <w:bCs/>
              </w:rPr>
              <w:t>NİZİP İLÇESİ BELKIS MAH.</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3D6E71" w14:textId="77777777" w:rsidR="00577A1E" w:rsidRPr="00577A1E" w:rsidRDefault="00577A1E">
            <w:pPr>
              <w:jc w:val="center"/>
              <w:rPr>
                <w:b/>
                <w:bCs/>
              </w:rPr>
            </w:pPr>
            <w:r w:rsidRPr="00577A1E">
              <w:rPr>
                <w:b/>
                <w:bCs/>
              </w:rPr>
              <w:t> </w:t>
            </w:r>
          </w:p>
        </w:tc>
      </w:tr>
      <w:tr w:rsidR="00577A1E" w14:paraId="60844DD8" w14:textId="77777777" w:rsidTr="00577A1E">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3C493BB4" w14:textId="77777777" w:rsidR="00577A1E" w:rsidRPr="00577A1E" w:rsidRDefault="00577A1E">
            <w:pPr>
              <w:jc w:val="center"/>
              <w:rPr>
                <w:b/>
                <w:bCs/>
              </w:rPr>
            </w:pPr>
            <w:r w:rsidRPr="00577A1E">
              <w:rPr>
                <w:b/>
                <w:bCs/>
              </w:rPr>
              <w:t> </w:t>
            </w:r>
          </w:p>
        </w:tc>
      </w:tr>
      <w:tr w:rsidR="00577A1E" w14:paraId="00C4C7F4" w14:textId="77777777" w:rsidTr="00851A5C">
        <w:trPr>
          <w:trHeight w:val="450"/>
        </w:trPr>
        <w:tc>
          <w:tcPr>
            <w:tcW w:w="567" w:type="dxa"/>
            <w:tcBorders>
              <w:top w:val="nil"/>
              <w:left w:val="single" w:sz="4" w:space="0" w:color="auto"/>
              <w:bottom w:val="single" w:sz="4" w:space="0" w:color="auto"/>
              <w:right w:val="single" w:sz="4" w:space="0" w:color="auto"/>
            </w:tcBorders>
            <w:shd w:val="clear" w:color="C0C0C0" w:fill="F2F2F2"/>
            <w:vAlign w:val="center"/>
            <w:hideMark/>
          </w:tcPr>
          <w:p w14:paraId="4EAB2F0F" w14:textId="77777777" w:rsidR="00577A1E" w:rsidRPr="00577A1E" w:rsidRDefault="00577A1E">
            <w:pPr>
              <w:jc w:val="center"/>
              <w:rPr>
                <w:b/>
                <w:bCs/>
              </w:rPr>
            </w:pPr>
            <w:r w:rsidRPr="00577A1E">
              <w:rPr>
                <w:b/>
                <w:bCs/>
              </w:rPr>
              <w:t>Sıra No</w:t>
            </w:r>
          </w:p>
        </w:tc>
        <w:tc>
          <w:tcPr>
            <w:tcW w:w="1701" w:type="dxa"/>
            <w:tcBorders>
              <w:top w:val="nil"/>
              <w:left w:val="nil"/>
              <w:bottom w:val="single" w:sz="4" w:space="0" w:color="auto"/>
              <w:right w:val="single" w:sz="4" w:space="0" w:color="auto"/>
            </w:tcBorders>
            <w:shd w:val="clear" w:color="C0C0C0" w:fill="F2F2F2"/>
            <w:vAlign w:val="center"/>
            <w:hideMark/>
          </w:tcPr>
          <w:p w14:paraId="18393941" w14:textId="77777777" w:rsidR="00577A1E" w:rsidRPr="00577A1E" w:rsidRDefault="00577A1E">
            <w:pPr>
              <w:jc w:val="center"/>
              <w:rPr>
                <w:b/>
                <w:bCs/>
              </w:rPr>
            </w:pPr>
            <w:r w:rsidRPr="00577A1E">
              <w:rPr>
                <w:b/>
                <w:bCs/>
              </w:rPr>
              <w:t>Bölüm İmalatı</w:t>
            </w:r>
          </w:p>
        </w:tc>
        <w:tc>
          <w:tcPr>
            <w:tcW w:w="4395" w:type="dxa"/>
            <w:tcBorders>
              <w:top w:val="nil"/>
              <w:left w:val="nil"/>
              <w:bottom w:val="single" w:sz="4" w:space="0" w:color="auto"/>
              <w:right w:val="nil"/>
            </w:tcBorders>
            <w:shd w:val="clear" w:color="C0C0C0" w:fill="F2F2F2"/>
            <w:noWrap/>
            <w:vAlign w:val="center"/>
            <w:hideMark/>
          </w:tcPr>
          <w:p w14:paraId="66562E2E" w14:textId="77777777" w:rsidR="00577A1E" w:rsidRPr="00577A1E" w:rsidRDefault="00577A1E">
            <w:pPr>
              <w:rPr>
                <w:b/>
                <w:bCs/>
              </w:rPr>
            </w:pPr>
            <w:r w:rsidRPr="00577A1E">
              <w:rPr>
                <w:b/>
                <w:bCs/>
              </w:rPr>
              <w:t>Ara Bölüm İmalatlar</w:t>
            </w:r>
          </w:p>
        </w:tc>
        <w:tc>
          <w:tcPr>
            <w:tcW w:w="1137" w:type="dxa"/>
            <w:tcBorders>
              <w:top w:val="nil"/>
              <w:left w:val="single" w:sz="4" w:space="0" w:color="auto"/>
              <w:bottom w:val="single" w:sz="4" w:space="0" w:color="auto"/>
              <w:right w:val="single" w:sz="4" w:space="0" w:color="auto"/>
            </w:tcBorders>
            <w:shd w:val="clear" w:color="C0C0C0" w:fill="F2F2F2"/>
            <w:noWrap/>
            <w:vAlign w:val="center"/>
            <w:hideMark/>
          </w:tcPr>
          <w:p w14:paraId="13368410" w14:textId="77777777" w:rsidR="00577A1E" w:rsidRPr="00577A1E" w:rsidRDefault="00577A1E">
            <w:pPr>
              <w:jc w:val="center"/>
              <w:rPr>
                <w:b/>
                <w:bCs/>
              </w:rPr>
            </w:pPr>
            <w:r w:rsidRPr="00577A1E">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2D751C20" w14:textId="77777777" w:rsidR="00577A1E" w:rsidRPr="00577A1E" w:rsidRDefault="00577A1E">
            <w:pPr>
              <w:jc w:val="center"/>
              <w:rPr>
                <w:b/>
                <w:bCs/>
              </w:rPr>
            </w:pPr>
            <w:r w:rsidRPr="00577A1E">
              <w:rPr>
                <w:b/>
                <w:bCs/>
              </w:rPr>
              <w:t>Ara Bölüm Yüzdesi</w:t>
            </w:r>
          </w:p>
        </w:tc>
      </w:tr>
      <w:tr w:rsidR="00577A1E" w14:paraId="7B05F069"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8378454" w14:textId="77777777" w:rsidR="00577A1E" w:rsidRPr="00577A1E" w:rsidRDefault="00577A1E">
            <w:pPr>
              <w:jc w:val="center"/>
            </w:pPr>
            <w:r w:rsidRPr="00577A1E">
              <w:t>1</w:t>
            </w:r>
          </w:p>
        </w:tc>
        <w:tc>
          <w:tcPr>
            <w:tcW w:w="1701" w:type="dxa"/>
            <w:vMerge w:val="restart"/>
            <w:tcBorders>
              <w:top w:val="nil"/>
              <w:left w:val="single" w:sz="4" w:space="0" w:color="auto"/>
              <w:bottom w:val="nil"/>
              <w:right w:val="single" w:sz="4" w:space="0" w:color="auto"/>
            </w:tcBorders>
            <w:shd w:val="clear" w:color="auto" w:fill="auto"/>
            <w:vAlign w:val="center"/>
            <w:hideMark/>
          </w:tcPr>
          <w:p w14:paraId="24DC5632" w14:textId="77777777" w:rsidR="00577A1E" w:rsidRPr="00577A1E" w:rsidRDefault="00577A1E">
            <w:pPr>
              <w:jc w:val="center"/>
            </w:pPr>
            <w:r w:rsidRPr="00577A1E">
              <w:t>OKUL BİNASI İNŞAAT</w:t>
            </w:r>
          </w:p>
        </w:tc>
        <w:tc>
          <w:tcPr>
            <w:tcW w:w="4395" w:type="dxa"/>
            <w:tcBorders>
              <w:top w:val="nil"/>
              <w:left w:val="nil"/>
              <w:bottom w:val="single" w:sz="4" w:space="0" w:color="auto"/>
              <w:right w:val="nil"/>
            </w:tcBorders>
            <w:shd w:val="clear" w:color="C0C0C0" w:fill="FFFFFF"/>
            <w:noWrap/>
            <w:vAlign w:val="center"/>
            <w:hideMark/>
          </w:tcPr>
          <w:p w14:paraId="33E38CAD" w14:textId="77777777" w:rsidR="00577A1E" w:rsidRPr="00577A1E" w:rsidRDefault="00577A1E">
            <w:r w:rsidRPr="00577A1E">
              <w:t>TEMEL ÖNCESİ İMALATLAR</w:t>
            </w:r>
          </w:p>
        </w:tc>
        <w:tc>
          <w:tcPr>
            <w:tcW w:w="1137" w:type="dxa"/>
            <w:vMerge w:val="restart"/>
            <w:tcBorders>
              <w:top w:val="nil"/>
              <w:left w:val="single" w:sz="4" w:space="0" w:color="auto"/>
              <w:bottom w:val="nil"/>
              <w:right w:val="single" w:sz="4" w:space="0" w:color="auto"/>
            </w:tcBorders>
            <w:shd w:val="clear" w:color="auto" w:fill="auto"/>
            <w:noWrap/>
            <w:vAlign w:val="center"/>
            <w:hideMark/>
          </w:tcPr>
          <w:p w14:paraId="3B989623" w14:textId="77777777" w:rsidR="00577A1E" w:rsidRPr="00577A1E" w:rsidRDefault="00577A1E">
            <w:pPr>
              <w:jc w:val="center"/>
            </w:pPr>
            <w:r w:rsidRPr="00577A1E">
              <w:t>57,29%</w:t>
            </w:r>
          </w:p>
        </w:tc>
        <w:tc>
          <w:tcPr>
            <w:tcW w:w="1200" w:type="dxa"/>
            <w:tcBorders>
              <w:top w:val="nil"/>
              <w:left w:val="nil"/>
              <w:bottom w:val="single" w:sz="4" w:space="0" w:color="auto"/>
              <w:right w:val="single" w:sz="4" w:space="0" w:color="auto"/>
            </w:tcBorders>
            <w:shd w:val="clear" w:color="auto" w:fill="auto"/>
            <w:vAlign w:val="center"/>
            <w:hideMark/>
          </w:tcPr>
          <w:p w14:paraId="67C49145" w14:textId="77777777" w:rsidR="00577A1E" w:rsidRPr="00577A1E" w:rsidRDefault="00577A1E">
            <w:pPr>
              <w:jc w:val="center"/>
            </w:pPr>
            <w:r w:rsidRPr="00577A1E">
              <w:t>7,674963</w:t>
            </w:r>
          </w:p>
        </w:tc>
      </w:tr>
      <w:tr w:rsidR="00577A1E" w14:paraId="64E0716B"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E4DF03" w14:textId="77777777" w:rsidR="00577A1E" w:rsidRPr="00577A1E" w:rsidRDefault="00577A1E">
            <w:pPr>
              <w:jc w:val="center"/>
            </w:pPr>
            <w:r w:rsidRPr="00577A1E">
              <w:t>2</w:t>
            </w:r>
          </w:p>
        </w:tc>
        <w:tc>
          <w:tcPr>
            <w:tcW w:w="1701" w:type="dxa"/>
            <w:vMerge/>
            <w:tcBorders>
              <w:top w:val="nil"/>
              <w:left w:val="single" w:sz="4" w:space="0" w:color="auto"/>
              <w:bottom w:val="nil"/>
              <w:right w:val="single" w:sz="4" w:space="0" w:color="auto"/>
            </w:tcBorders>
            <w:vAlign w:val="center"/>
            <w:hideMark/>
          </w:tcPr>
          <w:p w14:paraId="404C3B19" w14:textId="77777777" w:rsidR="00577A1E" w:rsidRPr="00577A1E" w:rsidRDefault="00577A1E"/>
        </w:tc>
        <w:tc>
          <w:tcPr>
            <w:tcW w:w="4395" w:type="dxa"/>
            <w:tcBorders>
              <w:top w:val="nil"/>
              <w:left w:val="nil"/>
              <w:bottom w:val="single" w:sz="4" w:space="0" w:color="auto"/>
              <w:right w:val="nil"/>
            </w:tcBorders>
            <w:shd w:val="clear" w:color="auto" w:fill="auto"/>
            <w:noWrap/>
            <w:vAlign w:val="center"/>
            <w:hideMark/>
          </w:tcPr>
          <w:p w14:paraId="47841316" w14:textId="77777777" w:rsidR="00577A1E" w:rsidRPr="00577A1E" w:rsidRDefault="00577A1E">
            <w:r w:rsidRPr="00577A1E">
              <w:t>KABA İNŞAAT İMALATLARI</w:t>
            </w:r>
          </w:p>
        </w:tc>
        <w:tc>
          <w:tcPr>
            <w:tcW w:w="1137" w:type="dxa"/>
            <w:vMerge/>
            <w:tcBorders>
              <w:top w:val="nil"/>
              <w:left w:val="single" w:sz="4" w:space="0" w:color="auto"/>
              <w:bottom w:val="nil"/>
              <w:right w:val="single" w:sz="4" w:space="0" w:color="auto"/>
            </w:tcBorders>
            <w:vAlign w:val="center"/>
            <w:hideMark/>
          </w:tcPr>
          <w:p w14:paraId="30DD0723"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A67A2E2" w14:textId="77777777" w:rsidR="00577A1E" w:rsidRPr="00577A1E" w:rsidRDefault="00577A1E">
            <w:pPr>
              <w:jc w:val="center"/>
            </w:pPr>
            <w:r w:rsidRPr="00577A1E">
              <w:t>21,345574</w:t>
            </w:r>
          </w:p>
        </w:tc>
      </w:tr>
      <w:tr w:rsidR="00577A1E" w14:paraId="0DE92988"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6C145A" w14:textId="77777777" w:rsidR="00577A1E" w:rsidRPr="00577A1E" w:rsidRDefault="00577A1E">
            <w:pPr>
              <w:jc w:val="center"/>
            </w:pPr>
            <w:r w:rsidRPr="00577A1E">
              <w:t>3</w:t>
            </w:r>
          </w:p>
        </w:tc>
        <w:tc>
          <w:tcPr>
            <w:tcW w:w="1701" w:type="dxa"/>
            <w:vMerge/>
            <w:tcBorders>
              <w:top w:val="nil"/>
              <w:left w:val="single" w:sz="4" w:space="0" w:color="auto"/>
              <w:bottom w:val="nil"/>
              <w:right w:val="single" w:sz="4" w:space="0" w:color="auto"/>
            </w:tcBorders>
            <w:vAlign w:val="center"/>
            <w:hideMark/>
          </w:tcPr>
          <w:p w14:paraId="7A558B8C" w14:textId="77777777" w:rsidR="00577A1E" w:rsidRPr="00577A1E" w:rsidRDefault="00577A1E"/>
        </w:tc>
        <w:tc>
          <w:tcPr>
            <w:tcW w:w="4395" w:type="dxa"/>
            <w:tcBorders>
              <w:top w:val="nil"/>
              <w:left w:val="nil"/>
              <w:bottom w:val="single" w:sz="4" w:space="0" w:color="auto"/>
              <w:right w:val="nil"/>
            </w:tcBorders>
            <w:shd w:val="clear" w:color="auto" w:fill="auto"/>
            <w:noWrap/>
            <w:vAlign w:val="center"/>
            <w:hideMark/>
          </w:tcPr>
          <w:p w14:paraId="3ED7654F" w14:textId="77777777" w:rsidR="00577A1E" w:rsidRPr="00577A1E" w:rsidRDefault="00577A1E">
            <w:r w:rsidRPr="00577A1E">
              <w:t>ZEMİN İMALATLARI</w:t>
            </w:r>
          </w:p>
        </w:tc>
        <w:tc>
          <w:tcPr>
            <w:tcW w:w="1137" w:type="dxa"/>
            <w:vMerge/>
            <w:tcBorders>
              <w:top w:val="nil"/>
              <w:left w:val="single" w:sz="4" w:space="0" w:color="auto"/>
              <w:bottom w:val="nil"/>
              <w:right w:val="single" w:sz="4" w:space="0" w:color="auto"/>
            </w:tcBorders>
            <w:vAlign w:val="center"/>
            <w:hideMark/>
          </w:tcPr>
          <w:p w14:paraId="68564D7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1E65F77" w14:textId="77777777" w:rsidR="00577A1E" w:rsidRPr="00577A1E" w:rsidRDefault="00577A1E">
            <w:pPr>
              <w:jc w:val="center"/>
            </w:pPr>
            <w:r w:rsidRPr="00577A1E">
              <w:t>2,570237</w:t>
            </w:r>
          </w:p>
        </w:tc>
      </w:tr>
      <w:tr w:rsidR="00577A1E" w14:paraId="0C66DA45"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EAFCF4" w14:textId="77777777" w:rsidR="00577A1E" w:rsidRPr="00577A1E" w:rsidRDefault="00577A1E">
            <w:pPr>
              <w:jc w:val="center"/>
            </w:pPr>
            <w:r w:rsidRPr="00577A1E">
              <w:t>4</w:t>
            </w:r>
          </w:p>
        </w:tc>
        <w:tc>
          <w:tcPr>
            <w:tcW w:w="1701" w:type="dxa"/>
            <w:vMerge/>
            <w:tcBorders>
              <w:top w:val="nil"/>
              <w:left w:val="single" w:sz="4" w:space="0" w:color="auto"/>
              <w:bottom w:val="nil"/>
              <w:right w:val="single" w:sz="4" w:space="0" w:color="auto"/>
            </w:tcBorders>
            <w:vAlign w:val="center"/>
            <w:hideMark/>
          </w:tcPr>
          <w:p w14:paraId="05F6FF7A" w14:textId="77777777" w:rsidR="00577A1E" w:rsidRPr="00577A1E" w:rsidRDefault="00577A1E"/>
        </w:tc>
        <w:tc>
          <w:tcPr>
            <w:tcW w:w="4395" w:type="dxa"/>
            <w:tcBorders>
              <w:top w:val="nil"/>
              <w:left w:val="nil"/>
              <w:bottom w:val="single" w:sz="4" w:space="0" w:color="auto"/>
              <w:right w:val="nil"/>
            </w:tcBorders>
            <w:shd w:val="clear" w:color="auto" w:fill="auto"/>
            <w:noWrap/>
            <w:vAlign w:val="center"/>
            <w:hideMark/>
          </w:tcPr>
          <w:p w14:paraId="6FB38ED5" w14:textId="77777777" w:rsidR="00577A1E" w:rsidRPr="00577A1E" w:rsidRDefault="00577A1E">
            <w:r w:rsidRPr="00577A1E">
              <w:t>DUVAR İMALATLARI</w:t>
            </w:r>
          </w:p>
        </w:tc>
        <w:tc>
          <w:tcPr>
            <w:tcW w:w="1137" w:type="dxa"/>
            <w:vMerge/>
            <w:tcBorders>
              <w:top w:val="nil"/>
              <w:left w:val="single" w:sz="4" w:space="0" w:color="auto"/>
              <w:bottom w:val="nil"/>
              <w:right w:val="single" w:sz="4" w:space="0" w:color="auto"/>
            </w:tcBorders>
            <w:vAlign w:val="center"/>
            <w:hideMark/>
          </w:tcPr>
          <w:p w14:paraId="567B855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BB6BC68" w14:textId="77777777" w:rsidR="00577A1E" w:rsidRPr="00577A1E" w:rsidRDefault="00577A1E">
            <w:pPr>
              <w:jc w:val="center"/>
            </w:pPr>
            <w:r w:rsidRPr="00577A1E">
              <w:t>5,464288</w:t>
            </w:r>
          </w:p>
        </w:tc>
      </w:tr>
      <w:tr w:rsidR="00577A1E" w14:paraId="2C0E89F3"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D03F8A" w14:textId="77777777" w:rsidR="00577A1E" w:rsidRPr="00577A1E" w:rsidRDefault="00577A1E">
            <w:pPr>
              <w:jc w:val="center"/>
            </w:pPr>
            <w:r w:rsidRPr="00577A1E">
              <w:t>5</w:t>
            </w:r>
          </w:p>
        </w:tc>
        <w:tc>
          <w:tcPr>
            <w:tcW w:w="1701" w:type="dxa"/>
            <w:vMerge/>
            <w:tcBorders>
              <w:top w:val="nil"/>
              <w:left w:val="single" w:sz="4" w:space="0" w:color="auto"/>
              <w:bottom w:val="nil"/>
              <w:right w:val="single" w:sz="4" w:space="0" w:color="auto"/>
            </w:tcBorders>
            <w:vAlign w:val="center"/>
            <w:hideMark/>
          </w:tcPr>
          <w:p w14:paraId="30226CFF" w14:textId="77777777" w:rsidR="00577A1E" w:rsidRPr="00577A1E" w:rsidRDefault="00577A1E"/>
        </w:tc>
        <w:tc>
          <w:tcPr>
            <w:tcW w:w="4395" w:type="dxa"/>
            <w:tcBorders>
              <w:top w:val="nil"/>
              <w:left w:val="nil"/>
              <w:bottom w:val="single" w:sz="4" w:space="0" w:color="auto"/>
              <w:right w:val="nil"/>
            </w:tcBorders>
            <w:shd w:val="clear" w:color="auto" w:fill="auto"/>
            <w:noWrap/>
            <w:vAlign w:val="center"/>
            <w:hideMark/>
          </w:tcPr>
          <w:p w14:paraId="33BC40A3" w14:textId="77777777" w:rsidR="00577A1E" w:rsidRPr="00577A1E" w:rsidRDefault="00577A1E">
            <w:r w:rsidRPr="00577A1E">
              <w:t>TAVAN İMALATLARI</w:t>
            </w:r>
          </w:p>
        </w:tc>
        <w:tc>
          <w:tcPr>
            <w:tcW w:w="1137" w:type="dxa"/>
            <w:vMerge/>
            <w:tcBorders>
              <w:top w:val="nil"/>
              <w:left w:val="single" w:sz="4" w:space="0" w:color="auto"/>
              <w:bottom w:val="nil"/>
              <w:right w:val="single" w:sz="4" w:space="0" w:color="auto"/>
            </w:tcBorders>
            <w:vAlign w:val="center"/>
            <w:hideMark/>
          </w:tcPr>
          <w:p w14:paraId="58088A6D"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5AB34FF0" w14:textId="77777777" w:rsidR="00577A1E" w:rsidRPr="00577A1E" w:rsidRDefault="00577A1E">
            <w:pPr>
              <w:jc w:val="center"/>
            </w:pPr>
            <w:r w:rsidRPr="00577A1E">
              <w:t>1,584224</w:t>
            </w:r>
          </w:p>
        </w:tc>
      </w:tr>
      <w:tr w:rsidR="00577A1E" w14:paraId="6B8DE921"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CEE800" w14:textId="77777777" w:rsidR="00577A1E" w:rsidRPr="00577A1E" w:rsidRDefault="00577A1E">
            <w:pPr>
              <w:jc w:val="center"/>
            </w:pPr>
            <w:r w:rsidRPr="00577A1E">
              <w:t>6</w:t>
            </w:r>
          </w:p>
        </w:tc>
        <w:tc>
          <w:tcPr>
            <w:tcW w:w="1701" w:type="dxa"/>
            <w:vMerge/>
            <w:tcBorders>
              <w:top w:val="nil"/>
              <w:left w:val="single" w:sz="4" w:space="0" w:color="auto"/>
              <w:bottom w:val="nil"/>
              <w:right w:val="single" w:sz="4" w:space="0" w:color="auto"/>
            </w:tcBorders>
            <w:vAlign w:val="center"/>
            <w:hideMark/>
          </w:tcPr>
          <w:p w14:paraId="50A70EBB" w14:textId="77777777" w:rsidR="00577A1E" w:rsidRPr="00577A1E" w:rsidRDefault="00577A1E"/>
        </w:tc>
        <w:tc>
          <w:tcPr>
            <w:tcW w:w="4395" w:type="dxa"/>
            <w:tcBorders>
              <w:top w:val="nil"/>
              <w:left w:val="nil"/>
              <w:bottom w:val="single" w:sz="4" w:space="0" w:color="auto"/>
              <w:right w:val="nil"/>
            </w:tcBorders>
            <w:shd w:val="clear" w:color="auto" w:fill="auto"/>
            <w:noWrap/>
            <w:vAlign w:val="center"/>
            <w:hideMark/>
          </w:tcPr>
          <w:p w14:paraId="33ED07C2" w14:textId="77777777" w:rsidR="00577A1E" w:rsidRPr="00577A1E" w:rsidRDefault="00577A1E">
            <w:r w:rsidRPr="00577A1E">
              <w:t>ÇATI İMALATLARI</w:t>
            </w:r>
          </w:p>
        </w:tc>
        <w:tc>
          <w:tcPr>
            <w:tcW w:w="1137" w:type="dxa"/>
            <w:vMerge/>
            <w:tcBorders>
              <w:top w:val="nil"/>
              <w:left w:val="single" w:sz="4" w:space="0" w:color="auto"/>
              <w:bottom w:val="nil"/>
              <w:right w:val="single" w:sz="4" w:space="0" w:color="auto"/>
            </w:tcBorders>
            <w:vAlign w:val="center"/>
            <w:hideMark/>
          </w:tcPr>
          <w:p w14:paraId="274F5F91"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B11F918" w14:textId="77777777" w:rsidR="00577A1E" w:rsidRPr="00577A1E" w:rsidRDefault="00577A1E">
            <w:pPr>
              <w:jc w:val="center"/>
            </w:pPr>
            <w:r w:rsidRPr="00577A1E">
              <w:t>3,112286</w:t>
            </w:r>
          </w:p>
        </w:tc>
      </w:tr>
      <w:tr w:rsidR="00577A1E" w14:paraId="59726FD2"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3587E8" w14:textId="77777777" w:rsidR="00577A1E" w:rsidRPr="00577A1E" w:rsidRDefault="00577A1E">
            <w:pPr>
              <w:jc w:val="center"/>
            </w:pPr>
            <w:r w:rsidRPr="00577A1E">
              <w:t>7</w:t>
            </w:r>
          </w:p>
        </w:tc>
        <w:tc>
          <w:tcPr>
            <w:tcW w:w="1701" w:type="dxa"/>
            <w:vMerge/>
            <w:tcBorders>
              <w:top w:val="nil"/>
              <w:left w:val="single" w:sz="4" w:space="0" w:color="auto"/>
              <w:bottom w:val="nil"/>
              <w:right w:val="single" w:sz="4" w:space="0" w:color="auto"/>
            </w:tcBorders>
            <w:vAlign w:val="center"/>
            <w:hideMark/>
          </w:tcPr>
          <w:p w14:paraId="26AB9EEF" w14:textId="77777777" w:rsidR="00577A1E" w:rsidRPr="00577A1E" w:rsidRDefault="00577A1E"/>
        </w:tc>
        <w:tc>
          <w:tcPr>
            <w:tcW w:w="4395" w:type="dxa"/>
            <w:tcBorders>
              <w:top w:val="nil"/>
              <w:left w:val="nil"/>
              <w:bottom w:val="single" w:sz="4" w:space="0" w:color="auto"/>
              <w:right w:val="nil"/>
            </w:tcBorders>
            <w:shd w:val="clear" w:color="auto" w:fill="auto"/>
            <w:noWrap/>
            <w:vAlign w:val="center"/>
            <w:hideMark/>
          </w:tcPr>
          <w:p w14:paraId="20FCED86" w14:textId="77777777" w:rsidR="00577A1E" w:rsidRPr="00577A1E" w:rsidRDefault="00577A1E">
            <w:r w:rsidRPr="00577A1E">
              <w:t>DIŞ CEPHE İMALATLARI</w:t>
            </w:r>
          </w:p>
        </w:tc>
        <w:tc>
          <w:tcPr>
            <w:tcW w:w="1137" w:type="dxa"/>
            <w:vMerge/>
            <w:tcBorders>
              <w:top w:val="nil"/>
              <w:left w:val="single" w:sz="4" w:space="0" w:color="auto"/>
              <w:bottom w:val="nil"/>
              <w:right w:val="single" w:sz="4" w:space="0" w:color="auto"/>
            </w:tcBorders>
            <w:vAlign w:val="center"/>
            <w:hideMark/>
          </w:tcPr>
          <w:p w14:paraId="2230F816"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BAA25A1" w14:textId="77777777" w:rsidR="00577A1E" w:rsidRPr="00577A1E" w:rsidRDefault="00577A1E">
            <w:pPr>
              <w:jc w:val="center"/>
            </w:pPr>
            <w:r w:rsidRPr="00577A1E">
              <w:t>8,871243</w:t>
            </w:r>
          </w:p>
        </w:tc>
      </w:tr>
      <w:tr w:rsidR="00577A1E" w14:paraId="6AB4CCB7"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38BF6E" w14:textId="77777777" w:rsidR="00577A1E" w:rsidRPr="00577A1E" w:rsidRDefault="00577A1E">
            <w:pPr>
              <w:jc w:val="center"/>
            </w:pPr>
            <w:r w:rsidRPr="00577A1E">
              <w:t>8</w:t>
            </w:r>
          </w:p>
        </w:tc>
        <w:tc>
          <w:tcPr>
            <w:tcW w:w="1701" w:type="dxa"/>
            <w:vMerge/>
            <w:tcBorders>
              <w:top w:val="nil"/>
              <w:left w:val="single" w:sz="4" w:space="0" w:color="auto"/>
              <w:bottom w:val="nil"/>
              <w:right w:val="single" w:sz="4" w:space="0" w:color="auto"/>
            </w:tcBorders>
            <w:vAlign w:val="center"/>
            <w:hideMark/>
          </w:tcPr>
          <w:p w14:paraId="1A14A745" w14:textId="77777777" w:rsidR="00577A1E" w:rsidRPr="00577A1E" w:rsidRDefault="00577A1E"/>
        </w:tc>
        <w:tc>
          <w:tcPr>
            <w:tcW w:w="4395" w:type="dxa"/>
            <w:tcBorders>
              <w:top w:val="nil"/>
              <w:left w:val="nil"/>
              <w:bottom w:val="single" w:sz="4" w:space="0" w:color="auto"/>
              <w:right w:val="nil"/>
            </w:tcBorders>
            <w:shd w:val="clear" w:color="auto" w:fill="auto"/>
            <w:noWrap/>
            <w:vAlign w:val="center"/>
            <w:hideMark/>
          </w:tcPr>
          <w:p w14:paraId="2561C069" w14:textId="77777777" w:rsidR="00577A1E" w:rsidRPr="00577A1E" w:rsidRDefault="00577A1E">
            <w:r w:rsidRPr="00577A1E">
              <w:t>DOĞRAMALAR</w:t>
            </w:r>
          </w:p>
        </w:tc>
        <w:tc>
          <w:tcPr>
            <w:tcW w:w="1137" w:type="dxa"/>
            <w:vMerge/>
            <w:tcBorders>
              <w:top w:val="nil"/>
              <w:left w:val="single" w:sz="4" w:space="0" w:color="auto"/>
              <w:bottom w:val="nil"/>
              <w:right w:val="single" w:sz="4" w:space="0" w:color="auto"/>
            </w:tcBorders>
            <w:vAlign w:val="center"/>
            <w:hideMark/>
          </w:tcPr>
          <w:p w14:paraId="321F346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22AB027" w14:textId="77777777" w:rsidR="00577A1E" w:rsidRPr="00577A1E" w:rsidRDefault="00577A1E">
            <w:pPr>
              <w:jc w:val="center"/>
            </w:pPr>
            <w:r w:rsidRPr="00577A1E">
              <w:t>3,86641</w:t>
            </w:r>
          </w:p>
        </w:tc>
      </w:tr>
      <w:tr w:rsidR="00577A1E" w14:paraId="6105DF26"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1E6EC2" w14:textId="77777777" w:rsidR="00577A1E" w:rsidRPr="00577A1E" w:rsidRDefault="00577A1E">
            <w:pPr>
              <w:jc w:val="center"/>
            </w:pPr>
            <w:r w:rsidRPr="00577A1E">
              <w:t>9</w:t>
            </w:r>
          </w:p>
        </w:tc>
        <w:tc>
          <w:tcPr>
            <w:tcW w:w="1701" w:type="dxa"/>
            <w:vMerge/>
            <w:tcBorders>
              <w:top w:val="nil"/>
              <w:left w:val="single" w:sz="4" w:space="0" w:color="auto"/>
              <w:bottom w:val="nil"/>
              <w:right w:val="single" w:sz="4" w:space="0" w:color="auto"/>
            </w:tcBorders>
            <w:vAlign w:val="center"/>
            <w:hideMark/>
          </w:tcPr>
          <w:p w14:paraId="6B8BDFFE" w14:textId="77777777" w:rsidR="00577A1E" w:rsidRPr="00577A1E" w:rsidRDefault="00577A1E"/>
        </w:tc>
        <w:tc>
          <w:tcPr>
            <w:tcW w:w="4395" w:type="dxa"/>
            <w:tcBorders>
              <w:top w:val="nil"/>
              <w:left w:val="nil"/>
              <w:bottom w:val="single" w:sz="4" w:space="0" w:color="auto"/>
              <w:right w:val="nil"/>
            </w:tcBorders>
            <w:shd w:val="clear" w:color="auto" w:fill="auto"/>
            <w:noWrap/>
            <w:vAlign w:val="center"/>
            <w:hideMark/>
          </w:tcPr>
          <w:p w14:paraId="701CF31B" w14:textId="77777777" w:rsidR="00577A1E" w:rsidRPr="00577A1E" w:rsidRDefault="00577A1E">
            <w:r w:rsidRPr="00577A1E">
              <w:t>MOBİLYA, METAL VE MUHTELİF İMALATLAR</w:t>
            </w:r>
          </w:p>
        </w:tc>
        <w:tc>
          <w:tcPr>
            <w:tcW w:w="1137" w:type="dxa"/>
            <w:vMerge/>
            <w:tcBorders>
              <w:top w:val="nil"/>
              <w:left w:val="single" w:sz="4" w:space="0" w:color="auto"/>
              <w:bottom w:val="nil"/>
              <w:right w:val="single" w:sz="4" w:space="0" w:color="auto"/>
            </w:tcBorders>
            <w:vAlign w:val="center"/>
            <w:hideMark/>
          </w:tcPr>
          <w:p w14:paraId="21A738F0"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74018D8" w14:textId="77777777" w:rsidR="00577A1E" w:rsidRPr="00577A1E" w:rsidRDefault="00577A1E">
            <w:pPr>
              <w:jc w:val="center"/>
            </w:pPr>
            <w:r w:rsidRPr="00577A1E">
              <w:t>2,800091</w:t>
            </w:r>
          </w:p>
        </w:tc>
      </w:tr>
      <w:tr w:rsidR="00577A1E" w14:paraId="2C22CC97"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4E95FD" w14:textId="77777777" w:rsidR="00577A1E" w:rsidRPr="00577A1E" w:rsidRDefault="00577A1E">
            <w:pPr>
              <w:jc w:val="center"/>
            </w:pPr>
            <w:r w:rsidRPr="00577A1E">
              <w:t>10</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16DCD4F1" w14:textId="77777777" w:rsidR="00577A1E" w:rsidRPr="00577A1E" w:rsidRDefault="00577A1E">
            <w:pPr>
              <w:jc w:val="center"/>
            </w:pPr>
            <w:r w:rsidRPr="00577A1E">
              <w:t>OKUL BİNASI MEKANİK TESİSAT</w:t>
            </w:r>
          </w:p>
        </w:tc>
        <w:tc>
          <w:tcPr>
            <w:tcW w:w="4395" w:type="dxa"/>
            <w:tcBorders>
              <w:top w:val="nil"/>
              <w:left w:val="nil"/>
              <w:bottom w:val="single" w:sz="4" w:space="0" w:color="auto"/>
              <w:right w:val="nil"/>
            </w:tcBorders>
            <w:shd w:val="clear" w:color="C0C0C0" w:fill="FFFFFF"/>
            <w:noWrap/>
            <w:vAlign w:val="center"/>
            <w:hideMark/>
          </w:tcPr>
          <w:p w14:paraId="30E1E6B6" w14:textId="77777777" w:rsidR="00577A1E" w:rsidRPr="00577A1E" w:rsidRDefault="00577A1E">
            <w:r w:rsidRPr="00577A1E">
              <w:t>SIHHİ TESİSAT İMALATLARI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55CA0B1" w14:textId="77777777" w:rsidR="00577A1E" w:rsidRPr="00577A1E" w:rsidRDefault="00577A1E">
            <w:pPr>
              <w:jc w:val="center"/>
            </w:pPr>
            <w:r w:rsidRPr="00577A1E">
              <w:t>12,16%</w:t>
            </w:r>
          </w:p>
        </w:tc>
        <w:tc>
          <w:tcPr>
            <w:tcW w:w="1200" w:type="dxa"/>
            <w:tcBorders>
              <w:top w:val="nil"/>
              <w:left w:val="nil"/>
              <w:bottom w:val="single" w:sz="4" w:space="0" w:color="auto"/>
              <w:right w:val="single" w:sz="4" w:space="0" w:color="auto"/>
            </w:tcBorders>
            <w:shd w:val="clear" w:color="auto" w:fill="auto"/>
            <w:vAlign w:val="center"/>
            <w:hideMark/>
          </w:tcPr>
          <w:p w14:paraId="2D8D9891" w14:textId="77777777" w:rsidR="00577A1E" w:rsidRPr="00577A1E" w:rsidRDefault="00577A1E">
            <w:pPr>
              <w:jc w:val="center"/>
            </w:pPr>
            <w:r w:rsidRPr="00577A1E">
              <w:t>2,242195</w:t>
            </w:r>
          </w:p>
        </w:tc>
      </w:tr>
      <w:tr w:rsidR="00577A1E" w14:paraId="2D0D014B"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0F957F" w14:textId="77777777" w:rsidR="00577A1E" w:rsidRPr="00577A1E" w:rsidRDefault="00577A1E">
            <w:pPr>
              <w:jc w:val="center"/>
            </w:pPr>
            <w:r w:rsidRPr="00577A1E">
              <w:t>11</w:t>
            </w:r>
          </w:p>
        </w:tc>
        <w:tc>
          <w:tcPr>
            <w:tcW w:w="1701" w:type="dxa"/>
            <w:vMerge/>
            <w:tcBorders>
              <w:top w:val="single" w:sz="4" w:space="0" w:color="auto"/>
              <w:left w:val="single" w:sz="4" w:space="0" w:color="auto"/>
              <w:bottom w:val="nil"/>
              <w:right w:val="single" w:sz="4" w:space="0" w:color="auto"/>
            </w:tcBorders>
            <w:vAlign w:val="center"/>
            <w:hideMark/>
          </w:tcPr>
          <w:p w14:paraId="46E6FE68"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26BAAA62" w14:textId="77777777" w:rsidR="00577A1E" w:rsidRPr="00577A1E" w:rsidRDefault="00577A1E">
            <w:r w:rsidRPr="00577A1E">
              <w:t>ISITMA TESİSATI</w:t>
            </w:r>
          </w:p>
        </w:tc>
        <w:tc>
          <w:tcPr>
            <w:tcW w:w="1137" w:type="dxa"/>
            <w:vMerge/>
            <w:tcBorders>
              <w:top w:val="single" w:sz="4" w:space="0" w:color="auto"/>
              <w:left w:val="single" w:sz="4" w:space="0" w:color="auto"/>
              <w:bottom w:val="nil"/>
              <w:right w:val="single" w:sz="4" w:space="0" w:color="auto"/>
            </w:tcBorders>
            <w:vAlign w:val="center"/>
            <w:hideMark/>
          </w:tcPr>
          <w:p w14:paraId="622739D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15E27E1E" w14:textId="77777777" w:rsidR="00577A1E" w:rsidRPr="00577A1E" w:rsidRDefault="00577A1E">
            <w:pPr>
              <w:jc w:val="center"/>
            </w:pPr>
            <w:r w:rsidRPr="00577A1E">
              <w:t>2,730232</w:t>
            </w:r>
          </w:p>
        </w:tc>
      </w:tr>
      <w:tr w:rsidR="00577A1E" w14:paraId="5C6A9C13"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F75D28" w14:textId="77777777" w:rsidR="00577A1E" w:rsidRPr="00577A1E" w:rsidRDefault="00577A1E">
            <w:pPr>
              <w:jc w:val="center"/>
            </w:pPr>
            <w:r w:rsidRPr="00577A1E">
              <w:t>12</w:t>
            </w:r>
          </w:p>
        </w:tc>
        <w:tc>
          <w:tcPr>
            <w:tcW w:w="1701" w:type="dxa"/>
            <w:vMerge/>
            <w:tcBorders>
              <w:top w:val="single" w:sz="4" w:space="0" w:color="auto"/>
              <w:left w:val="single" w:sz="4" w:space="0" w:color="auto"/>
              <w:bottom w:val="nil"/>
              <w:right w:val="single" w:sz="4" w:space="0" w:color="auto"/>
            </w:tcBorders>
            <w:vAlign w:val="center"/>
            <w:hideMark/>
          </w:tcPr>
          <w:p w14:paraId="3ABDA93D"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19125D9B" w14:textId="77777777" w:rsidR="00577A1E" w:rsidRPr="00577A1E" w:rsidRDefault="00577A1E">
            <w:r w:rsidRPr="00577A1E">
              <w:t>VRF TESİSATI</w:t>
            </w:r>
          </w:p>
        </w:tc>
        <w:tc>
          <w:tcPr>
            <w:tcW w:w="1137" w:type="dxa"/>
            <w:vMerge/>
            <w:tcBorders>
              <w:top w:val="single" w:sz="4" w:space="0" w:color="auto"/>
              <w:left w:val="single" w:sz="4" w:space="0" w:color="auto"/>
              <w:bottom w:val="nil"/>
              <w:right w:val="single" w:sz="4" w:space="0" w:color="auto"/>
            </w:tcBorders>
            <w:vAlign w:val="center"/>
            <w:hideMark/>
          </w:tcPr>
          <w:p w14:paraId="709DD1F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18D7FBE" w14:textId="77777777" w:rsidR="00577A1E" w:rsidRPr="00577A1E" w:rsidRDefault="00577A1E">
            <w:pPr>
              <w:jc w:val="center"/>
            </w:pPr>
            <w:r w:rsidRPr="00577A1E">
              <w:t>5,923782</w:t>
            </w:r>
          </w:p>
        </w:tc>
      </w:tr>
      <w:tr w:rsidR="00577A1E" w14:paraId="4A2C4990"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F26F14" w14:textId="77777777" w:rsidR="00577A1E" w:rsidRPr="00577A1E" w:rsidRDefault="00577A1E">
            <w:pPr>
              <w:jc w:val="center"/>
            </w:pPr>
            <w:r w:rsidRPr="00577A1E">
              <w:t>13</w:t>
            </w:r>
          </w:p>
        </w:tc>
        <w:tc>
          <w:tcPr>
            <w:tcW w:w="1701" w:type="dxa"/>
            <w:vMerge/>
            <w:tcBorders>
              <w:top w:val="single" w:sz="4" w:space="0" w:color="auto"/>
              <w:left w:val="single" w:sz="4" w:space="0" w:color="auto"/>
              <w:bottom w:val="nil"/>
              <w:right w:val="single" w:sz="4" w:space="0" w:color="auto"/>
            </w:tcBorders>
            <w:vAlign w:val="center"/>
            <w:hideMark/>
          </w:tcPr>
          <w:p w14:paraId="6F9C1480"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51CB6238" w14:textId="77777777" w:rsidR="00577A1E" w:rsidRPr="00577A1E" w:rsidRDefault="00577A1E">
            <w:r w:rsidRPr="00577A1E">
              <w:t>YANGIN TESİSATI</w:t>
            </w:r>
          </w:p>
        </w:tc>
        <w:tc>
          <w:tcPr>
            <w:tcW w:w="1137" w:type="dxa"/>
            <w:vMerge/>
            <w:tcBorders>
              <w:top w:val="single" w:sz="4" w:space="0" w:color="auto"/>
              <w:left w:val="single" w:sz="4" w:space="0" w:color="auto"/>
              <w:bottom w:val="nil"/>
              <w:right w:val="single" w:sz="4" w:space="0" w:color="auto"/>
            </w:tcBorders>
            <w:vAlign w:val="center"/>
            <w:hideMark/>
          </w:tcPr>
          <w:p w14:paraId="0283DD22"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17C70C37" w14:textId="77777777" w:rsidR="00577A1E" w:rsidRPr="00577A1E" w:rsidRDefault="00577A1E">
            <w:pPr>
              <w:jc w:val="center"/>
            </w:pPr>
            <w:r w:rsidRPr="00577A1E">
              <w:t>0,73115</w:t>
            </w:r>
          </w:p>
        </w:tc>
      </w:tr>
      <w:tr w:rsidR="00577A1E" w14:paraId="239046F6"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0EF0E8" w14:textId="77777777" w:rsidR="00577A1E" w:rsidRPr="00577A1E" w:rsidRDefault="00577A1E">
            <w:pPr>
              <w:jc w:val="center"/>
            </w:pPr>
            <w:r w:rsidRPr="00577A1E">
              <w:t>14</w:t>
            </w:r>
          </w:p>
        </w:tc>
        <w:tc>
          <w:tcPr>
            <w:tcW w:w="1701" w:type="dxa"/>
            <w:vMerge/>
            <w:tcBorders>
              <w:top w:val="single" w:sz="4" w:space="0" w:color="auto"/>
              <w:left w:val="single" w:sz="4" w:space="0" w:color="auto"/>
              <w:bottom w:val="nil"/>
              <w:right w:val="single" w:sz="4" w:space="0" w:color="auto"/>
            </w:tcBorders>
            <w:vAlign w:val="center"/>
            <w:hideMark/>
          </w:tcPr>
          <w:p w14:paraId="783CB4B7"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4BEDD8C6" w14:textId="77777777" w:rsidR="00577A1E" w:rsidRPr="00577A1E" w:rsidRDefault="00577A1E">
            <w:r w:rsidRPr="00577A1E">
              <w:t>HAVALANDIRMA TESİSATI</w:t>
            </w:r>
          </w:p>
        </w:tc>
        <w:tc>
          <w:tcPr>
            <w:tcW w:w="1137" w:type="dxa"/>
            <w:vMerge/>
            <w:tcBorders>
              <w:top w:val="single" w:sz="4" w:space="0" w:color="auto"/>
              <w:left w:val="single" w:sz="4" w:space="0" w:color="auto"/>
              <w:bottom w:val="nil"/>
              <w:right w:val="single" w:sz="4" w:space="0" w:color="auto"/>
            </w:tcBorders>
            <w:vAlign w:val="center"/>
            <w:hideMark/>
          </w:tcPr>
          <w:p w14:paraId="7EA20D5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9E72557" w14:textId="77777777" w:rsidR="00577A1E" w:rsidRPr="00577A1E" w:rsidRDefault="00577A1E">
            <w:pPr>
              <w:jc w:val="center"/>
            </w:pPr>
            <w:r w:rsidRPr="00577A1E">
              <w:t>0,336956</w:t>
            </w:r>
          </w:p>
        </w:tc>
      </w:tr>
      <w:tr w:rsidR="00577A1E" w14:paraId="1CE99414"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FF025D" w14:textId="77777777" w:rsidR="00577A1E" w:rsidRPr="00577A1E" w:rsidRDefault="00577A1E">
            <w:pPr>
              <w:jc w:val="center"/>
            </w:pPr>
            <w:r w:rsidRPr="00577A1E">
              <w:t>15</w:t>
            </w:r>
          </w:p>
        </w:tc>
        <w:tc>
          <w:tcPr>
            <w:tcW w:w="1701" w:type="dxa"/>
            <w:vMerge/>
            <w:tcBorders>
              <w:top w:val="single" w:sz="4" w:space="0" w:color="auto"/>
              <w:left w:val="single" w:sz="4" w:space="0" w:color="auto"/>
              <w:bottom w:val="nil"/>
              <w:right w:val="single" w:sz="4" w:space="0" w:color="auto"/>
            </w:tcBorders>
            <w:vAlign w:val="center"/>
            <w:hideMark/>
          </w:tcPr>
          <w:p w14:paraId="020A9011"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6A458D67" w14:textId="77777777" w:rsidR="00577A1E" w:rsidRPr="00577A1E" w:rsidRDefault="00577A1E">
            <w:r w:rsidRPr="00577A1E">
              <w:t>DOĞALGAZ TESİSATI</w:t>
            </w:r>
          </w:p>
        </w:tc>
        <w:tc>
          <w:tcPr>
            <w:tcW w:w="1137" w:type="dxa"/>
            <w:vMerge/>
            <w:tcBorders>
              <w:top w:val="single" w:sz="4" w:space="0" w:color="auto"/>
              <w:left w:val="single" w:sz="4" w:space="0" w:color="auto"/>
              <w:bottom w:val="nil"/>
              <w:right w:val="single" w:sz="4" w:space="0" w:color="auto"/>
            </w:tcBorders>
            <w:vAlign w:val="center"/>
            <w:hideMark/>
          </w:tcPr>
          <w:p w14:paraId="094E8F3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5D95048" w14:textId="77777777" w:rsidR="00577A1E" w:rsidRPr="00577A1E" w:rsidRDefault="00577A1E">
            <w:pPr>
              <w:jc w:val="center"/>
            </w:pPr>
            <w:r w:rsidRPr="00577A1E">
              <w:t>0,194127</w:t>
            </w:r>
          </w:p>
        </w:tc>
      </w:tr>
      <w:tr w:rsidR="00577A1E" w14:paraId="47D80A59"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E28667" w14:textId="77777777" w:rsidR="00577A1E" w:rsidRPr="00577A1E" w:rsidRDefault="00577A1E">
            <w:pPr>
              <w:jc w:val="center"/>
            </w:pPr>
            <w:r w:rsidRPr="00577A1E">
              <w:t>16</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584AEDAA" w14:textId="77777777" w:rsidR="00577A1E" w:rsidRPr="00577A1E" w:rsidRDefault="00577A1E">
            <w:pPr>
              <w:jc w:val="center"/>
            </w:pPr>
            <w:r w:rsidRPr="00577A1E">
              <w:t>OKUL BİNASI ELEKTRİK TESİSATI</w:t>
            </w:r>
          </w:p>
        </w:tc>
        <w:tc>
          <w:tcPr>
            <w:tcW w:w="4395" w:type="dxa"/>
            <w:tcBorders>
              <w:top w:val="nil"/>
              <w:left w:val="nil"/>
              <w:bottom w:val="single" w:sz="4" w:space="0" w:color="auto"/>
              <w:right w:val="nil"/>
            </w:tcBorders>
            <w:shd w:val="clear" w:color="C0C0C0" w:fill="FFFFFF"/>
            <w:noWrap/>
            <w:vAlign w:val="center"/>
            <w:hideMark/>
          </w:tcPr>
          <w:p w14:paraId="4D8C8134" w14:textId="77777777" w:rsidR="00577A1E" w:rsidRPr="00577A1E" w:rsidRDefault="00577A1E">
            <w:r w:rsidRPr="00577A1E">
              <w:t>AYDINLATMA-PRİZ-UPS TESİSATI</w:t>
            </w:r>
          </w:p>
        </w:tc>
        <w:tc>
          <w:tcPr>
            <w:tcW w:w="1137" w:type="dxa"/>
            <w:vMerge w:val="restart"/>
            <w:tcBorders>
              <w:top w:val="single" w:sz="4" w:space="0" w:color="auto"/>
              <w:left w:val="single" w:sz="4" w:space="0" w:color="auto"/>
              <w:bottom w:val="nil"/>
              <w:right w:val="single" w:sz="4" w:space="0" w:color="auto"/>
            </w:tcBorders>
            <w:shd w:val="clear" w:color="auto" w:fill="auto"/>
            <w:vAlign w:val="center"/>
            <w:hideMark/>
          </w:tcPr>
          <w:p w14:paraId="224577B1" w14:textId="77777777" w:rsidR="00577A1E" w:rsidRPr="00577A1E" w:rsidRDefault="00577A1E">
            <w:pPr>
              <w:jc w:val="center"/>
            </w:pPr>
            <w:r w:rsidRPr="00577A1E">
              <w:t>14,54%</w:t>
            </w:r>
          </w:p>
        </w:tc>
        <w:tc>
          <w:tcPr>
            <w:tcW w:w="1200" w:type="dxa"/>
            <w:tcBorders>
              <w:top w:val="nil"/>
              <w:left w:val="nil"/>
              <w:bottom w:val="single" w:sz="4" w:space="0" w:color="auto"/>
              <w:right w:val="single" w:sz="4" w:space="0" w:color="auto"/>
            </w:tcBorders>
            <w:shd w:val="clear" w:color="auto" w:fill="auto"/>
            <w:vAlign w:val="center"/>
            <w:hideMark/>
          </w:tcPr>
          <w:p w14:paraId="5E0D85EF" w14:textId="77777777" w:rsidR="00577A1E" w:rsidRPr="00577A1E" w:rsidRDefault="00577A1E">
            <w:pPr>
              <w:jc w:val="center"/>
            </w:pPr>
            <w:r w:rsidRPr="00577A1E">
              <w:t>2,106666</w:t>
            </w:r>
          </w:p>
        </w:tc>
      </w:tr>
      <w:tr w:rsidR="00577A1E" w14:paraId="1F99DA46"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11E115" w14:textId="77777777" w:rsidR="00577A1E" w:rsidRPr="00577A1E" w:rsidRDefault="00577A1E">
            <w:pPr>
              <w:jc w:val="center"/>
            </w:pPr>
            <w:r w:rsidRPr="00577A1E">
              <w:t>17</w:t>
            </w:r>
          </w:p>
        </w:tc>
        <w:tc>
          <w:tcPr>
            <w:tcW w:w="1701" w:type="dxa"/>
            <w:vMerge/>
            <w:tcBorders>
              <w:top w:val="single" w:sz="4" w:space="0" w:color="auto"/>
              <w:left w:val="single" w:sz="4" w:space="0" w:color="auto"/>
              <w:bottom w:val="nil"/>
              <w:right w:val="single" w:sz="4" w:space="0" w:color="auto"/>
            </w:tcBorders>
            <w:vAlign w:val="center"/>
            <w:hideMark/>
          </w:tcPr>
          <w:p w14:paraId="36F4B9EC"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658D5DA9" w14:textId="77777777" w:rsidR="00577A1E" w:rsidRPr="00577A1E" w:rsidRDefault="00577A1E">
            <w:r w:rsidRPr="00577A1E">
              <w:t>AG PANO, ŞALT, KOMPANZASYON, KOLON VE AG KABLOLARI</w:t>
            </w:r>
          </w:p>
        </w:tc>
        <w:tc>
          <w:tcPr>
            <w:tcW w:w="1137" w:type="dxa"/>
            <w:vMerge/>
            <w:tcBorders>
              <w:top w:val="single" w:sz="4" w:space="0" w:color="auto"/>
              <w:left w:val="single" w:sz="4" w:space="0" w:color="auto"/>
              <w:bottom w:val="nil"/>
              <w:right w:val="single" w:sz="4" w:space="0" w:color="auto"/>
            </w:tcBorders>
            <w:vAlign w:val="center"/>
            <w:hideMark/>
          </w:tcPr>
          <w:p w14:paraId="7B4F0EC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2F8030D" w14:textId="77777777" w:rsidR="00577A1E" w:rsidRPr="00577A1E" w:rsidRDefault="00577A1E">
            <w:pPr>
              <w:jc w:val="center"/>
            </w:pPr>
            <w:r w:rsidRPr="00577A1E">
              <w:t>2,056143</w:t>
            </w:r>
          </w:p>
        </w:tc>
      </w:tr>
      <w:tr w:rsidR="00577A1E" w14:paraId="1814E840"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576D05" w14:textId="77777777" w:rsidR="00577A1E" w:rsidRPr="00577A1E" w:rsidRDefault="00577A1E">
            <w:pPr>
              <w:jc w:val="center"/>
            </w:pPr>
            <w:r w:rsidRPr="00577A1E">
              <w:t>18</w:t>
            </w:r>
          </w:p>
        </w:tc>
        <w:tc>
          <w:tcPr>
            <w:tcW w:w="1701" w:type="dxa"/>
            <w:vMerge/>
            <w:tcBorders>
              <w:top w:val="single" w:sz="4" w:space="0" w:color="auto"/>
              <w:left w:val="single" w:sz="4" w:space="0" w:color="auto"/>
              <w:bottom w:val="nil"/>
              <w:right w:val="single" w:sz="4" w:space="0" w:color="auto"/>
            </w:tcBorders>
            <w:vAlign w:val="center"/>
            <w:hideMark/>
          </w:tcPr>
          <w:p w14:paraId="70FE3E7E"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64B05458" w14:textId="77777777" w:rsidR="00577A1E" w:rsidRPr="00577A1E" w:rsidRDefault="00577A1E">
            <w:r w:rsidRPr="00577A1E">
              <w:t>JENERATÖR TESİSATI</w:t>
            </w:r>
          </w:p>
        </w:tc>
        <w:tc>
          <w:tcPr>
            <w:tcW w:w="1137" w:type="dxa"/>
            <w:vMerge/>
            <w:tcBorders>
              <w:top w:val="single" w:sz="4" w:space="0" w:color="auto"/>
              <w:left w:val="single" w:sz="4" w:space="0" w:color="auto"/>
              <w:bottom w:val="nil"/>
              <w:right w:val="single" w:sz="4" w:space="0" w:color="auto"/>
            </w:tcBorders>
            <w:vAlign w:val="center"/>
            <w:hideMark/>
          </w:tcPr>
          <w:p w14:paraId="5BA09573"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A9242AE" w14:textId="77777777" w:rsidR="00577A1E" w:rsidRPr="00577A1E" w:rsidRDefault="00577A1E">
            <w:pPr>
              <w:jc w:val="center"/>
            </w:pPr>
            <w:r w:rsidRPr="00577A1E">
              <w:t>1,351924</w:t>
            </w:r>
          </w:p>
        </w:tc>
      </w:tr>
      <w:tr w:rsidR="00577A1E" w14:paraId="1BF17B31"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1EAD53" w14:textId="77777777" w:rsidR="00577A1E" w:rsidRPr="00577A1E" w:rsidRDefault="00577A1E">
            <w:pPr>
              <w:jc w:val="center"/>
            </w:pPr>
            <w:r w:rsidRPr="00577A1E">
              <w:t>19</w:t>
            </w:r>
          </w:p>
        </w:tc>
        <w:tc>
          <w:tcPr>
            <w:tcW w:w="1701" w:type="dxa"/>
            <w:vMerge/>
            <w:tcBorders>
              <w:top w:val="single" w:sz="4" w:space="0" w:color="auto"/>
              <w:left w:val="single" w:sz="4" w:space="0" w:color="auto"/>
              <w:bottom w:val="nil"/>
              <w:right w:val="single" w:sz="4" w:space="0" w:color="auto"/>
            </w:tcBorders>
            <w:vAlign w:val="center"/>
            <w:hideMark/>
          </w:tcPr>
          <w:p w14:paraId="34EC2D55"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6393EA2C" w14:textId="77777777" w:rsidR="00577A1E" w:rsidRPr="00577A1E" w:rsidRDefault="00577A1E">
            <w:r w:rsidRPr="00577A1E">
              <w:t>KABLO TAVASI</w:t>
            </w:r>
          </w:p>
        </w:tc>
        <w:tc>
          <w:tcPr>
            <w:tcW w:w="1137" w:type="dxa"/>
            <w:vMerge/>
            <w:tcBorders>
              <w:top w:val="single" w:sz="4" w:space="0" w:color="auto"/>
              <w:left w:val="single" w:sz="4" w:space="0" w:color="auto"/>
              <w:bottom w:val="nil"/>
              <w:right w:val="single" w:sz="4" w:space="0" w:color="auto"/>
            </w:tcBorders>
            <w:vAlign w:val="center"/>
            <w:hideMark/>
          </w:tcPr>
          <w:p w14:paraId="3C8B8116"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EE4006F" w14:textId="77777777" w:rsidR="00577A1E" w:rsidRPr="00577A1E" w:rsidRDefault="00577A1E">
            <w:pPr>
              <w:jc w:val="center"/>
            </w:pPr>
            <w:r w:rsidRPr="00577A1E">
              <w:t>0,323144</w:t>
            </w:r>
          </w:p>
        </w:tc>
      </w:tr>
      <w:tr w:rsidR="00577A1E" w14:paraId="4354F03B"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0FCA9D" w14:textId="77777777" w:rsidR="00577A1E" w:rsidRPr="00577A1E" w:rsidRDefault="00577A1E">
            <w:pPr>
              <w:jc w:val="center"/>
            </w:pPr>
            <w:r w:rsidRPr="00577A1E">
              <w:t>20</w:t>
            </w:r>
          </w:p>
        </w:tc>
        <w:tc>
          <w:tcPr>
            <w:tcW w:w="1701" w:type="dxa"/>
            <w:vMerge/>
            <w:tcBorders>
              <w:top w:val="single" w:sz="4" w:space="0" w:color="auto"/>
              <w:left w:val="single" w:sz="4" w:space="0" w:color="auto"/>
              <w:bottom w:val="nil"/>
              <w:right w:val="single" w:sz="4" w:space="0" w:color="auto"/>
            </w:tcBorders>
            <w:vAlign w:val="center"/>
            <w:hideMark/>
          </w:tcPr>
          <w:p w14:paraId="6ADCAB45"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2EA365C9" w14:textId="77777777" w:rsidR="00577A1E" w:rsidRPr="00577A1E" w:rsidRDefault="00577A1E">
            <w:r w:rsidRPr="00577A1E">
              <w:t>YILDIRIMDAN KORUNMA TESİSATI</w:t>
            </w:r>
          </w:p>
        </w:tc>
        <w:tc>
          <w:tcPr>
            <w:tcW w:w="1137" w:type="dxa"/>
            <w:vMerge/>
            <w:tcBorders>
              <w:top w:val="single" w:sz="4" w:space="0" w:color="auto"/>
              <w:left w:val="single" w:sz="4" w:space="0" w:color="auto"/>
              <w:bottom w:val="nil"/>
              <w:right w:val="single" w:sz="4" w:space="0" w:color="auto"/>
            </w:tcBorders>
            <w:vAlign w:val="center"/>
            <w:hideMark/>
          </w:tcPr>
          <w:p w14:paraId="4D84A344"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47839F9" w14:textId="77777777" w:rsidR="00577A1E" w:rsidRPr="00577A1E" w:rsidRDefault="00577A1E">
            <w:pPr>
              <w:jc w:val="center"/>
            </w:pPr>
            <w:r w:rsidRPr="00577A1E">
              <w:t>0,138052</w:t>
            </w:r>
          </w:p>
        </w:tc>
      </w:tr>
      <w:tr w:rsidR="00577A1E" w14:paraId="37BE7C7B"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90DB21" w14:textId="77777777" w:rsidR="00577A1E" w:rsidRPr="00577A1E" w:rsidRDefault="00577A1E">
            <w:pPr>
              <w:jc w:val="center"/>
            </w:pPr>
            <w:r w:rsidRPr="00577A1E">
              <w:t>21</w:t>
            </w:r>
          </w:p>
        </w:tc>
        <w:tc>
          <w:tcPr>
            <w:tcW w:w="1701" w:type="dxa"/>
            <w:vMerge/>
            <w:tcBorders>
              <w:top w:val="single" w:sz="4" w:space="0" w:color="auto"/>
              <w:left w:val="single" w:sz="4" w:space="0" w:color="auto"/>
              <w:bottom w:val="nil"/>
              <w:right w:val="single" w:sz="4" w:space="0" w:color="auto"/>
            </w:tcBorders>
            <w:vAlign w:val="center"/>
            <w:hideMark/>
          </w:tcPr>
          <w:p w14:paraId="4C3356B5"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68922FCC" w14:textId="77777777" w:rsidR="00577A1E" w:rsidRPr="00577A1E" w:rsidRDefault="00577A1E">
            <w:r w:rsidRPr="00577A1E">
              <w:t>TOPRAKLAMA TESİSATI</w:t>
            </w:r>
          </w:p>
        </w:tc>
        <w:tc>
          <w:tcPr>
            <w:tcW w:w="1137" w:type="dxa"/>
            <w:vMerge/>
            <w:tcBorders>
              <w:top w:val="single" w:sz="4" w:space="0" w:color="auto"/>
              <w:left w:val="single" w:sz="4" w:space="0" w:color="auto"/>
              <w:bottom w:val="nil"/>
              <w:right w:val="single" w:sz="4" w:space="0" w:color="auto"/>
            </w:tcBorders>
            <w:vAlign w:val="center"/>
            <w:hideMark/>
          </w:tcPr>
          <w:p w14:paraId="4B40A157"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097A6698" w14:textId="77777777" w:rsidR="00577A1E" w:rsidRPr="00577A1E" w:rsidRDefault="00577A1E">
            <w:pPr>
              <w:jc w:val="center"/>
            </w:pPr>
            <w:r w:rsidRPr="00577A1E">
              <w:t>0,504697</w:t>
            </w:r>
          </w:p>
        </w:tc>
      </w:tr>
      <w:tr w:rsidR="00577A1E" w14:paraId="6AC2A873"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BA5B6B" w14:textId="77777777" w:rsidR="00577A1E" w:rsidRPr="00577A1E" w:rsidRDefault="00577A1E">
            <w:pPr>
              <w:jc w:val="center"/>
            </w:pPr>
            <w:r w:rsidRPr="00577A1E">
              <w:t>22</w:t>
            </w:r>
          </w:p>
        </w:tc>
        <w:tc>
          <w:tcPr>
            <w:tcW w:w="1701" w:type="dxa"/>
            <w:vMerge/>
            <w:tcBorders>
              <w:top w:val="single" w:sz="4" w:space="0" w:color="auto"/>
              <w:left w:val="single" w:sz="4" w:space="0" w:color="auto"/>
              <w:bottom w:val="nil"/>
              <w:right w:val="single" w:sz="4" w:space="0" w:color="auto"/>
            </w:tcBorders>
            <w:vAlign w:val="center"/>
            <w:hideMark/>
          </w:tcPr>
          <w:p w14:paraId="0551DE75"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30CFE607" w14:textId="77777777" w:rsidR="00577A1E" w:rsidRPr="00577A1E" w:rsidRDefault="00577A1E">
            <w:r w:rsidRPr="00577A1E">
              <w:t>DIŞ SAHA GENEL ELEKTRİK TESİSATI</w:t>
            </w:r>
          </w:p>
        </w:tc>
        <w:tc>
          <w:tcPr>
            <w:tcW w:w="1137" w:type="dxa"/>
            <w:vMerge/>
            <w:tcBorders>
              <w:top w:val="single" w:sz="4" w:space="0" w:color="auto"/>
              <w:left w:val="single" w:sz="4" w:space="0" w:color="auto"/>
              <w:bottom w:val="nil"/>
              <w:right w:val="single" w:sz="4" w:space="0" w:color="auto"/>
            </w:tcBorders>
            <w:vAlign w:val="center"/>
            <w:hideMark/>
          </w:tcPr>
          <w:p w14:paraId="32B864DF"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6702A00B" w14:textId="77777777" w:rsidR="00577A1E" w:rsidRPr="00577A1E" w:rsidRDefault="00577A1E">
            <w:pPr>
              <w:jc w:val="center"/>
            </w:pPr>
            <w:r w:rsidRPr="00577A1E">
              <w:t>1,728919</w:t>
            </w:r>
          </w:p>
        </w:tc>
      </w:tr>
      <w:tr w:rsidR="00577A1E" w14:paraId="1732D5E9"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C5378B" w14:textId="77777777" w:rsidR="00577A1E" w:rsidRPr="00577A1E" w:rsidRDefault="00577A1E">
            <w:pPr>
              <w:jc w:val="center"/>
            </w:pPr>
            <w:r w:rsidRPr="00577A1E">
              <w:t>23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0F09B53"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39839219" w14:textId="77777777" w:rsidR="00577A1E" w:rsidRPr="00577A1E" w:rsidRDefault="00577A1E">
            <w:r w:rsidRPr="00577A1E">
              <w:t>BEKÇİ KLÜBESİ ELEKTRİK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0788A5D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04F245D" w14:textId="77777777" w:rsidR="00577A1E" w:rsidRPr="00577A1E" w:rsidRDefault="00577A1E">
            <w:pPr>
              <w:jc w:val="center"/>
            </w:pPr>
            <w:r w:rsidRPr="00577A1E">
              <w:t>0,154901</w:t>
            </w:r>
          </w:p>
        </w:tc>
      </w:tr>
      <w:tr w:rsidR="00577A1E" w14:paraId="62A35CF6" w14:textId="77777777" w:rsidTr="00851A5C">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5021F" w14:textId="77777777" w:rsidR="00577A1E" w:rsidRPr="00577A1E" w:rsidRDefault="00577A1E">
            <w:pPr>
              <w:jc w:val="center"/>
            </w:pPr>
            <w:r w:rsidRPr="00577A1E">
              <w:t>24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6F14C3" w14:textId="77777777" w:rsidR="00577A1E" w:rsidRPr="00577A1E" w:rsidRDefault="00577A1E"/>
        </w:tc>
        <w:tc>
          <w:tcPr>
            <w:tcW w:w="4395" w:type="dxa"/>
            <w:tcBorders>
              <w:top w:val="single" w:sz="4" w:space="0" w:color="auto"/>
              <w:left w:val="nil"/>
              <w:bottom w:val="single" w:sz="4" w:space="0" w:color="auto"/>
              <w:right w:val="nil"/>
            </w:tcBorders>
            <w:shd w:val="clear" w:color="C0C0C0" w:fill="FFFFFF"/>
            <w:noWrap/>
            <w:vAlign w:val="center"/>
            <w:hideMark/>
          </w:tcPr>
          <w:p w14:paraId="5E7C4AD7" w14:textId="77777777" w:rsidR="00577A1E" w:rsidRPr="00577A1E" w:rsidRDefault="00577A1E">
            <w:r w:rsidRPr="00577A1E">
              <w:t>TELEFON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614FF751"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3CFB6C4" w14:textId="77777777" w:rsidR="00577A1E" w:rsidRPr="00577A1E" w:rsidRDefault="00577A1E">
            <w:pPr>
              <w:jc w:val="center"/>
            </w:pPr>
            <w:r w:rsidRPr="00577A1E">
              <w:t>0,409121</w:t>
            </w:r>
          </w:p>
        </w:tc>
      </w:tr>
      <w:tr w:rsidR="00577A1E" w14:paraId="7C9DC485" w14:textId="77777777" w:rsidTr="00851A5C">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22874" w14:textId="77777777" w:rsidR="00577A1E" w:rsidRPr="00577A1E" w:rsidRDefault="00577A1E">
            <w:pPr>
              <w:jc w:val="center"/>
            </w:pPr>
            <w:r w:rsidRPr="00577A1E">
              <w:lastRenderedPageBreak/>
              <w:t>25</w:t>
            </w:r>
          </w:p>
        </w:tc>
        <w:tc>
          <w:tcPr>
            <w:tcW w:w="1701" w:type="dxa"/>
            <w:vMerge/>
            <w:tcBorders>
              <w:top w:val="single" w:sz="4" w:space="0" w:color="auto"/>
              <w:left w:val="single" w:sz="4" w:space="0" w:color="auto"/>
              <w:bottom w:val="nil"/>
              <w:right w:val="single" w:sz="4" w:space="0" w:color="auto"/>
            </w:tcBorders>
            <w:vAlign w:val="center"/>
            <w:hideMark/>
          </w:tcPr>
          <w:p w14:paraId="0F46B0E0" w14:textId="77777777" w:rsidR="00577A1E" w:rsidRPr="00577A1E" w:rsidRDefault="00577A1E"/>
        </w:tc>
        <w:tc>
          <w:tcPr>
            <w:tcW w:w="4395" w:type="dxa"/>
            <w:tcBorders>
              <w:top w:val="single" w:sz="4" w:space="0" w:color="auto"/>
              <w:left w:val="nil"/>
              <w:bottom w:val="single" w:sz="4" w:space="0" w:color="auto"/>
              <w:right w:val="nil"/>
            </w:tcBorders>
            <w:shd w:val="clear" w:color="C0C0C0" w:fill="FFFFFF"/>
            <w:noWrap/>
            <w:vAlign w:val="center"/>
            <w:hideMark/>
          </w:tcPr>
          <w:p w14:paraId="25FC46D6" w14:textId="77777777" w:rsidR="00577A1E" w:rsidRPr="00577A1E" w:rsidRDefault="00577A1E">
            <w:r w:rsidRPr="00577A1E">
              <w:t>DATA TESİSATI</w:t>
            </w:r>
          </w:p>
        </w:tc>
        <w:tc>
          <w:tcPr>
            <w:tcW w:w="1137" w:type="dxa"/>
            <w:vMerge/>
            <w:tcBorders>
              <w:top w:val="single" w:sz="4" w:space="0" w:color="auto"/>
              <w:left w:val="single" w:sz="4" w:space="0" w:color="auto"/>
              <w:bottom w:val="nil"/>
              <w:right w:val="single" w:sz="4" w:space="0" w:color="auto"/>
            </w:tcBorders>
            <w:vAlign w:val="center"/>
            <w:hideMark/>
          </w:tcPr>
          <w:p w14:paraId="5A3641D4" w14:textId="77777777" w:rsidR="00577A1E" w:rsidRPr="00577A1E" w:rsidRDefault="00577A1E"/>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E8843CB" w14:textId="77777777" w:rsidR="00577A1E" w:rsidRPr="00577A1E" w:rsidRDefault="00577A1E">
            <w:pPr>
              <w:jc w:val="center"/>
            </w:pPr>
            <w:r w:rsidRPr="00577A1E">
              <w:t>1,242425</w:t>
            </w:r>
          </w:p>
        </w:tc>
      </w:tr>
      <w:tr w:rsidR="00577A1E" w14:paraId="11341C98"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89133C" w14:textId="77777777" w:rsidR="00577A1E" w:rsidRPr="00577A1E" w:rsidRDefault="00577A1E">
            <w:pPr>
              <w:jc w:val="center"/>
            </w:pPr>
            <w:r w:rsidRPr="00577A1E">
              <w:t>26</w:t>
            </w:r>
          </w:p>
        </w:tc>
        <w:tc>
          <w:tcPr>
            <w:tcW w:w="1701" w:type="dxa"/>
            <w:vMerge/>
            <w:tcBorders>
              <w:top w:val="single" w:sz="4" w:space="0" w:color="auto"/>
              <w:left w:val="single" w:sz="4" w:space="0" w:color="auto"/>
              <w:bottom w:val="nil"/>
              <w:right w:val="single" w:sz="4" w:space="0" w:color="auto"/>
            </w:tcBorders>
            <w:vAlign w:val="center"/>
            <w:hideMark/>
          </w:tcPr>
          <w:p w14:paraId="64B3B472"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5D1E5679" w14:textId="77777777" w:rsidR="00577A1E" w:rsidRPr="00577A1E" w:rsidRDefault="00577A1E">
            <w:r w:rsidRPr="00577A1E">
              <w:t>TV TESİSATI</w:t>
            </w:r>
          </w:p>
        </w:tc>
        <w:tc>
          <w:tcPr>
            <w:tcW w:w="1137" w:type="dxa"/>
            <w:vMerge/>
            <w:tcBorders>
              <w:top w:val="single" w:sz="4" w:space="0" w:color="auto"/>
              <w:left w:val="single" w:sz="4" w:space="0" w:color="auto"/>
              <w:bottom w:val="nil"/>
              <w:right w:val="single" w:sz="4" w:space="0" w:color="auto"/>
            </w:tcBorders>
            <w:vAlign w:val="center"/>
            <w:hideMark/>
          </w:tcPr>
          <w:p w14:paraId="6FE850B9"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E6DB135" w14:textId="77777777" w:rsidR="00577A1E" w:rsidRPr="00577A1E" w:rsidRDefault="00577A1E">
            <w:pPr>
              <w:jc w:val="center"/>
            </w:pPr>
            <w:r w:rsidRPr="00577A1E">
              <w:t>0,099197</w:t>
            </w:r>
          </w:p>
        </w:tc>
      </w:tr>
      <w:tr w:rsidR="00577A1E" w14:paraId="2AD1EC02"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399AA2" w14:textId="77777777" w:rsidR="00577A1E" w:rsidRPr="00577A1E" w:rsidRDefault="00577A1E">
            <w:pPr>
              <w:jc w:val="center"/>
            </w:pPr>
            <w:r w:rsidRPr="00577A1E">
              <w:t>27</w:t>
            </w:r>
          </w:p>
        </w:tc>
        <w:tc>
          <w:tcPr>
            <w:tcW w:w="1701" w:type="dxa"/>
            <w:vMerge/>
            <w:tcBorders>
              <w:top w:val="single" w:sz="4" w:space="0" w:color="auto"/>
              <w:left w:val="single" w:sz="4" w:space="0" w:color="auto"/>
              <w:bottom w:val="nil"/>
              <w:right w:val="single" w:sz="4" w:space="0" w:color="auto"/>
            </w:tcBorders>
            <w:vAlign w:val="center"/>
            <w:hideMark/>
          </w:tcPr>
          <w:p w14:paraId="17EE0129"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20AF403D" w14:textId="77777777" w:rsidR="00577A1E" w:rsidRPr="00577A1E" w:rsidRDefault="00577A1E">
            <w:r w:rsidRPr="00577A1E">
              <w:t>CCTV TESİSATI</w:t>
            </w:r>
          </w:p>
        </w:tc>
        <w:tc>
          <w:tcPr>
            <w:tcW w:w="1137" w:type="dxa"/>
            <w:vMerge/>
            <w:tcBorders>
              <w:top w:val="single" w:sz="4" w:space="0" w:color="auto"/>
              <w:left w:val="single" w:sz="4" w:space="0" w:color="auto"/>
              <w:bottom w:val="nil"/>
              <w:right w:val="single" w:sz="4" w:space="0" w:color="auto"/>
            </w:tcBorders>
            <w:vAlign w:val="center"/>
            <w:hideMark/>
          </w:tcPr>
          <w:p w14:paraId="7E401C6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C8F919B" w14:textId="77777777" w:rsidR="00577A1E" w:rsidRPr="00577A1E" w:rsidRDefault="00577A1E">
            <w:pPr>
              <w:jc w:val="center"/>
            </w:pPr>
            <w:r w:rsidRPr="00577A1E">
              <w:t>2,119475</w:t>
            </w:r>
          </w:p>
        </w:tc>
      </w:tr>
      <w:tr w:rsidR="00577A1E" w14:paraId="32BF6037"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57D694" w14:textId="77777777" w:rsidR="00577A1E" w:rsidRPr="00577A1E" w:rsidRDefault="00577A1E">
            <w:pPr>
              <w:jc w:val="center"/>
            </w:pPr>
            <w:r w:rsidRPr="00577A1E">
              <w:t>28</w:t>
            </w:r>
          </w:p>
        </w:tc>
        <w:tc>
          <w:tcPr>
            <w:tcW w:w="1701" w:type="dxa"/>
            <w:vMerge/>
            <w:tcBorders>
              <w:top w:val="single" w:sz="4" w:space="0" w:color="auto"/>
              <w:left w:val="single" w:sz="4" w:space="0" w:color="auto"/>
              <w:bottom w:val="nil"/>
              <w:right w:val="single" w:sz="4" w:space="0" w:color="auto"/>
            </w:tcBorders>
            <w:vAlign w:val="center"/>
            <w:hideMark/>
          </w:tcPr>
          <w:p w14:paraId="0ECFBB0B"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52474F37" w14:textId="77777777" w:rsidR="00577A1E" w:rsidRPr="00577A1E" w:rsidRDefault="00577A1E">
            <w:r w:rsidRPr="00577A1E">
              <w:t>YANGIN ALGILAMA TESİSATI</w:t>
            </w:r>
          </w:p>
        </w:tc>
        <w:tc>
          <w:tcPr>
            <w:tcW w:w="1137" w:type="dxa"/>
            <w:vMerge/>
            <w:tcBorders>
              <w:top w:val="single" w:sz="4" w:space="0" w:color="auto"/>
              <w:left w:val="single" w:sz="4" w:space="0" w:color="auto"/>
              <w:bottom w:val="nil"/>
              <w:right w:val="single" w:sz="4" w:space="0" w:color="auto"/>
            </w:tcBorders>
            <w:vAlign w:val="center"/>
            <w:hideMark/>
          </w:tcPr>
          <w:p w14:paraId="14B6CFFE"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4456030A" w14:textId="77777777" w:rsidR="00577A1E" w:rsidRPr="00577A1E" w:rsidRDefault="00577A1E">
            <w:pPr>
              <w:jc w:val="center"/>
            </w:pPr>
            <w:r w:rsidRPr="00577A1E">
              <w:t>0,873079</w:t>
            </w:r>
          </w:p>
        </w:tc>
      </w:tr>
      <w:tr w:rsidR="00577A1E" w14:paraId="3233324A"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DADFB1" w14:textId="77777777" w:rsidR="00577A1E" w:rsidRPr="00577A1E" w:rsidRDefault="00577A1E">
            <w:pPr>
              <w:jc w:val="center"/>
            </w:pPr>
            <w:r w:rsidRPr="00577A1E">
              <w:t>29</w:t>
            </w:r>
          </w:p>
        </w:tc>
        <w:tc>
          <w:tcPr>
            <w:tcW w:w="1701" w:type="dxa"/>
            <w:vMerge/>
            <w:tcBorders>
              <w:top w:val="single" w:sz="4" w:space="0" w:color="auto"/>
              <w:left w:val="single" w:sz="4" w:space="0" w:color="auto"/>
              <w:bottom w:val="nil"/>
              <w:right w:val="single" w:sz="4" w:space="0" w:color="auto"/>
            </w:tcBorders>
            <w:vAlign w:val="center"/>
            <w:hideMark/>
          </w:tcPr>
          <w:p w14:paraId="51C46E9A"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77D3F9F6" w14:textId="77777777" w:rsidR="00577A1E" w:rsidRPr="00577A1E" w:rsidRDefault="00577A1E">
            <w:r w:rsidRPr="00577A1E">
              <w:t>ACİL ANONS VE SESLENDİRME TESİSATI</w:t>
            </w:r>
          </w:p>
        </w:tc>
        <w:tc>
          <w:tcPr>
            <w:tcW w:w="1137" w:type="dxa"/>
            <w:vMerge/>
            <w:tcBorders>
              <w:top w:val="single" w:sz="4" w:space="0" w:color="auto"/>
              <w:left w:val="single" w:sz="4" w:space="0" w:color="auto"/>
              <w:bottom w:val="nil"/>
              <w:right w:val="single" w:sz="4" w:space="0" w:color="auto"/>
            </w:tcBorders>
            <w:vAlign w:val="center"/>
            <w:hideMark/>
          </w:tcPr>
          <w:p w14:paraId="1A29416A"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BBF3A7A" w14:textId="77777777" w:rsidR="00577A1E" w:rsidRPr="00577A1E" w:rsidRDefault="00577A1E">
            <w:pPr>
              <w:jc w:val="center"/>
            </w:pPr>
            <w:r w:rsidRPr="00577A1E">
              <w:t>1,121732</w:t>
            </w:r>
          </w:p>
        </w:tc>
      </w:tr>
      <w:tr w:rsidR="00577A1E" w14:paraId="6FA2938F"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1CFDCC" w14:textId="77777777" w:rsidR="00577A1E" w:rsidRPr="00577A1E" w:rsidRDefault="00577A1E">
            <w:pPr>
              <w:jc w:val="center"/>
            </w:pPr>
            <w:r w:rsidRPr="00577A1E">
              <w:t>30</w:t>
            </w:r>
          </w:p>
        </w:tc>
        <w:tc>
          <w:tcPr>
            <w:tcW w:w="1701" w:type="dxa"/>
            <w:vMerge/>
            <w:tcBorders>
              <w:top w:val="single" w:sz="4" w:space="0" w:color="auto"/>
              <w:left w:val="single" w:sz="4" w:space="0" w:color="auto"/>
              <w:bottom w:val="nil"/>
              <w:right w:val="single" w:sz="4" w:space="0" w:color="auto"/>
            </w:tcBorders>
            <w:vAlign w:val="center"/>
            <w:hideMark/>
          </w:tcPr>
          <w:p w14:paraId="00416ECE"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69447354" w14:textId="77777777" w:rsidR="00577A1E" w:rsidRPr="00577A1E" w:rsidRDefault="00577A1E">
            <w:r w:rsidRPr="00577A1E">
              <w:t>ENGELLİ ÇAĞRI SİSTEMİ ELEKTRİK TESİSATI</w:t>
            </w:r>
          </w:p>
        </w:tc>
        <w:tc>
          <w:tcPr>
            <w:tcW w:w="1137" w:type="dxa"/>
            <w:vMerge/>
            <w:tcBorders>
              <w:top w:val="single" w:sz="4" w:space="0" w:color="auto"/>
              <w:left w:val="single" w:sz="4" w:space="0" w:color="auto"/>
              <w:bottom w:val="nil"/>
              <w:right w:val="single" w:sz="4" w:space="0" w:color="auto"/>
            </w:tcBorders>
            <w:vAlign w:val="center"/>
            <w:hideMark/>
          </w:tcPr>
          <w:p w14:paraId="02095AF3"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3BF2E0B0" w14:textId="77777777" w:rsidR="00577A1E" w:rsidRPr="00577A1E" w:rsidRDefault="00577A1E">
            <w:pPr>
              <w:jc w:val="center"/>
            </w:pPr>
            <w:r w:rsidRPr="00577A1E">
              <w:t>0,138381</w:t>
            </w:r>
          </w:p>
        </w:tc>
      </w:tr>
      <w:tr w:rsidR="00577A1E" w14:paraId="20325AE0"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03BAB4" w14:textId="77777777" w:rsidR="00577A1E" w:rsidRPr="00577A1E" w:rsidRDefault="00577A1E">
            <w:pPr>
              <w:jc w:val="center"/>
            </w:pPr>
            <w:r w:rsidRPr="00577A1E">
              <w:t>31</w:t>
            </w:r>
          </w:p>
        </w:tc>
        <w:tc>
          <w:tcPr>
            <w:tcW w:w="1701" w:type="dxa"/>
            <w:vMerge/>
            <w:tcBorders>
              <w:top w:val="single" w:sz="4" w:space="0" w:color="auto"/>
              <w:left w:val="single" w:sz="4" w:space="0" w:color="auto"/>
              <w:bottom w:val="nil"/>
              <w:right w:val="single" w:sz="4" w:space="0" w:color="auto"/>
            </w:tcBorders>
            <w:vAlign w:val="center"/>
            <w:hideMark/>
          </w:tcPr>
          <w:p w14:paraId="691E58A4"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4C3B6FD5" w14:textId="77777777" w:rsidR="00577A1E" w:rsidRPr="00577A1E" w:rsidRDefault="00577A1E">
            <w:r w:rsidRPr="00577A1E">
              <w:t>HIRSIZ ALARM  ELEKTRİK TESİSATI</w:t>
            </w:r>
          </w:p>
        </w:tc>
        <w:tc>
          <w:tcPr>
            <w:tcW w:w="1137" w:type="dxa"/>
            <w:vMerge/>
            <w:tcBorders>
              <w:top w:val="single" w:sz="4" w:space="0" w:color="auto"/>
              <w:left w:val="single" w:sz="4" w:space="0" w:color="auto"/>
              <w:bottom w:val="nil"/>
              <w:right w:val="single" w:sz="4" w:space="0" w:color="auto"/>
            </w:tcBorders>
            <w:vAlign w:val="center"/>
            <w:hideMark/>
          </w:tcPr>
          <w:p w14:paraId="1F3E1992"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C67ABB0" w14:textId="77777777" w:rsidR="00577A1E" w:rsidRPr="00577A1E" w:rsidRDefault="00577A1E">
            <w:pPr>
              <w:jc w:val="center"/>
            </w:pPr>
            <w:r w:rsidRPr="00577A1E">
              <w:t>0,171243</w:t>
            </w:r>
          </w:p>
        </w:tc>
      </w:tr>
      <w:tr w:rsidR="00577A1E" w14:paraId="62876801"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D51858" w14:textId="77777777" w:rsidR="00577A1E" w:rsidRPr="00577A1E" w:rsidRDefault="00577A1E">
            <w:pPr>
              <w:jc w:val="center"/>
            </w:pPr>
            <w:r w:rsidRPr="00577A1E">
              <w:t>32</w:t>
            </w:r>
          </w:p>
        </w:tc>
        <w:tc>
          <w:tcPr>
            <w:tcW w:w="1701" w:type="dxa"/>
            <w:vMerge w:val="restart"/>
            <w:tcBorders>
              <w:top w:val="single" w:sz="4" w:space="0" w:color="auto"/>
              <w:left w:val="single" w:sz="4" w:space="0" w:color="auto"/>
              <w:bottom w:val="nil"/>
              <w:right w:val="single" w:sz="4" w:space="0" w:color="auto"/>
            </w:tcBorders>
            <w:shd w:val="clear" w:color="C0C0C0" w:fill="FFFFFF"/>
            <w:vAlign w:val="center"/>
            <w:hideMark/>
          </w:tcPr>
          <w:p w14:paraId="7813C10E" w14:textId="77777777" w:rsidR="00577A1E" w:rsidRPr="00577A1E" w:rsidRDefault="00577A1E">
            <w:pPr>
              <w:jc w:val="center"/>
            </w:pPr>
            <w:r w:rsidRPr="00577A1E">
              <w:t>PEYZAJ İMALATLARI</w:t>
            </w:r>
          </w:p>
        </w:tc>
        <w:tc>
          <w:tcPr>
            <w:tcW w:w="4395" w:type="dxa"/>
            <w:tcBorders>
              <w:top w:val="nil"/>
              <w:left w:val="nil"/>
              <w:bottom w:val="single" w:sz="4" w:space="0" w:color="auto"/>
              <w:right w:val="nil"/>
            </w:tcBorders>
            <w:shd w:val="clear" w:color="C0C0C0" w:fill="FFFFFF"/>
            <w:noWrap/>
            <w:vAlign w:val="center"/>
            <w:hideMark/>
          </w:tcPr>
          <w:p w14:paraId="28E2352B" w14:textId="77777777" w:rsidR="00577A1E" w:rsidRPr="00577A1E" w:rsidRDefault="00577A1E">
            <w:r w:rsidRPr="00577A1E">
              <w:t>YAPISAL PEYZAJ İŞLERİ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91E6880" w14:textId="77777777" w:rsidR="00577A1E" w:rsidRPr="00577A1E" w:rsidRDefault="00577A1E">
            <w:pPr>
              <w:jc w:val="center"/>
            </w:pPr>
            <w:r w:rsidRPr="00577A1E">
              <w:t>16,01%</w:t>
            </w:r>
          </w:p>
        </w:tc>
        <w:tc>
          <w:tcPr>
            <w:tcW w:w="1200" w:type="dxa"/>
            <w:tcBorders>
              <w:top w:val="nil"/>
              <w:left w:val="nil"/>
              <w:bottom w:val="single" w:sz="4" w:space="0" w:color="auto"/>
              <w:right w:val="single" w:sz="4" w:space="0" w:color="auto"/>
            </w:tcBorders>
            <w:shd w:val="clear" w:color="auto" w:fill="auto"/>
            <w:vAlign w:val="center"/>
            <w:hideMark/>
          </w:tcPr>
          <w:p w14:paraId="6E9B9A9D" w14:textId="77777777" w:rsidR="00577A1E" w:rsidRPr="00577A1E" w:rsidRDefault="00577A1E">
            <w:pPr>
              <w:jc w:val="center"/>
            </w:pPr>
            <w:r w:rsidRPr="00577A1E">
              <w:t>8,626207</w:t>
            </w:r>
          </w:p>
        </w:tc>
      </w:tr>
      <w:tr w:rsidR="00577A1E" w14:paraId="2A020E96"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ADC8A6" w14:textId="77777777" w:rsidR="00577A1E" w:rsidRPr="00577A1E" w:rsidRDefault="00577A1E">
            <w:pPr>
              <w:jc w:val="center"/>
            </w:pPr>
            <w:r w:rsidRPr="00577A1E">
              <w:t>33</w:t>
            </w:r>
          </w:p>
        </w:tc>
        <w:tc>
          <w:tcPr>
            <w:tcW w:w="1701" w:type="dxa"/>
            <w:vMerge/>
            <w:tcBorders>
              <w:top w:val="single" w:sz="4" w:space="0" w:color="auto"/>
              <w:left w:val="single" w:sz="4" w:space="0" w:color="auto"/>
              <w:bottom w:val="nil"/>
              <w:right w:val="single" w:sz="4" w:space="0" w:color="auto"/>
            </w:tcBorders>
            <w:vAlign w:val="center"/>
            <w:hideMark/>
          </w:tcPr>
          <w:p w14:paraId="48F783C9"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5A879D0B" w14:textId="77777777" w:rsidR="00577A1E" w:rsidRPr="00577A1E" w:rsidRDefault="00577A1E">
            <w:r w:rsidRPr="00577A1E">
              <w:t>BİTKİSEL PEYZAJ İŞLERİ</w:t>
            </w:r>
          </w:p>
        </w:tc>
        <w:tc>
          <w:tcPr>
            <w:tcW w:w="1137" w:type="dxa"/>
            <w:vMerge/>
            <w:tcBorders>
              <w:top w:val="single" w:sz="4" w:space="0" w:color="auto"/>
              <w:left w:val="single" w:sz="4" w:space="0" w:color="auto"/>
              <w:bottom w:val="nil"/>
              <w:right w:val="single" w:sz="4" w:space="0" w:color="auto"/>
            </w:tcBorders>
            <w:vAlign w:val="center"/>
            <w:hideMark/>
          </w:tcPr>
          <w:p w14:paraId="1FA0A5D6"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7106B95D" w14:textId="77777777" w:rsidR="00577A1E" w:rsidRPr="00577A1E" w:rsidRDefault="00577A1E">
            <w:pPr>
              <w:jc w:val="center"/>
            </w:pPr>
            <w:r w:rsidRPr="00577A1E">
              <w:t>1,37333</w:t>
            </w:r>
          </w:p>
        </w:tc>
      </w:tr>
      <w:tr w:rsidR="00577A1E" w14:paraId="164AC6C6"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F65641" w14:textId="77777777" w:rsidR="00577A1E" w:rsidRPr="00577A1E" w:rsidRDefault="00577A1E">
            <w:pPr>
              <w:jc w:val="center"/>
            </w:pPr>
            <w:r w:rsidRPr="00577A1E">
              <w:t>34</w:t>
            </w:r>
          </w:p>
        </w:tc>
        <w:tc>
          <w:tcPr>
            <w:tcW w:w="1701" w:type="dxa"/>
            <w:vMerge/>
            <w:tcBorders>
              <w:top w:val="single" w:sz="4" w:space="0" w:color="auto"/>
              <w:left w:val="single" w:sz="4" w:space="0" w:color="auto"/>
              <w:bottom w:val="nil"/>
              <w:right w:val="single" w:sz="4" w:space="0" w:color="auto"/>
            </w:tcBorders>
            <w:vAlign w:val="center"/>
            <w:hideMark/>
          </w:tcPr>
          <w:p w14:paraId="2457B336"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5382EFEA" w14:textId="77777777" w:rsidR="00577A1E" w:rsidRPr="00577A1E" w:rsidRDefault="00577A1E">
            <w:r w:rsidRPr="00577A1E">
              <w:t>ÇEVRE SULAMA İMALATLARI</w:t>
            </w:r>
          </w:p>
        </w:tc>
        <w:tc>
          <w:tcPr>
            <w:tcW w:w="1137" w:type="dxa"/>
            <w:vMerge/>
            <w:tcBorders>
              <w:top w:val="single" w:sz="4" w:space="0" w:color="auto"/>
              <w:left w:val="single" w:sz="4" w:space="0" w:color="auto"/>
              <w:bottom w:val="nil"/>
              <w:right w:val="single" w:sz="4" w:space="0" w:color="auto"/>
            </w:tcBorders>
            <w:vAlign w:val="center"/>
            <w:hideMark/>
          </w:tcPr>
          <w:p w14:paraId="613AC0E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607DA34" w14:textId="77777777" w:rsidR="00577A1E" w:rsidRPr="00577A1E" w:rsidRDefault="00577A1E">
            <w:pPr>
              <w:jc w:val="center"/>
            </w:pPr>
            <w:r w:rsidRPr="00577A1E">
              <w:t>0,168968</w:t>
            </w:r>
          </w:p>
        </w:tc>
      </w:tr>
      <w:tr w:rsidR="00577A1E" w14:paraId="527D0F9B"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B85127" w14:textId="77777777" w:rsidR="00577A1E" w:rsidRPr="00577A1E" w:rsidRDefault="00577A1E">
            <w:pPr>
              <w:jc w:val="center"/>
            </w:pPr>
            <w:r w:rsidRPr="00577A1E">
              <w:t>35</w:t>
            </w:r>
          </w:p>
        </w:tc>
        <w:tc>
          <w:tcPr>
            <w:tcW w:w="1701" w:type="dxa"/>
            <w:vMerge/>
            <w:tcBorders>
              <w:top w:val="single" w:sz="4" w:space="0" w:color="auto"/>
              <w:left w:val="single" w:sz="4" w:space="0" w:color="auto"/>
              <w:bottom w:val="nil"/>
              <w:right w:val="single" w:sz="4" w:space="0" w:color="auto"/>
            </w:tcBorders>
            <w:vAlign w:val="center"/>
            <w:hideMark/>
          </w:tcPr>
          <w:p w14:paraId="330E19FD"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3F07CA10" w14:textId="77777777" w:rsidR="00577A1E" w:rsidRPr="00577A1E" w:rsidRDefault="00577A1E">
            <w:r w:rsidRPr="00577A1E">
              <w:t>ALTYAPI İŞLERİ</w:t>
            </w:r>
          </w:p>
        </w:tc>
        <w:tc>
          <w:tcPr>
            <w:tcW w:w="1137" w:type="dxa"/>
            <w:vMerge/>
            <w:tcBorders>
              <w:top w:val="single" w:sz="4" w:space="0" w:color="auto"/>
              <w:left w:val="single" w:sz="4" w:space="0" w:color="auto"/>
              <w:bottom w:val="nil"/>
              <w:right w:val="single" w:sz="4" w:space="0" w:color="auto"/>
            </w:tcBorders>
            <w:vAlign w:val="center"/>
            <w:hideMark/>
          </w:tcPr>
          <w:p w14:paraId="28DFA8C5"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75A690E" w14:textId="77777777" w:rsidR="00577A1E" w:rsidRPr="00577A1E" w:rsidRDefault="00577A1E">
            <w:pPr>
              <w:jc w:val="center"/>
            </w:pPr>
            <w:r w:rsidRPr="00577A1E">
              <w:t>0,770067</w:t>
            </w:r>
          </w:p>
        </w:tc>
      </w:tr>
      <w:tr w:rsidR="00577A1E" w14:paraId="499C9D3F" w14:textId="77777777" w:rsidTr="00851A5C">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CC9F20" w14:textId="77777777" w:rsidR="00577A1E" w:rsidRPr="00577A1E" w:rsidRDefault="00577A1E">
            <w:pPr>
              <w:jc w:val="center"/>
            </w:pPr>
            <w:r w:rsidRPr="00577A1E">
              <w:t>36</w:t>
            </w:r>
          </w:p>
        </w:tc>
        <w:tc>
          <w:tcPr>
            <w:tcW w:w="1701" w:type="dxa"/>
            <w:vMerge/>
            <w:tcBorders>
              <w:top w:val="single" w:sz="4" w:space="0" w:color="auto"/>
              <w:left w:val="single" w:sz="4" w:space="0" w:color="auto"/>
              <w:bottom w:val="nil"/>
              <w:right w:val="single" w:sz="4" w:space="0" w:color="auto"/>
            </w:tcBorders>
            <w:vAlign w:val="center"/>
            <w:hideMark/>
          </w:tcPr>
          <w:p w14:paraId="1F016518" w14:textId="77777777" w:rsidR="00577A1E" w:rsidRPr="00577A1E" w:rsidRDefault="00577A1E"/>
        </w:tc>
        <w:tc>
          <w:tcPr>
            <w:tcW w:w="4395" w:type="dxa"/>
            <w:tcBorders>
              <w:top w:val="nil"/>
              <w:left w:val="nil"/>
              <w:bottom w:val="single" w:sz="4" w:space="0" w:color="auto"/>
              <w:right w:val="nil"/>
            </w:tcBorders>
            <w:shd w:val="clear" w:color="C0C0C0" w:fill="FFFFFF"/>
            <w:noWrap/>
            <w:vAlign w:val="center"/>
            <w:hideMark/>
          </w:tcPr>
          <w:p w14:paraId="139014BA" w14:textId="77777777" w:rsidR="00577A1E" w:rsidRPr="00577A1E" w:rsidRDefault="00577A1E">
            <w:r w:rsidRPr="00577A1E">
              <w:t>İSTİNAT DUVARI</w:t>
            </w:r>
          </w:p>
        </w:tc>
        <w:tc>
          <w:tcPr>
            <w:tcW w:w="1137" w:type="dxa"/>
            <w:vMerge/>
            <w:tcBorders>
              <w:top w:val="single" w:sz="4" w:space="0" w:color="auto"/>
              <w:left w:val="single" w:sz="4" w:space="0" w:color="auto"/>
              <w:bottom w:val="nil"/>
              <w:right w:val="single" w:sz="4" w:space="0" w:color="auto"/>
            </w:tcBorders>
            <w:vAlign w:val="center"/>
            <w:hideMark/>
          </w:tcPr>
          <w:p w14:paraId="1977D03B" w14:textId="77777777" w:rsidR="00577A1E" w:rsidRPr="00577A1E" w:rsidRDefault="00577A1E"/>
        </w:tc>
        <w:tc>
          <w:tcPr>
            <w:tcW w:w="1200" w:type="dxa"/>
            <w:tcBorders>
              <w:top w:val="nil"/>
              <w:left w:val="nil"/>
              <w:bottom w:val="single" w:sz="4" w:space="0" w:color="auto"/>
              <w:right w:val="single" w:sz="4" w:space="0" w:color="auto"/>
            </w:tcBorders>
            <w:shd w:val="clear" w:color="auto" w:fill="auto"/>
            <w:vAlign w:val="center"/>
            <w:hideMark/>
          </w:tcPr>
          <w:p w14:paraId="247C24CD" w14:textId="77777777" w:rsidR="00577A1E" w:rsidRPr="00577A1E" w:rsidRDefault="00577A1E">
            <w:pPr>
              <w:jc w:val="center"/>
            </w:pPr>
            <w:r w:rsidRPr="00577A1E">
              <w:t>5,074584</w:t>
            </w:r>
          </w:p>
        </w:tc>
      </w:tr>
      <w:tr w:rsidR="00577A1E" w14:paraId="101C7A5D" w14:textId="77777777" w:rsidTr="00851A5C">
        <w:trPr>
          <w:trHeight w:val="424"/>
        </w:trPr>
        <w:tc>
          <w:tcPr>
            <w:tcW w:w="6663" w:type="dxa"/>
            <w:gridSpan w:val="3"/>
            <w:tcBorders>
              <w:top w:val="single" w:sz="4" w:space="0" w:color="auto"/>
              <w:left w:val="single" w:sz="4" w:space="0" w:color="auto"/>
              <w:bottom w:val="single" w:sz="4" w:space="0" w:color="auto"/>
              <w:right w:val="nil"/>
            </w:tcBorders>
            <w:shd w:val="clear" w:color="auto" w:fill="auto"/>
            <w:noWrap/>
            <w:vAlign w:val="center"/>
            <w:hideMark/>
          </w:tcPr>
          <w:p w14:paraId="18494C63" w14:textId="77777777" w:rsidR="00577A1E" w:rsidRPr="00577A1E" w:rsidRDefault="00577A1E">
            <w:pPr>
              <w:jc w:val="center"/>
              <w:rPr>
                <w:b/>
                <w:bCs/>
              </w:rPr>
            </w:pPr>
            <w:r w:rsidRPr="00577A1E">
              <w:rPr>
                <w:b/>
                <w:bCs/>
              </w:rPr>
              <w:t>TOPLAM</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424EA" w14:textId="77777777" w:rsidR="00577A1E" w:rsidRPr="00577A1E" w:rsidRDefault="00577A1E">
            <w:pPr>
              <w:jc w:val="center"/>
              <w:rPr>
                <w:b/>
                <w:bCs/>
              </w:rPr>
            </w:pPr>
            <w:r w:rsidRPr="00577A1E">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6D0912A0" w14:textId="77777777" w:rsidR="00577A1E" w:rsidRPr="00577A1E" w:rsidRDefault="00577A1E">
            <w:pPr>
              <w:jc w:val="center"/>
              <w:rPr>
                <w:b/>
                <w:bCs/>
              </w:rPr>
            </w:pPr>
            <w:r w:rsidRPr="00577A1E">
              <w:rPr>
                <w:b/>
                <w:bCs/>
              </w:rPr>
              <w:t>100,00</w:t>
            </w:r>
          </w:p>
        </w:tc>
      </w:tr>
    </w:tbl>
    <w:p w14:paraId="3EF9A873" w14:textId="77777777" w:rsidR="00577A1E" w:rsidRDefault="00577A1E" w:rsidP="00577A1E">
      <w:pPr>
        <w:jc w:val="both"/>
      </w:pPr>
    </w:p>
    <w:p w14:paraId="0AC02437" w14:textId="77777777" w:rsidR="00577A1E" w:rsidRDefault="00577A1E" w:rsidP="00577A1E">
      <w:pPr>
        <w:jc w:val="both"/>
      </w:pPr>
    </w:p>
    <w:p w14:paraId="6AEA6B18" w14:textId="77777777" w:rsidR="00851A5C" w:rsidRDefault="00851A5C" w:rsidP="00577A1E">
      <w:pPr>
        <w:jc w:val="both"/>
      </w:pPr>
    </w:p>
    <w:p w14:paraId="3156328B" w14:textId="77777777" w:rsidR="00577A1E" w:rsidRPr="00DB213B" w:rsidRDefault="00577A1E" w:rsidP="00577A1E">
      <w:pPr>
        <w:jc w:val="both"/>
      </w:pPr>
      <w:r w:rsidRPr="00DB213B">
        <w:t>KAŞE                                          TARİH                                     İMZA</w:t>
      </w:r>
    </w:p>
    <w:p w14:paraId="52DDC1DB" w14:textId="77777777" w:rsidR="00577A1E" w:rsidRPr="00DB213B" w:rsidRDefault="00577A1E" w:rsidP="00577A1E">
      <w:pPr>
        <w:jc w:val="both"/>
      </w:pPr>
    </w:p>
    <w:p w14:paraId="2062D3B7" w14:textId="77777777" w:rsidR="00577A1E" w:rsidRDefault="00577A1E" w:rsidP="00577A1E">
      <w:pPr>
        <w:jc w:val="both"/>
      </w:pPr>
      <w:r w:rsidRPr="00DB213B">
        <w:rPr>
          <w:b/>
          <w:bCs/>
          <w:lang w:eastAsia="en-US"/>
        </w:rPr>
        <w:t>Ara Bölüm İmalatlar; İnşaat İşleri Özel Teknik Şartnamesinde bulunan pursantaj listesinde detayı belirtildiği şekilde, projeler, mahal listeleri ve teknik şartnamelere uygun olarak gerçekleştirilecektir.</w:t>
      </w:r>
      <w:r w:rsidRPr="009A36C3">
        <w:t xml:space="preserve"> </w:t>
      </w:r>
    </w:p>
    <w:p w14:paraId="0A60CF34" w14:textId="77777777" w:rsidR="00577A1E" w:rsidRPr="0031066D" w:rsidRDefault="00577A1E" w:rsidP="00577A1E">
      <w:r>
        <w:br w:type="page"/>
      </w:r>
    </w:p>
    <w:p w14:paraId="7D1052E9" w14:textId="2F2119D5" w:rsidR="00007C0F" w:rsidRPr="00DB213B" w:rsidRDefault="00007C0F" w:rsidP="009A36C3">
      <w:pPr>
        <w:jc w:val="both"/>
        <w:rPr>
          <w:b/>
          <w:bCs/>
          <w:lang w:eastAsia="en-US"/>
        </w:rPr>
      </w:pPr>
      <w:r w:rsidRPr="00007C0F">
        <w:rPr>
          <w:b/>
          <w:bCs/>
          <w:lang w:eastAsia="en-US"/>
        </w:rPr>
        <w:lastRenderedPageBreak/>
        <w:t>YETERLİLİK KRİTERLERİ</w:t>
      </w:r>
    </w:p>
    <w:p w14:paraId="7649AA5B" w14:textId="77777777" w:rsidR="00007C0F" w:rsidRPr="00007C0F" w:rsidRDefault="00007C0F" w:rsidP="00007C0F">
      <w:pPr>
        <w:jc w:val="both"/>
      </w:pPr>
    </w:p>
    <w:p w14:paraId="03194CB0" w14:textId="77777777" w:rsidR="00007C0F" w:rsidRPr="00007C0F" w:rsidRDefault="00007C0F" w:rsidP="00D43963">
      <w:pPr>
        <w:numPr>
          <w:ilvl w:val="0"/>
          <w:numId w:val="17"/>
        </w:numPr>
        <w:ind w:hanging="720"/>
        <w:jc w:val="both"/>
      </w:pPr>
      <w:r w:rsidRPr="00007C0F">
        <w:rPr>
          <w:b/>
          <w:bCs/>
        </w:rPr>
        <w:t xml:space="preserve">İstekli veya Ortak Girişim Üyeleri </w:t>
      </w:r>
    </w:p>
    <w:p w14:paraId="7C9FB781" w14:textId="77777777" w:rsidR="00007C0F" w:rsidRPr="00007C0F" w:rsidRDefault="00007C0F" w:rsidP="00D43963">
      <w:pPr>
        <w:numPr>
          <w:ilvl w:val="1"/>
          <w:numId w:val="17"/>
        </w:numPr>
        <w:ind w:hanging="1080"/>
        <w:jc w:val="both"/>
        <w:rPr>
          <w:b/>
        </w:rPr>
      </w:pPr>
      <w:r w:rsidRPr="00007C0F">
        <w:rPr>
          <w:b/>
          <w:bCs/>
        </w:rPr>
        <w:t>İsteklinin Kuruluş Türü ve Yasal Durumu</w:t>
      </w:r>
    </w:p>
    <w:p w14:paraId="164FB938" w14:textId="77777777" w:rsidR="00007C0F" w:rsidRPr="00007C0F" w:rsidRDefault="00007C0F" w:rsidP="00D43963">
      <w:pPr>
        <w:numPr>
          <w:ilvl w:val="0"/>
          <w:numId w:val="16"/>
        </w:numPr>
        <w:jc w:val="both"/>
      </w:pPr>
      <w:r w:rsidRPr="00007C0F">
        <w:t>Ticaret ve Sanayi Odası Kayıt ve ihale yılı itibariyle güncelleme belgesi,</w:t>
      </w:r>
    </w:p>
    <w:p w14:paraId="0B814C60" w14:textId="77777777" w:rsidR="00007C0F" w:rsidRPr="00007C0F" w:rsidRDefault="00007C0F" w:rsidP="00D43963">
      <w:pPr>
        <w:numPr>
          <w:ilvl w:val="0"/>
          <w:numId w:val="16"/>
        </w:numPr>
        <w:jc w:val="both"/>
      </w:pPr>
      <w:r w:rsidRPr="00007C0F">
        <w:t>Firmanın kuruluşu ve son durumunu gösterir Ticaret Sicil Gazetesi,</w:t>
      </w:r>
    </w:p>
    <w:p w14:paraId="7A5BA6BC" w14:textId="77777777" w:rsidR="00007C0F" w:rsidRPr="00007C0F" w:rsidRDefault="00007C0F" w:rsidP="00D43963">
      <w:pPr>
        <w:numPr>
          <w:ilvl w:val="0"/>
          <w:numId w:val="16"/>
        </w:numPr>
        <w:jc w:val="both"/>
      </w:pPr>
      <w:r w:rsidRPr="00007C0F">
        <w:t>Yetkili İmza Sahibinin Nüfus Kayıt Örneği,</w:t>
      </w:r>
    </w:p>
    <w:p w14:paraId="29186C6A" w14:textId="77777777" w:rsidR="00007C0F" w:rsidRPr="00007C0F" w:rsidRDefault="00007C0F" w:rsidP="00D43963">
      <w:pPr>
        <w:numPr>
          <w:ilvl w:val="0"/>
          <w:numId w:val="16"/>
        </w:numPr>
        <w:jc w:val="both"/>
      </w:pPr>
      <w:r w:rsidRPr="00007C0F">
        <w:t>Tüzel kuruluşun İkametgâh İlmühaberi,</w:t>
      </w:r>
    </w:p>
    <w:p w14:paraId="2903EA90" w14:textId="77777777" w:rsidR="00007C0F" w:rsidRPr="00007C0F" w:rsidRDefault="00007C0F" w:rsidP="00D43963">
      <w:pPr>
        <w:numPr>
          <w:ilvl w:val="0"/>
          <w:numId w:val="16"/>
        </w:numPr>
        <w:jc w:val="both"/>
      </w:pPr>
      <w:r w:rsidRPr="00007C0F">
        <w:t xml:space="preserve">Teklifteki imza sahibinin noter tasdikli temsil yetki belgesi </w:t>
      </w:r>
    </w:p>
    <w:p w14:paraId="164A57CD" w14:textId="77777777" w:rsidR="00007C0F" w:rsidRPr="00007C0F" w:rsidRDefault="00007C0F" w:rsidP="00D43963">
      <w:pPr>
        <w:numPr>
          <w:ilvl w:val="0"/>
          <w:numId w:val="16"/>
        </w:numPr>
        <w:jc w:val="both"/>
      </w:pPr>
      <w:r w:rsidRPr="00007C0F">
        <w:t xml:space="preserve">Firma organizasyon şeması </w:t>
      </w:r>
    </w:p>
    <w:p w14:paraId="3D1723DF" w14:textId="77777777" w:rsidR="00007C0F" w:rsidRPr="00007C0F" w:rsidRDefault="00007C0F" w:rsidP="00007C0F">
      <w:pPr>
        <w:jc w:val="both"/>
      </w:pPr>
      <w:r w:rsidRPr="00007C0F">
        <w:t>Madde 1.1.1’den Madde 1.1.13’e kadar devam eden maddelerde talep edilen ama bunlarla sınırlı olmayan ilgili tüm yasal belgelerin temini gerekmektedir.</w:t>
      </w:r>
    </w:p>
    <w:p w14:paraId="3BC7F808" w14:textId="77777777" w:rsidR="00007C0F" w:rsidRPr="00007C0F" w:rsidRDefault="00007C0F" w:rsidP="00007C0F">
      <w:pPr>
        <w:jc w:val="both"/>
      </w:pPr>
      <w:r w:rsidRPr="00007C0F">
        <w:tab/>
      </w:r>
    </w:p>
    <w:p w14:paraId="01831278" w14:textId="77777777" w:rsidR="00007C0F" w:rsidRPr="00007C0F" w:rsidRDefault="00007C0F" w:rsidP="00007C0F">
      <w:pPr>
        <w:jc w:val="both"/>
        <w:rPr>
          <w:b/>
        </w:rPr>
      </w:pPr>
      <w:r w:rsidRPr="00007C0F">
        <w:rPr>
          <w:b/>
          <w:bCs/>
        </w:rPr>
        <w:t xml:space="preserve">İSTEKLİ BİLGİLERİ </w:t>
      </w:r>
    </w:p>
    <w:p w14:paraId="1C68249E" w14:textId="77777777" w:rsidR="00007C0F" w:rsidRPr="00007C0F" w:rsidRDefault="00007C0F" w:rsidP="00D43963">
      <w:pPr>
        <w:pStyle w:val="text-3mezera"/>
        <w:widowControl/>
        <w:numPr>
          <w:ilvl w:val="2"/>
          <w:numId w:val="11"/>
        </w:numPr>
        <w:tabs>
          <w:tab w:val="clear" w:pos="1440"/>
          <w:tab w:val="num" w:pos="851"/>
        </w:tabs>
        <w:ind w:left="851" w:hanging="851"/>
        <w:jc w:val="left"/>
        <w:rPr>
          <w:rFonts w:ascii="Times New Roman" w:hAnsi="Times New Roman" w:cs="Times New Roman"/>
          <w:lang w:val="tr-TR"/>
        </w:rPr>
      </w:pPr>
      <w:r w:rsidRPr="00007C0F">
        <w:rPr>
          <w:rFonts w:ascii="Times New Roman" w:hAnsi="Times New Roman" w:cs="Times New Roman"/>
          <w:lang w:val="tr-TR"/>
        </w:rPr>
        <w:t>Şirket Unvanı  ....................................................................................................................................................................................................................................................................</w:t>
      </w:r>
    </w:p>
    <w:p w14:paraId="62517C84" w14:textId="77777777" w:rsidR="00007C0F" w:rsidRPr="00007C0F" w:rsidRDefault="00007C0F" w:rsidP="00D43963">
      <w:pPr>
        <w:pStyle w:val="text-3mezera"/>
        <w:widowControl/>
        <w:numPr>
          <w:ilvl w:val="2"/>
          <w:numId w:val="11"/>
        </w:numPr>
        <w:tabs>
          <w:tab w:val="clear" w:pos="1440"/>
          <w:tab w:val="num" w:pos="851"/>
        </w:tabs>
        <w:spacing w:before="0" w:line="240" w:lineRule="auto"/>
        <w:ind w:left="851" w:hanging="851"/>
        <w:jc w:val="left"/>
        <w:rPr>
          <w:rFonts w:ascii="Times New Roman" w:hAnsi="Times New Roman" w:cs="Times New Roman"/>
          <w:lang w:val="tr-TR"/>
        </w:rPr>
      </w:pPr>
      <w:r w:rsidRPr="00007C0F">
        <w:rPr>
          <w:rFonts w:ascii="Times New Roman" w:hAnsi="Times New Roman" w:cs="Times New Roman"/>
          <w:lang w:val="tr-TR"/>
        </w:rPr>
        <w:t>Yasal Adres ....................................................................................................................................................................................................................................................................TELEFON ................... Fax......................Telex.....E- posta  ............</w:t>
      </w:r>
    </w:p>
    <w:p w14:paraId="6B22C55B" w14:textId="77777777" w:rsidR="00007C0F" w:rsidRPr="00007C0F" w:rsidRDefault="00007C0F" w:rsidP="00D43963">
      <w:pPr>
        <w:pStyle w:val="text-3mezera"/>
        <w:widowControl/>
        <w:numPr>
          <w:ilvl w:val="2"/>
          <w:numId w:val="11"/>
        </w:numPr>
        <w:tabs>
          <w:tab w:val="clear" w:pos="1440"/>
          <w:tab w:val="num" w:pos="851"/>
        </w:tabs>
        <w:spacing w:before="0" w:line="240" w:lineRule="auto"/>
        <w:ind w:left="851" w:hanging="851"/>
        <w:jc w:val="left"/>
        <w:rPr>
          <w:rFonts w:ascii="Times New Roman" w:hAnsi="Times New Roman" w:cs="Times New Roman"/>
          <w:lang w:val="tr-TR"/>
        </w:rPr>
      </w:pPr>
      <w:r w:rsidRPr="00007C0F">
        <w:rPr>
          <w:rFonts w:ascii="Times New Roman" w:hAnsi="Times New Roman" w:cs="Times New Roman"/>
          <w:lang w:val="tr-TR"/>
        </w:rPr>
        <w:t>Firma sahip/müdür ve ortaklarının uyruğu ................................................................................................................................................................................................................................................................................................</w:t>
      </w:r>
    </w:p>
    <w:p w14:paraId="2FFA1DB5" w14:textId="77777777" w:rsidR="00007C0F" w:rsidRPr="00007C0F" w:rsidRDefault="00007C0F" w:rsidP="00D43963">
      <w:pPr>
        <w:pStyle w:val="text-3mezera"/>
        <w:widowControl/>
        <w:numPr>
          <w:ilvl w:val="2"/>
          <w:numId w:val="11"/>
        </w:numPr>
        <w:tabs>
          <w:tab w:val="clear" w:pos="1440"/>
          <w:tab w:val="num" w:pos="851"/>
        </w:tabs>
        <w:ind w:left="851" w:hanging="851"/>
        <w:rPr>
          <w:rFonts w:ascii="Times New Roman" w:hAnsi="Times New Roman" w:cs="Times New Roman"/>
          <w:lang w:val="tr-TR"/>
        </w:rPr>
      </w:pPr>
      <w:r w:rsidRPr="00007C0F">
        <w:rPr>
          <w:rFonts w:ascii="Times New Roman" w:hAnsi="Times New Roman" w:cs="Times New Roman"/>
          <w:lang w:val="tr-TR"/>
        </w:rPr>
        <w:t>Firma Türü (gerçek/özel kişilik, (Tüzel Kişilik) Ltd. A.Ş. Adi Ortaklık vs.) ..................................................................................................................................</w:t>
      </w:r>
    </w:p>
    <w:p w14:paraId="29528717" w14:textId="77777777" w:rsidR="00007C0F" w:rsidRPr="00007C0F" w:rsidRDefault="00007C0F" w:rsidP="00D43963">
      <w:pPr>
        <w:pStyle w:val="text-3mezera"/>
        <w:widowControl/>
        <w:numPr>
          <w:ilvl w:val="2"/>
          <w:numId w:val="11"/>
        </w:numPr>
        <w:tabs>
          <w:tab w:val="clear" w:pos="1440"/>
          <w:tab w:val="num" w:pos="851"/>
        </w:tabs>
        <w:ind w:left="851" w:hanging="851"/>
        <w:rPr>
          <w:rFonts w:ascii="Times New Roman" w:hAnsi="Times New Roman" w:cs="Times New Roman"/>
          <w:lang w:val="tr-TR"/>
        </w:rPr>
      </w:pPr>
      <w:r w:rsidRPr="00007C0F">
        <w:rPr>
          <w:rFonts w:ascii="Times New Roman" w:hAnsi="Times New Roman" w:cs="Times New Roman"/>
          <w:lang w:val="tr-TR"/>
        </w:rPr>
        <w:t>Firmanın Tanımı (Örn. İnşaat mühendisliği, İnşaat Taahhüt)</w:t>
      </w:r>
    </w:p>
    <w:p w14:paraId="5E154B21" w14:textId="77777777" w:rsidR="00007C0F" w:rsidRPr="00007C0F" w:rsidRDefault="00007C0F" w:rsidP="00D43963">
      <w:pPr>
        <w:pStyle w:val="text-3mezera"/>
        <w:widowControl/>
        <w:numPr>
          <w:ilvl w:val="2"/>
          <w:numId w:val="11"/>
        </w:numPr>
        <w:tabs>
          <w:tab w:val="clear" w:pos="1440"/>
          <w:tab w:val="num" w:pos="851"/>
        </w:tabs>
        <w:ind w:left="851" w:hanging="851"/>
        <w:rPr>
          <w:rFonts w:ascii="Times New Roman" w:hAnsi="Times New Roman" w:cs="Times New Roman"/>
          <w:lang w:val="tr-TR"/>
        </w:rPr>
      </w:pPr>
      <w:r w:rsidRPr="00007C0F">
        <w:rPr>
          <w:rFonts w:ascii="Times New Roman" w:hAnsi="Times New Roman" w:cs="Times New Roman"/>
          <w:lang w:val="tr-TR"/>
        </w:rPr>
        <w:t>Firmanın uyruğu ...........................................................</w:t>
      </w:r>
    </w:p>
    <w:p w14:paraId="71F01FA8" w14:textId="77777777" w:rsidR="00007C0F" w:rsidRPr="00007C0F" w:rsidRDefault="00007C0F" w:rsidP="00D43963">
      <w:pPr>
        <w:pStyle w:val="text-3mezera"/>
        <w:widowControl/>
        <w:numPr>
          <w:ilvl w:val="2"/>
          <w:numId w:val="11"/>
        </w:numPr>
        <w:tabs>
          <w:tab w:val="clear" w:pos="1440"/>
          <w:tab w:val="num" w:pos="851"/>
        </w:tabs>
        <w:ind w:left="851" w:hanging="851"/>
        <w:jc w:val="left"/>
        <w:rPr>
          <w:rFonts w:ascii="Times New Roman" w:hAnsi="Times New Roman" w:cs="Times New Roman"/>
          <w:lang w:val="tr-TR"/>
        </w:rPr>
      </w:pPr>
      <w:r w:rsidRPr="00007C0F">
        <w:rPr>
          <w:rFonts w:ascii="Times New Roman" w:hAnsi="Times New Roman" w:cs="Times New Roman"/>
          <w:lang w:val="tr-TR"/>
        </w:rPr>
        <w:t xml:space="preserve">İnşaat- Taahhüt sektöründeki tecrübesi </w:t>
      </w:r>
      <w:r w:rsidRPr="00007C0F">
        <w:rPr>
          <w:rFonts w:ascii="Times New Roman" w:hAnsi="Times New Roman" w:cs="Times New Roman"/>
          <w:lang w:val="tr-TR"/>
        </w:rPr>
        <w:br/>
        <w:t>- yurt içi .......................</w:t>
      </w:r>
      <w:r w:rsidRPr="00007C0F">
        <w:rPr>
          <w:rFonts w:ascii="Times New Roman" w:hAnsi="Times New Roman" w:cs="Times New Roman"/>
          <w:lang w:val="tr-TR"/>
        </w:rPr>
        <w:br/>
        <w:t>- yurt dışı ......................</w:t>
      </w:r>
    </w:p>
    <w:p w14:paraId="23FB54BD" w14:textId="77777777" w:rsidR="00007C0F" w:rsidRPr="00007C0F" w:rsidRDefault="00007C0F" w:rsidP="00D43963">
      <w:pPr>
        <w:pStyle w:val="text-3mezera"/>
        <w:widowControl/>
        <w:numPr>
          <w:ilvl w:val="2"/>
          <w:numId w:val="11"/>
        </w:numPr>
        <w:tabs>
          <w:tab w:val="clear" w:pos="1440"/>
          <w:tab w:val="num" w:pos="851"/>
        </w:tabs>
        <w:ind w:left="851" w:hanging="851"/>
        <w:jc w:val="left"/>
        <w:rPr>
          <w:rFonts w:ascii="Times New Roman" w:hAnsi="Times New Roman" w:cs="Times New Roman"/>
          <w:lang w:val="tr-TR"/>
        </w:rPr>
      </w:pPr>
      <w:r w:rsidRPr="00007C0F">
        <w:rPr>
          <w:rFonts w:ascii="Times New Roman" w:hAnsi="Times New Roman" w:cs="Times New Roman"/>
          <w:lang w:val="tr-TR"/>
        </w:rPr>
        <w:t>Kayıtlı diğer detaylar ...................................................................................................................................................................................</w:t>
      </w:r>
      <w:r w:rsidRPr="00007C0F">
        <w:rPr>
          <w:rFonts w:ascii="Times New Roman" w:hAnsi="Times New Roman" w:cs="Times New Roman"/>
          <w:lang w:val="tr-TR"/>
        </w:rPr>
        <w:br/>
        <w:t>Lütfen belgeleyiniz.</w:t>
      </w:r>
    </w:p>
    <w:p w14:paraId="7BEE8EEE" w14:textId="77777777" w:rsidR="00007C0F" w:rsidRPr="00007C0F" w:rsidRDefault="00007C0F" w:rsidP="00D43963">
      <w:pPr>
        <w:pStyle w:val="text-3mezera"/>
        <w:widowControl/>
        <w:numPr>
          <w:ilvl w:val="2"/>
          <w:numId w:val="11"/>
        </w:numPr>
        <w:tabs>
          <w:tab w:val="clear" w:pos="1440"/>
          <w:tab w:val="num" w:pos="851"/>
        </w:tabs>
        <w:ind w:left="851" w:hanging="851"/>
        <w:jc w:val="left"/>
        <w:rPr>
          <w:rFonts w:ascii="Times New Roman" w:hAnsi="Times New Roman" w:cs="Times New Roman"/>
          <w:lang w:val="tr-TR"/>
        </w:rPr>
      </w:pPr>
      <w:r w:rsidRPr="00007C0F">
        <w:rPr>
          <w:rFonts w:ascii="Times New Roman" w:hAnsi="Times New Roman" w:cs="Times New Roman"/>
          <w:lang w:val="tr-TR"/>
        </w:rPr>
        <w:t xml:space="preserve">Firma Ortaklık Yapısı </w:t>
      </w:r>
      <w:r w:rsidRPr="00007C0F">
        <w:rPr>
          <w:rFonts w:ascii="Times New Roman" w:hAnsi="Times New Roman" w:cs="Times New Roman"/>
          <w:lang w:val="tr-TR"/>
        </w:rPr>
        <w:br/>
        <w:t>Oranlar (%)...............................................................................................................</w:t>
      </w:r>
      <w:r w:rsidRPr="00007C0F">
        <w:rPr>
          <w:rFonts w:ascii="Times New Roman" w:hAnsi="Times New Roman" w:cs="Times New Roman"/>
          <w:lang w:val="tr-TR"/>
        </w:rPr>
        <w:br/>
        <w:t>..................................................................................................................................</w:t>
      </w:r>
    </w:p>
    <w:p w14:paraId="09EE2A1D" w14:textId="77777777" w:rsidR="00007C0F" w:rsidRPr="00007C0F" w:rsidRDefault="00007C0F" w:rsidP="00D43963">
      <w:pPr>
        <w:pStyle w:val="text-3mezera"/>
        <w:widowControl/>
        <w:numPr>
          <w:ilvl w:val="2"/>
          <w:numId w:val="12"/>
        </w:numPr>
        <w:tabs>
          <w:tab w:val="clear" w:pos="720"/>
          <w:tab w:val="num" w:pos="851"/>
        </w:tabs>
        <w:ind w:left="851" w:hanging="851"/>
        <w:rPr>
          <w:rFonts w:ascii="Times New Roman" w:hAnsi="Times New Roman" w:cs="Times New Roman"/>
          <w:lang w:val="tr-TR"/>
        </w:rPr>
      </w:pPr>
      <w:r w:rsidRPr="00007C0F">
        <w:rPr>
          <w:rFonts w:ascii="Times New Roman" w:hAnsi="Times New Roman" w:cs="Times New Roman"/>
          <w:lang w:val="tr-TR"/>
        </w:rPr>
        <w:t>İş ortaklarının, altyüklenicilerin, tedarikçilerin unvan ve adresleri:..............................................................................................................................................................................................................................................................................................................................</w:t>
      </w:r>
    </w:p>
    <w:p w14:paraId="10D25283" w14:textId="77777777" w:rsidR="00007C0F" w:rsidRPr="00007C0F" w:rsidRDefault="00007C0F" w:rsidP="00D43963">
      <w:pPr>
        <w:pStyle w:val="text-3mezera"/>
        <w:widowControl/>
        <w:numPr>
          <w:ilvl w:val="2"/>
          <w:numId w:val="12"/>
        </w:numPr>
        <w:tabs>
          <w:tab w:val="clear" w:pos="720"/>
          <w:tab w:val="num" w:pos="851"/>
        </w:tabs>
        <w:ind w:left="851" w:hanging="851"/>
        <w:rPr>
          <w:rFonts w:ascii="Times New Roman" w:hAnsi="Times New Roman" w:cs="Times New Roman"/>
          <w:lang w:val="tr-TR"/>
        </w:rPr>
      </w:pPr>
      <w:r w:rsidRPr="00007C0F">
        <w:rPr>
          <w:rFonts w:ascii="Times New Roman" w:hAnsi="Times New Roman" w:cs="Times New Roman"/>
          <w:lang w:val="tr-TR"/>
        </w:rPr>
        <w:t xml:space="preserve">Firma bayi ise, ne iş ile iştigal ettiği? Eğer varsa; ana firmanın Projede yer alıp almadığı?  </w:t>
      </w:r>
    </w:p>
    <w:p w14:paraId="6FB41300" w14:textId="77777777" w:rsidR="00007C0F" w:rsidRPr="00007C0F" w:rsidRDefault="00007C0F" w:rsidP="00007C0F">
      <w:pPr>
        <w:pStyle w:val="text-3mezera"/>
        <w:widowControl/>
        <w:ind w:left="851"/>
        <w:rPr>
          <w:rFonts w:ascii="Times New Roman" w:hAnsi="Times New Roman" w:cs="Times New Roman"/>
          <w:lang w:val="tr-TR"/>
        </w:rPr>
      </w:pPr>
      <w:r w:rsidRPr="00007C0F">
        <w:rPr>
          <w:rFonts w:ascii="Times New Roman" w:hAnsi="Times New Roman" w:cs="Times New Roman"/>
          <w:lang w:val="tr-TR"/>
        </w:rPr>
        <w:t>..................................................................................................................................</w:t>
      </w:r>
    </w:p>
    <w:p w14:paraId="6A49D5AB" w14:textId="77777777" w:rsidR="00007C0F" w:rsidRPr="00007C0F" w:rsidRDefault="00007C0F" w:rsidP="00007C0F">
      <w:pPr>
        <w:pStyle w:val="text"/>
        <w:widowControl/>
        <w:ind w:left="851"/>
        <w:rPr>
          <w:rFonts w:ascii="Times New Roman" w:hAnsi="Times New Roman" w:cs="Times New Roman"/>
          <w:lang w:val="tr-TR"/>
        </w:rPr>
      </w:pPr>
      <w:r w:rsidRPr="00007C0F">
        <w:rPr>
          <w:rFonts w:ascii="Times New Roman" w:hAnsi="Times New Roman" w:cs="Times New Roman"/>
          <w:lang w:val="tr-TR"/>
        </w:rPr>
        <w:t>İmza: ..................................................................................</w:t>
      </w:r>
    </w:p>
    <w:p w14:paraId="2D96E5E7" w14:textId="77777777" w:rsidR="00007C0F" w:rsidRPr="00007C0F" w:rsidRDefault="00007C0F" w:rsidP="00007C0F">
      <w:pPr>
        <w:pStyle w:val="text"/>
        <w:widowControl/>
        <w:spacing w:before="120"/>
        <w:ind w:left="851"/>
        <w:rPr>
          <w:rFonts w:ascii="Times New Roman" w:hAnsi="Times New Roman" w:cs="Times New Roman"/>
          <w:lang w:val="tr-TR"/>
        </w:rPr>
      </w:pPr>
      <w:r w:rsidRPr="00007C0F">
        <w:rPr>
          <w:rFonts w:ascii="Times New Roman" w:hAnsi="Times New Roman" w:cs="Times New Roman"/>
          <w:lang w:val="tr-TR"/>
        </w:rPr>
        <w:t>(imza yetkisi olan kişi veya kişilerce) Tarih:.....................</w:t>
      </w:r>
    </w:p>
    <w:p w14:paraId="10FE8E29" w14:textId="77777777" w:rsidR="00007C0F" w:rsidRPr="00007C0F" w:rsidRDefault="00007C0F" w:rsidP="00007C0F">
      <w:pPr>
        <w:pStyle w:val="text"/>
        <w:widowControl/>
        <w:spacing w:before="120"/>
        <w:ind w:left="851"/>
        <w:rPr>
          <w:rFonts w:ascii="Times New Roman" w:hAnsi="Times New Roman" w:cs="Times New Roman"/>
          <w:lang w:val="tr-TR"/>
        </w:rPr>
      </w:pPr>
    </w:p>
    <w:p w14:paraId="10A07A10" w14:textId="77777777" w:rsidR="00007C0F" w:rsidRPr="00007C0F" w:rsidRDefault="00007C0F" w:rsidP="00007C0F">
      <w:pPr>
        <w:ind w:left="851" w:right="-96" w:hanging="851"/>
        <w:jc w:val="both"/>
        <w:rPr>
          <w:snapToGrid w:val="0"/>
          <w:lang w:eastAsia="en-US"/>
        </w:rPr>
      </w:pPr>
      <w:r w:rsidRPr="00007C0F">
        <w:rPr>
          <w:snapToGrid w:val="0"/>
          <w:lang w:eastAsia="en-US"/>
        </w:rPr>
        <w:lastRenderedPageBreak/>
        <w:t>1.1.12</w:t>
      </w:r>
      <w:r w:rsidRPr="00007C0F">
        <w:rPr>
          <w:snapToGrid w:val="0"/>
          <w:lang w:eastAsia="en-US"/>
        </w:rPr>
        <w:tab/>
        <w:t xml:space="preserve">Teklifteki imza sahibinin Temsil Yetki Belgesi: </w:t>
      </w:r>
    </w:p>
    <w:p w14:paraId="77777001" w14:textId="77777777" w:rsidR="00007C0F" w:rsidRPr="00007C0F" w:rsidRDefault="00007C0F" w:rsidP="00007C0F">
      <w:pPr>
        <w:ind w:left="851" w:right="-96" w:hanging="851"/>
        <w:jc w:val="both"/>
      </w:pPr>
    </w:p>
    <w:p w14:paraId="3C10DF68" w14:textId="77777777" w:rsidR="00007C0F" w:rsidRPr="00007C0F" w:rsidRDefault="00007C0F" w:rsidP="00007C0F">
      <w:pPr>
        <w:ind w:left="851" w:right="-96" w:hanging="851"/>
        <w:jc w:val="both"/>
      </w:pPr>
      <w:r w:rsidRPr="00007C0F">
        <w:t xml:space="preserve">1.1.13 </w:t>
      </w:r>
      <w:r w:rsidRPr="00007C0F">
        <w:tab/>
        <w:t xml:space="preserve">Organizasyon Şeması </w:t>
      </w:r>
    </w:p>
    <w:p w14:paraId="6E577B29" w14:textId="77777777" w:rsidR="00007C0F" w:rsidRPr="00007C0F" w:rsidRDefault="00007C0F" w:rsidP="00007C0F">
      <w:pPr>
        <w:ind w:left="851" w:right="-96"/>
        <w:jc w:val="both"/>
      </w:pPr>
      <w:r w:rsidRPr="00007C0F">
        <w:t>Şirketinizin organizasyon şemasında yöneticilerinizin, anahtar teknik personelinizin işlevlerini/görev tanımlarını gösteren detaylarını veriniz.</w:t>
      </w:r>
    </w:p>
    <w:p w14:paraId="2D1CC0B1" w14:textId="77777777" w:rsidR="00007C0F" w:rsidRPr="00007C0F" w:rsidRDefault="00007C0F" w:rsidP="00007C0F">
      <w:pPr>
        <w:ind w:left="-709" w:right="-96"/>
        <w:jc w:val="both"/>
      </w:pPr>
    </w:p>
    <w:p w14:paraId="43191640" w14:textId="77777777" w:rsidR="00007C0F" w:rsidRPr="00007C0F" w:rsidRDefault="00007C0F" w:rsidP="00D43963">
      <w:pPr>
        <w:numPr>
          <w:ilvl w:val="1"/>
          <w:numId w:val="13"/>
        </w:numPr>
        <w:tabs>
          <w:tab w:val="clear" w:pos="71"/>
          <w:tab w:val="num" w:pos="709"/>
        </w:tabs>
        <w:ind w:left="426" w:right="-96"/>
        <w:jc w:val="both"/>
        <w:rPr>
          <w:b/>
          <w:bCs/>
        </w:rPr>
      </w:pPr>
      <w:r w:rsidRPr="00007C0F">
        <w:rPr>
          <w:b/>
          <w:bCs/>
        </w:rPr>
        <w:t>Yerel veya yabancı para biriminde, son üç yıl içerisinde tamamlanmış işlerin cirosu:</w:t>
      </w:r>
    </w:p>
    <w:p w14:paraId="347767D2" w14:textId="77777777" w:rsidR="00007C0F" w:rsidRPr="00007C0F" w:rsidRDefault="00007C0F" w:rsidP="00007C0F">
      <w:pPr>
        <w:ind w:left="426" w:right="-96"/>
        <w:jc w:val="both"/>
        <w:rPr>
          <w:b/>
          <w:bCs/>
        </w:rPr>
      </w:pPr>
      <w:r w:rsidRPr="00007C0F">
        <w:rPr>
          <w:b/>
          <w:bCs/>
        </w:rPr>
        <w:t xml:space="preserve"> </w:t>
      </w:r>
    </w:p>
    <w:p w14:paraId="63D6C392" w14:textId="77777777" w:rsidR="00007C0F" w:rsidRPr="00007C0F" w:rsidRDefault="00007C0F" w:rsidP="00007C0F">
      <w:pPr>
        <w:ind w:left="709" w:right="-96"/>
        <w:jc w:val="both"/>
      </w:pPr>
      <w:r w:rsidRPr="00007C0F">
        <w:t xml:space="preserve">Ciro hesaplanırken, söz konusu yılın net satışları ile yıllara sari işlerde o yıl itibariyle yapılan Hakediş tutarlarının toplamı alınacaktır. </w:t>
      </w:r>
    </w:p>
    <w:p w14:paraId="4119A18A" w14:textId="77777777" w:rsidR="00007C0F" w:rsidRPr="00007C0F" w:rsidRDefault="00007C0F" w:rsidP="00007C0F">
      <w:pPr>
        <w:ind w:left="709" w:right="-96"/>
        <w:jc w:val="both"/>
      </w:pPr>
    </w:p>
    <w:p w14:paraId="0F56FB62" w14:textId="77777777" w:rsidR="00007C0F" w:rsidRPr="00007C0F" w:rsidRDefault="00007C0F" w:rsidP="00007C0F">
      <w:pPr>
        <w:ind w:left="709" w:right="-96"/>
        <w:jc w:val="both"/>
      </w:pPr>
      <w:r w:rsidRPr="00007C0F">
        <w:t>Her hangi bir yıl için uygulanacak ciro formülü;</w:t>
      </w:r>
    </w:p>
    <w:p w14:paraId="16F6A6AF" w14:textId="77777777" w:rsidR="00007C0F" w:rsidRPr="00007C0F" w:rsidRDefault="00007C0F" w:rsidP="00007C0F">
      <w:pPr>
        <w:ind w:left="709" w:right="-96"/>
        <w:jc w:val="both"/>
      </w:pPr>
    </w:p>
    <w:p w14:paraId="0F655760" w14:textId="77777777" w:rsidR="00007C0F" w:rsidRPr="00007C0F" w:rsidRDefault="00007C0F" w:rsidP="00007C0F">
      <w:pPr>
        <w:ind w:left="709" w:right="-96"/>
        <w:jc w:val="both"/>
      </w:pPr>
      <w:r w:rsidRPr="00007C0F">
        <w:t>Ciro= Cari yıl net satışları+ (Cari yıl toplam (kümülâtif) yıllara sari diğer inşaat gelirleri - Bir önceki yılın toplam (kümülâtif) yıllara sari inşaat gelirleri)</w:t>
      </w:r>
    </w:p>
    <w:p w14:paraId="3DD5C283" w14:textId="77777777" w:rsidR="00007C0F" w:rsidRPr="00007C0F" w:rsidRDefault="00007C0F" w:rsidP="00007C0F">
      <w:pPr>
        <w:ind w:left="709" w:right="-96"/>
        <w:jc w:val="both"/>
      </w:pPr>
    </w:p>
    <w:p w14:paraId="4C93DDC0" w14:textId="77777777" w:rsidR="00007C0F" w:rsidRPr="00007C0F" w:rsidRDefault="00007C0F" w:rsidP="00007C0F">
      <w:pPr>
        <w:ind w:left="709" w:right="-96"/>
        <w:jc w:val="both"/>
      </w:pPr>
      <w:r w:rsidRPr="00007C0F">
        <w:t>Kanıtlayıcı belge olarak hakediş belgeleri eklenecektir.</w:t>
      </w:r>
    </w:p>
    <w:p w14:paraId="5FAEF780" w14:textId="77777777" w:rsidR="00007C0F" w:rsidRPr="00007C0F" w:rsidRDefault="00007C0F" w:rsidP="00007C0F">
      <w:pPr>
        <w:ind w:left="-709" w:right="-96"/>
        <w:jc w:val="both"/>
        <w:rPr>
          <w:b/>
        </w:rPr>
      </w:pPr>
      <w:r w:rsidRPr="00007C0F">
        <w:tab/>
      </w:r>
      <w:r w:rsidRPr="00007C0F">
        <w:tab/>
      </w:r>
    </w:p>
    <w:p w14:paraId="5659C0CA" w14:textId="77777777" w:rsidR="00007C0F" w:rsidRPr="00007C0F" w:rsidRDefault="00007C0F" w:rsidP="00007C0F">
      <w:pPr>
        <w:pStyle w:val="text-3mezera"/>
        <w:widowControl/>
        <w:tabs>
          <w:tab w:val="left" w:pos="851"/>
        </w:tabs>
        <w:ind w:left="708" w:hanging="708"/>
        <w:rPr>
          <w:rFonts w:ascii="Times New Roman" w:hAnsi="Times New Roman" w:cs="Times New Roman"/>
          <w:b/>
          <w:lang w:val="tr-TR"/>
        </w:rPr>
      </w:pPr>
      <w:r w:rsidRPr="00007C0F">
        <w:rPr>
          <w:rFonts w:ascii="Times New Roman" w:hAnsi="Times New Roman" w:cs="Times New Roman"/>
          <w:b/>
          <w:lang w:val="tr-TR"/>
        </w:rPr>
        <w:t>Tablo 1.2.1– Son 3 yıla ait yıllık inşaat gelirleri.(güncellenmiş değerler ile)</w:t>
      </w:r>
    </w:p>
    <w:p w14:paraId="4C45F6AD" w14:textId="77777777" w:rsidR="00007C0F" w:rsidRPr="00007C0F" w:rsidRDefault="00007C0F" w:rsidP="00007C0F">
      <w:pPr>
        <w:pStyle w:val="text-3mezera"/>
        <w:widowControl/>
        <w:tabs>
          <w:tab w:val="left" w:pos="851"/>
        </w:tabs>
        <w:ind w:left="708" w:hanging="708"/>
        <w:rPr>
          <w:rFonts w:ascii="Times New Roman" w:hAnsi="Times New Roman" w:cs="Times New Roman"/>
          <w:i/>
          <w:iCs/>
          <w:lang w:val="tr-TR"/>
        </w:rPr>
      </w:pPr>
    </w:p>
    <w:tbl>
      <w:tblPr>
        <w:tblW w:w="7229" w:type="dxa"/>
        <w:tblInd w:w="816"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107" w:type="dxa"/>
          <w:right w:w="107" w:type="dxa"/>
        </w:tblCellMar>
        <w:tblLook w:val="0000" w:firstRow="0" w:lastRow="0" w:firstColumn="0" w:lastColumn="0" w:noHBand="0" w:noVBand="0"/>
      </w:tblPr>
      <w:tblGrid>
        <w:gridCol w:w="1586"/>
        <w:gridCol w:w="1674"/>
        <w:gridCol w:w="1985"/>
        <w:gridCol w:w="1984"/>
      </w:tblGrid>
      <w:tr w:rsidR="00BD513A" w:rsidRPr="00007C0F" w14:paraId="1400AB5A" w14:textId="77777777" w:rsidTr="00007C0F">
        <w:trPr>
          <w:cantSplit/>
        </w:trPr>
        <w:tc>
          <w:tcPr>
            <w:tcW w:w="1586" w:type="dxa"/>
            <w:vAlign w:val="center"/>
          </w:tcPr>
          <w:p w14:paraId="331516E7" w14:textId="77777777" w:rsidR="00007C0F" w:rsidRPr="00007C0F" w:rsidRDefault="00007C0F" w:rsidP="00007C0F">
            <w:pPr>
              <w:pStyle w:val="tabulka"/>
              <w:widowControl/>
              <w:rPr>
                <w:rFonts w:ascii="Times New Roman" w:hAnsi="Times New Roman" w:cs="Times New Roman"/>
                <w:b/>
                <w:sz w:val="24"/>
                <w:szCs w:val="24"/>
                <w:lang w:val="tr-TR"/>
              </w:rPr>
            </w:pPr>
            <w:r w:rsidRPr="00007C0F">
              <w:rPr>
                <w:rFonts w:ascii="Times New Roman" w:hAnsi="Times New Roman" w:cs="Times New Roman"/>
                <w:b/>
                <w:bCs/>
                <w:sz w:val="24"/>
                <w:szCs w:val="24"/>
                <w:lang w:val="tr-TR"/>
              </w:rPr>
              <w:t>TL</w:t>
            </w:r>
          </w:p>
        </w:tc>
        <w:tc>
          <w:tcPr>
            <w:tcW w:w="1674" w:type="dxa"/>
            <w:vAlign w:val="center"/>
          </w:tcPr>
          <w:p w14:paraId="4B1C5D68" w14:textId="77777777" w:rsidR="00007C0F" w:rsidRPr="00007C0F" w:rsidRDefault="00007C0F" w:rsidP="00007C0F">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Y</w:t>
            </w:r>
          </w:p>
          <w:p w14:paraId="1A382F2F" w14:textId="3335E1EE" w:rsidR="00007C0F" w:rsidRPr="00007C0F" w:rsidRDefault="00007C0F" w:rsidP="0006558B">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20</w:t>
            </w:r>
            <w:r w:rsidR="00591364">
              <w:rPr>
                <w:rFonts w:ascii="Times New Roman" w:hAnsi="Times New Roman" w:cs="Times New Roman"/>
                <w:b/>
                <w:sz w:val="24"/>
                <w:szCs w:val="24"/>
                <w:lang w:val="tr-TR"/>
              </w:rPr>
              <w:t>2</w:t>
            </w:r>
            <w:r w:rsidR="0006558B">
              <w:rPr>
                <w:rFonts w:ascii="Times New Roman" w:hAnsi="Times New Roman" w:cs="Times New Roman"/>
                <w:b/>
                <w:sz w:val="24"/>
                <w:szCs w:val="24"/>
                <w:lang w:val="tr-TR"/>
              </w:rPr>
              <w:t>2</w:t>
            </w:r>
          </w:p>
        </w:tc>
        <w:tc>
          <w:tcPr>
            <w:tcW w:w="1985" w:type="dxa"/>
            <w:vAlign w:val="center"/>
          </w:tcPr>
          <w:p w14:paraId="7876CDBA" w14:textId="77777777" w:rsidR="00007C0F" w:rsidRPr="00007C0F" w:rsidRDefault="00007C0F" w:rsidP="00007C0F">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Y</w:t>
            </w:r>
          </w:p>
          <w:p w14:paraId="00BF467F" w14:textId="678F82B6" w:rsidR="00007C0F" w:rsidRPr="00007C0F" w:rsidRDefault="00007C0F" w:rsidP="0006558B">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20</w:t>
            </w:r>
            <w:r w:rsidR="00B9376C">
              <w:rPr>
                <w:rFonts w:ascii="Times New Roman" w:hAnsi="Times New Roman" w:cs="Times New Roman"/>
                <w:b/>
                <w:sz w:val="24"/>
                <w:szCs w:val="24"/>
                <w:lang w:val="tr-TR"/>
              </w:rPr>
              <w:t>2</w:t>
            </w:r>
            <w:r w:rsidR="0006558B">
              <w:rPr>
                <w:rFonts w:ascii="Times New Roman" w:hAnsi="Times New Roman" w:cs="Times New Roman"/>
                <w:b/>
                <w:sz w:val="24"/>
                <w:szCs w:val="24"/>
                <w:lang w:val="tr-TR"/>
              </w:rPr>
              <w:t>3</w:t>
            </w:r>
          </w:p>
        </w:tc>
        <w:tc>
          <w:tcPr>
            <w:tcW w:w="1984" w:type="dxa"/>
            <w:vAlign w:val="center"/>
          </w:tcPr>
          <w:p w14:paraId="4500153B" w14:textId="77777777" w:rsidR="00007C0F" w:rsidRPr="00007C0F" w:rsidRDefault="00007C0F" w:rsidP="00007C0F">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Y</w:t>
            </w:r>
          </w:p>
          <w:p w14:paraId="2F3B60E3" w14:textId="55AB6C1D" w:rsidR="00007C0F" w:rsidRPr="00007C0F" w:rsidRDefault="00007C0F" w:rsidP="0006558B">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20</w:t>
            </w:r>
            <w:r w:rsidR="00611AE1">
              <w:rPr>
                <w:rFonts w:ascii="Times New Roman" w:hAnsi="Times New Roman" w:cs="Times New Roman"/>
                <w:b/>
                <w:sz w:val="24"/>
                <w:szCs w:val="24"/>
                <w:lang w:val="tr-TR"/>
              </w:rPr>
              <w:t>2</w:t>
            </w:r>
            <w:r w:rsidR="0006558B">
              <w:rPr>
                <w:rFonts w:ascii="Times New Roman" w:hAnsi="Times New Roman" w:cs="Times New Roman"/>
                <w:b/>
                <w:sz w:val="24"/>
                <w:szCs w:val="24"/>
                <w:lang w:val="tr-TR"/>
              </w:rPr>
              <w:t>4</w:t>
            </w:r>
          </w:p>
        </w:tc>
      </w:tr>
      <w:tr w:rsidR="00BD513A" w:rsidRPr="00007C0F" w14:paraId="07C14BE4" w14:textId="77777777" w:rsidTr="00007C0F">
        <w:trPr>
          <w:cantSplit/>
        </w:trPr>
        <w:tc>
          <w:tcPr>
            <w:tcW w:w="1586" w:type="dxa"/>
          </w:tcPr>
          <w:p w14:paraId="78BA48B9" w14:textId="77777777" w:rsidR="00007C0F" w:rsidRPr="00007C0F" w:rsidRDefault="00007C0F" w:rsidP="00007C0F">
            <w:pPr>
              <w:pStyle w:val="tabulka"/>
              <w:widowControl/>
              <w:jc w:val="both"/>
              <w:rPr>
                <w:rFonts w:ascii="Times New Roman" w:hAnsi="Times New Roman" w:cs="Times New Roman"/>
                <w:b/>
                <w:sz w:val="24"/>
                <w:szCs w:val="24"/>
                <w:lang w:val="tr-TR"/>
              </w:rPr>
            </w:pPr>
            <w:r w:rsidRPr="00007C0F">
              <w:rPr>
                <w:rFonts w:ascii="Times New Roman" w:hAnsi="Times New Roman" w:cs="Times New Roman"/>
                <w:b/>
                <w:sz w:val="24"/>
                <w:szCs w:val="24"/>
                <w:lang w:val="tr-TR"/>
              </w:rPr>
              <w:t xml:space="preserve">Yurtiçi </w:t>
            </w:r>
          </w:p>
        </w:tc>
        <w:tc>
          <w:tcPr>
            <w:tcW w:w="1674" w:type="dxa"/>
          </w:tcPr>
          <w:p w14:paraId="1D84E7C8"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5" w:type="dxa"/>
          </w:tcPr>
          <w:p w14:paraId="0EBC9FD4"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4" w:type="dxa"/>
          </w:tcPr>
          <w:p w14:paraId="754C3605" w14:textId="77777777" w:rsidR="00007C0F" w:rsidRPr="00007C0F" w:rsidRDefault="00007C0F" w:rsidP="00007C0F">
            <w:pPr>
              <w:pStyle w:val="tabulka"/>
              <w:widowControl/>
              <w:jc w:val="both"/>
              <w:rPr>
                <w:rFonts w:ascii="Times New Roman" w:hAnsi="Times New Roman" w:cs="Times New Roman"/>
                <w:sz w:val="24"/>
                <w:szCs w:val="24"/>
                <w:lang w:val="tr-TR"/>
              </w:rPr>
            </w:pPr>
          </w:p>
        </w:tc>
      </w:tr>
      <w:tr w:rsidR="00BD513A" w:rsidRPr="00007C0F" w14:paraId="4EC743A5" w14:textId="77777777" w:rsidTr="00007C0F">
        <w:trPr>
          <w:cantSplit/>
        </w:trPr>
        <w:tc>
          <w:tcPr>
            <w:tcW w:w="1586" w:type="dxa"/>
          </w:tcPr>
          <w:p w14:paraId="1D8916DD" w14:textId="77777777" w:rsidR="00007C0F" w:rsidRPr="00007C0F" w:rsidRDefault="00007C0F" w:rsidP="00007C0F">
            <w:pPr>
              <w:pStyle w:val="tabulka"/>
              <w:widowControl/>
              <w:jc w:val="both"/>
              <w:rPr>
                <w:rFonts w:ascii="Times New Roman" w:hAnsi="Times New Roman" w:cs="Times New Roman"/>
                <w:b/>
                <w:sz w:val="24"/>
                <w:szCs w:val="24"/>
                <w:lang w:val="tr-TR"/>
              </w:rPr>
            </w:pPr>
            <w:r w:rsidRPr="00007C0F">
              <w:rPr>
                <w:rFonts w:ascii="Times New Roman" w:hAnsi="Times New Roman" w:cs="Times New Roman"/>
                <w:b/>
                <w:sz w:val="24"/>
                <w:szCs w:val="24"/>
                <w:lang w:val="tr-TR"/>
              </w:rPr>
              <w:t>Yurtdışı</w:t>
            </w:r>
          </w:p>
        </w:tc>
        <w:tc>
          <w:tcPr>
            <w:tcW w:w="1674" w:type="dxa"/>
          </w:tcPr>
          <w:p w14:paraId="2F3ED622"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5" w:type="dxa"/>
          </w:tcPr>
          <w:p w14:paraId="18A99286"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4" w:type="dxa"/>
          </w:tcPr>
          <w:p w14:paraId="3C66CCB0" w14:textId="77777777" w:rsidR="00007C0F" w:rsidRPr="00007C0F" w:rsidRDefault="00007C0F" w:rsidP="00007C0F">
            <w:pPr>
              <w:pStyle w:val="tabulka"/>
              <w:widowControl/>
              <w:jc w:val="both"/>
              <w:rPr>
                <w:rFonts w:ascii="Times New Roman" w:hAnsi="Times New Roman" w:cs="Times New Roman"/>
                <w:sz w:val="24"/>
                <w:szCs w:val="24"/>
                <w:lang w:val="tr-TR"/>
              </w:rPr>
            </w:pPr>
          </w:p>
        </w:tc>
      </w:tr>
      <w:tr w:rsidR="00BD513A" w:rsidRPr="00007C0F" w14:paraId="1281029F" w14:textId="77777777" w:rsidTr="00007C0F">
        <w:trPr>
          <w:cantSplit/>
        </w:trPr>
        <w:tc>
          <w:tcPr>
            <w:tcW w:w="1586" w:type="dxa"/>
          </w:tcPr>
          <w:p w14:paraId="4D7AE443" w14:textId="77777777" w:rsidR="00007C0F" w:rsidRPr="00007C0F" w:rsidRDefault="00007C0F" w:rsidP="00007C0F">
            <w:pPr>
              <w:pStyle w:val="tabulka"/>
              <w:widowControl/>
              <w:jc w:val="both"/>
              <w:rPr>
                <w:rFonts w:ascii="Times New Roman" w:hAnsi="Times New Roman" w:cs="Times New Roman"/>
                <w:b/>
                <w:sz w:val="24"/>
                <w:szCs w:val="24"/>
                <w:lang w:val="tr-TR"/>
              </w:rPr>
            </w:pPr>
            <w:r w:rsidRPr="00007C0F">
              <w:rPr>
                <w:rFonts w:ascii="Times New Roman" w:hAnsi="Times New Roman" w:cs="Times New Roman"/>
                <w:b/>
                <w:sz w:val="24"/>
                <w:szCs w:val="24"/>
                <w:lang w:val="tr-TR"/>
              </w:rPr>
              <w:t>Toplam</w:t>
            </w:r>
          </w:p>
        </w:tc>
        <w:tc>
          <w:tcPr>
            <w:tcW w:w="1674" w:type="dxa"/>
          </w:tcPr>
          <w:p w14:paraId="7E93B793"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5" w:type="dxa"/>
          </w:tcPr>
          <w:p w14:paraId="03F68F6C"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4" w:type="dxa"/>
          </w:tcPr>
          <w:p w14:paraId="24E8D004" w14:textId="77777777" w:rsidR="00007C0F" w:rsidRPr="00007C0F" w:rsidRDefault="00007C0F" w:rsidP="00007C0F">
            <w:pPr>
              <w:pStyle w:val="tabulka"/>
              <w:widowControl/>
              <w:jc w:val="both"/>
              <w:rPr>
                <w:rFonts w:ascii="Times New Roman" w:hAnsi="Times New Roman" w:cs="Times New Roman"/>
                <w:sz w:val="24"/>
                <w:szCs w:val="24"/>
                <w:lang w:val="tr-TR"/>
              </w:rPr>
            </w:pPr>
          </w:p>
        </w:tc>
      </w:tr>
    </w:tbl>
    <w:p w14:paraId="7A4E4714" w14:textId="77777777" w:rsidR="00007C0F" w:rsidRPr="00007C0F" w:rsidRDefault="00007C0F" w:rsidP="00007C0F">
      <w:pPr>
        <w:ind w:left="-709" w:right="-96"/>
        <w:jc w:val="both"/>
      </w:pPr>
      <w:r w:rsidRPr="00007C0F">
        <w:tab/>
      </w:r>
    </w:p>
    <w:p w14:paraId="2809C8BF" w14:textId="77777777" w:rsidR="00007C0F" w:rsidRPr="00007C0F" w:rsidRDefault="00007C0F" w:rsidP="00007C0F">
      <w:pPr>
        <w:ind w:left="-709" w:right="-96"/>
        <w:jc w:val="both"/>
      </w:pPr>
    </w:p>
    <w:p w14:paraId="1A67123E" w14:textId="77777777" w:rsidR="00007C0F" w:rsidRPr="00007C0F" w:rsidRDefault="00007C0F" w:rsidP="00007C0F">
      <w:pPr>
        <w:ind w:left="-709" w:right="-96" w:firstLine="709"/>
        <w:jc w:val="both"/>
      </w:pPr>
      <w:r w:rsidRPr="00007C0F">
        <w:t>*Yıllık toplam ciro, gelirin elde edildiği yılın Haziran ayına ait endeksin, bildirim tarihinin içinde bulunduğu aydan bir önceki aya ait endekse oranlanması suretiyle bulunan katsayı üzerinden güncellenir.</w:t>
      </w:r>
    </w:p>
    <w:p w14:paraId="7F33999B" w14:textId="77777777" w:rsidR="00007C0F" w:rsidRPr="00007C0F" w:rsidRDefault="00007C0F" w:rsidP="00007C0F">
      <w:pPr>
        <w:ind w:left="-709" w:right="-96" w:firstLine="709"/>
        <w:jc w:val="both"/>
      </w:pPr>
      <w:r w:rsidRPr="00007C0F">
        <w:t xml:space="preserve"> *Taahhüt edilen devam eden işlerin tamamlanan kısmının veya bitirilen işlerin parasal değeri, fatura tarihinin içinde bulunduğu aydan bir önceki aya ait endeksin, ilk ilan tarihinin içinde bulunduğu aydan bir önceki aya ait endekse oranlanması suretiyle bulunan katsayı üzerinden güncellenir. </w:t>
      </w:r>
    </w:p>
    <w:p w14:paraId="7998BB47" w14:textId="6C3C2F64" w:rsidR="00007C0F" w:rsidRPr="00007C0F" w:rsidRDefault="00007C0F" w:rsidP="00007C0F">
      <w:pPr>
        <w:ind w:left="-709" w:right="-96" w:firstLine="709"/>
        <w:jc w:val="both"/>
      </w:pPr>
      <w:r w:rsidRPr="00007C0F">
        <w:t>*Yurtdışı tutarlar, ilgili tutarın o yılın 30 Haziran tarihinde geçerli olan Merkez Bankası döviz al</w:t>
      </w:r>
      <w:r w:rsidR="004553AA">
        <w:t>ı</w:t>
      </w:r>
      <w:r w:rsidRPr="00007C0F">
        <w:t xml:space="preserve">ş kuru üzerinden çevrilmesi ile hesaplanan bedel üzerinden gerekli güncellemeler yapılarak belirlenecektir. </w:t>
      </w:r>
    </w:p>
    <w:p w14:paraId="73558940" w14:textId="77777777" w:rsidR="00007C0F" w:rsidRPr="00007C0F" w:rsidRDefault="00007C0F" w:rsidP="00007C0F">
      <w:pPr>
        <w:ind w:left="-709" w:right="-96" w:firstLine="709"/>
        <w:jc w:val="both"/>
      </w:pPr>
    </w:p>
    <w:p w14:paraId="337F6332" w14:textId="77777777" w:rsidR="00007C0F" w:rsidRPr="00007C0F" w:rsidRDefault="00007C0F" w:rsidP="00007C0F">
      <w:pPr>
        <w:ind w:left="-709" w:right="-96" w:firstLine="709"/>
        <w:jc w:val="both"/>
      </w:pPr>
      <w:r w:rsidRPr="00007C0F">
        <w:t>*Endeks: Türkiye İstatistik Kurumu tarafından yayımlanan Yurt İçi Üretici Fiyat Endeksini (Yİ-ÜFE) belirtmektedir.</w:t>
      </w:r>
    </w:p>
    <w:p w14:paraId="390D5440" w14:textId="77777777" w:rsidR="00007C0F" w:rsidRPr="00007C0F" w:rsidRDefault="00007C0F" w:rsidP="00007C0F">
      <w:pPr>
        <w:ind w:left="709" w:right="-96"/>
        <w:jc w:val="both"/>
      </w:pPr>
    </w:p>
    <w:p w14:paraId="4F65E1FB" w14:textId="69B32931" w:rsidR="00007C0F" w:rsidRPr="00007C0F" w:rsidRDefault="00007C0F" w:rsidP="00D43963">
      <w:pPr>
        <w:numPr>
          <w:ilvl w:val="1"/>
          <w:numId w:val="13"/>
        </w:numPr>
        <w:ind w:right="-96"/>
        <w:jc w:val="both"/>
      </w:pPr>
      <w:r w:rsidRPr="00007C0F">
        <w:t xml:space="preserve"> İstekli; geriye doğru son beş yıllık dönemde, ana yüklenici, ortak girişim ortağı veya alt yüklenici sıfatıyla, </w:t>
      </w:r>
      <w:r w:rsidRPr="006C3E5A">
        <w:t xml:space="preserve">bu ihale konusu işlerle benzer mahiyette ve karmaşıklıkta olacak şekilde, bir tanesi tek bir sözleşme kapsamında en az </w:t>
      </w:r>
      <w:r w:rsidR="00824115">
        <w:t>7</w:t>
      </w:r>
      <w:r w:rsidR="00591364" w:rsidRPr="006C3E5A">
        <w:t>.000</w:t>
      </w:r>
      <w:r w:rsidRPr="006C3E5A">
        <w:t xml:space="preserve"> m² olmak kaydıyla toplamda en fazla 3 Sözleşme kapsamında en az </w:t>
      </w:r>
      <w:r w:rsidR="00824115">
        <w:t>14</w:t>
      </w:r>
      <w:r w:rsidR="00591364" w:rsidRPr="006C3E5A">
        <w:t>.000</w:t>
      </w:r>
      <w:r w:rsidRPr="006C3E5A">
        <w:t xml:space="preserve"> m</w:t>
      </w:r>
      <w:r w:rsidRPr="006C3E5A">
        <w:rPr>
          <w:vertAlign w:val="superscript"/>
        </w:rPr>
        <w:t>2</w:t>
      </w:r>
      <w:r w:rsidRPr="006C3E5A">
        <w:t xml:space="preserve"> koşulunu sağlayacak şekilde (alan hesaplamalarında kapalı alan toplamı dikkate alınacaktır) okul, hastane, eğitim</w:t>
      </w:r>
      <w:r w:rsidRPr="00007C0F">
        <w:t xml:space="preserve"> tesisi veya benzeri üst yapı inşaatı işini/işlerini, şartnamelerine uygun olarak ve başarılı bir şekilde tamamlamış olması gerekmektedir. Son teklif verme tarihine kadar alınan iş bitirme belgeleri de değerlendirmeye alınacaktır.  İş durum belgeleri geçerli sayılmayacaktır. </w:t>
      </w:r>
    </w:p>
    <w:p w14:paraId="129B4602" w14:textId="77777777" w:rsidR="00007C0F" w:rsidRPr="00007C0F" w:rsidRDefault="00007C0F" w:rsidP="00007C0F">
      <w:pPr>
        <w:ind w:left="709" w:right="-96"/>
        <w:jc w:val="both"/>
        <w:rPr>
          <w:bCs/>
        </w:rPr>
      </w:pPr>
    </w:p>
    <w:p w14:paraId="69D97CD0" w14:textId="77777777" w:rsidR="00007C0F" w:rsidRPr="00007C0F" w:rsidRDefault="00007C0F" w:rsidP="00D43963">
      <w:pPr>
        <w:numPr>
          <w:ilvl w:val="1"/>
          <w:numId w:val="13"/>
        </w:numPr>
        <w:tabs>
          <w:tab w:val="clear" w:pos="71"/>
          <w:tab w:val="num" w:pos="709"/>
        </w:tabs>
        <w:ind w:left="709" w:right="-96" w:hanging="709"/>
        <w:jc w:val="both"/>
        <w:rPr>
          <w:b/>
          <w:bCs/>
        </w:rPr>
      </w:pPr>
      <w:r w:rsidRPr="00007C0F">
        <w:t>Tüm referanslar geçici veya kesin kabul tutanakları ile belgelendirilmelidir</w:t>
      </w:r>
      <w:r w:rsidRPr="00007C0F">
        <w:rPr>
          <w:b/>
          <w:bCs/>
        </w:rPr>
        <w:t xml:space="preserve">. </w:t>
      </w:r>
    </w:p>
    <w:p w14:paraId="57961958" w14:textId="77777777" w:rsidR="00007C0F" w:rsidRPr="00007C0F" w:rsidRDefault="00007C0F" w:rsidP="00007C0F">
      <w:pPr>
        <w:pStyle w:val="ListeParagraf"/>
      </w:pPr>
    </w:p>
    <w:p w14:paraId="34572062" w14:textId="77777777" w:rsidR="00007C0F" w:rsidRPr="00007C0F" w:rsidRDefault="00007C0F" w:rsidP="00007C0F">
      <w:pPr>
        <w:ind w:left="709" w:right="-96"/>
        <w:jc w:val="both"/>
        <w:rPr>
          <w:b/>
          <w:bCs/>
        </w:rPr>
      </w:pPr>
      <w:r w:rsidRPr="00007C0F">
        <w:t xml:space="preserve">İş bitirme için kanıtlayıcı belge olarak geçici kabul ve/veya kesin kabul tutanakları eklenecektir. </w:t>
      </w:r>
    </w:p>
    <w:p w14:paraId="0D821A29" w14:textId="77777777" w:rsidR="00007C0F" w:rsidRPr="00007C0F" w:rsidRDefault="00007C0F" w:rsidP="00007C0F">
      <w:pPr>
        <w:ind w:right="-96"/>
        <w:jc w:val="both"/>
      </w:pPr>
    </w:p>
    <w:p w14:paraId="5332401B" w14:textId="77777777" w:rsidR="00007C0F" w:rsidRPr="00007C0F" w:rsidRDefault="00007C0F" w:rsidP="00007C0F">
      <w:pPr>
        <w:ind w:left="851" w:right="-96" w:hanging="851"/>
        <w:jc w:val="both"/>
      </w:pPr>
      <w:r w:rsidRPr="00007C0F">
        <w:t xml:space="preserve">Tablo 1.4.1 - Seçilmiş Biten İşler </w:t>
      </w:r>
    </w:p>
    <w:p w14:paraId="49D221E7" w14:textId="77777777" w:rsidR="00007C0F" w:rsidRPr="00007C0F" w:rsidRDefault="00007C0F" w:rsidP="00007C0F">
      <w:pPr>
        <w:ind w:left="-709" w:right="-96"/>
        <w:jc w:val="both"/>
        <w:rPr>
          <w:i/>
          <w:iCs/>
        </w:rPr>
      </w:pPr>
    </w:p>
    <w:tbl>
      <w:tblPr>
        <w:tblW w:w="9212"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2303"/>
        <w:gridCol w:w="2303"/>
        <w:gridCol w:w="2835"/>
        <w:gridCol w:w="1771"/>
      </w:tblGrid>
      <w:tr w:rsidR="00BD513A" w:rsidRPr="00007C0F" w14:paraId="2169A65D" w14:textId="77777777" w:rsidTr="00007C0F">
        <w:tc>
          <w:tcPr>
            <w:tcW w:w="2303" w:type="dxa"/>
          </w:tcPr>
          <w:p w14:paraId="1D6B6972" w14:textId="77777777" w:rsidR="00007C0F" w:rsidRPr="00007C0F" w:rsidRDefault="00007C0F" w:rsidP="00007C0F">
            <w:pPr>
              <w:jc w:val="both"/>
            </w:pPr>
            <w:r w:rsidRPr="00007C0F">
              <w:t>Proje adı ve ülkesi</w:t>
            </w:r>
          </w:p>
        </w:tc>
        <w:tc>
          <w:tcPr>
            <w:tcW w:w="2303" w:type="dxa"/>
          </w:tcPr>
          <w:p w14:paraId="3CB8FBAD" w14:textId="77777777" w:rsidR="00007C0F" w:rsidRPr="00007C0F" w:rsidRDefault="00007C0F" w:rsidP="00007C0F">
            <w:pPr>
              <w:jc w:val="both"/>
            </w:pPr>
            <w:r w:rsidRPr="00007C0F">
              <w:t>İşveren Unvanı ve İletişim Kurulacak Kişi</w:t>
            </w:r>
          </w:p>
        </w:tc>
        <w:tc>
          <w:tcPr>
            <w:tcW w:w="2835" w:type="dxa"/>
          </w:tcPr>
          <w:p w14:paraId="1F9BFDB5" w14:textId="77777777" w:rsidR="00007C0F" w:rsidRPr="00007C0F" w:rsidRDefault="00007C0F" w:rsidP="00007C0F">
            <w:pPr>
              <w:jc w:val="both"/>
            </w:pPr>
            <w:r w:rsidRPr="00007C0F">
              <w:t>Yapılan işin cinsi ve Tamamlanma Yılı</w:t>
            </w:r>
          </w:p>
        </w:tc>
        <w:tc>
          <w:tcPr>
            <w:tcW w:w="1771" w:type="dxa"/>
          </w:tcPr>
          <w:p w14:paraId="3E60C4C6" w14:textId="77777777" w:rsidR="00007C0F" w:rsidRPr="00007C0F" w:rsidRDefault="00007C0F" w:rsidP="00007C0F">
            <w:pPr>
              <w:jc w:val="both"/>
            </w:pPr>
            <w:r w:rsidRPr="00007C0F">
              <w:t>Sözleşme Bedeli</w:t>
            </w:r>
          </w:p>
        </w:tc>
      </w:tr>
      <w:tr w:rsidR="00BD513A" w:rsidRPr="00007C0F" w14:paraId="3A57C0F0" w14:textId="77777777" w:rsidTr="00007C0F">
        <w:trPr>
          <w:trHeight w:val="70"/>
        </w:trPr>
        <w:tc>
          <w:tcPr>
            <w:tcW w:w="2303" w:type="dxa"/>
          </w:tcPr>
          <w:p w14:paraId="6D200DBB" w14:textId="77777777" w:rsidR="00007C0F" w:rsidRPr="00007C0F" w:rsidRDefault="00007C0F" w:rsidP="00007C0F">
            <w:pPr>
              <w:jc w:val="both"/>
            </w:pPr>
          </w:p>
          <w:p w14:paraId="01BBB7DF" w14:textId="77777777" w:rsidR="00007C0F" w:rsidRPr="00007C0F" w:rsidRDefault="00007C0F" w:rsidP="00007C0F">
            <w:pPr>
              <w:jc w:val="both"/>
            </w:pPr>
            <w:r w:rsidRPr="00007C0F">
              <w:t>...................................</w:t>
            </w:r>
          </w:p>
          <w:p w14:paraId="1989A015" w14:textId="77777777" w:rsidR="00007C0F" w:rsidRPr="00007C0F" w:rsidRDefault="00007C0F" w:rsidP="00007C0F">
            <w:pPr>
              <w:jc w:val="both"/>
            </w:pPr>
            <w:r w:rsidRPr="00007C0F">
              <w:t>...................................</w:t>
            </w:r>
          </w:p>
          <w:p w14:paraId="4FCF16B4" w14:textId="77777777" w:rsidR="00007C0F" w:rsidRPr="00007C0F" w:rsidRDefault="00007C0F" w:rsidP="00007C0F">
            <w:pPr>
              <w:jc w:val="both"/>
            </w:pPr>
          </w:p>
        </w:tc>
        <w:tc>
          <w:tcPr>
            <w:tcW w:w="2303" w:type="dxa"/>
          </w:tcPr>
          <w:p w14:paraId="56A6D666" w14:textId="77777777" w:rsidR="00007C0F" w:rsidRPr="00007C0F" w:rsidRDefault="00007C0F" w:rsidP="00007C0F">
            <w:pPr>
              <w:jc w:val="both"/>
            </w:pPr>
          </w:p>
          <w:p w14:paraId="597BED2E" w14:textId="77777777" w:rsidR="00007C0F" w:rsidRPr="00007C0F" w:rsidRDefault="00007C0F" w:rsidP="00007C0F">
            <w:pPr>
              <w:jc w:val="both"/>
            </w:pPr>
            <w:r w:rsidRPr="00007C0F">
              <w:t>...................................</w:t>
            </w:r>
          </w:p>
          <w:p w14:paraId="0246EDA8" w14:textId="77777777" w:rsidR="00007C0F" w:rsidRPr="00007C0F" w:rsidRDefault="00007C0F" w:rsidP="00007C0F">
            <w:pPr>
              <w:jc w:val="both"/>
            </w:pPr>
            <w:r w:rsidRPr="00007C0F">
              <w:t>...................................</w:t>
            </w:r>
          </w:p>
        </w:tc>
        <w:tc>
          <w:tcPr>
            <w:tcW w:w="2835" w:type="dxa"/>
          </w:tcPr>
          <w:p w14:paraId="761807BE" w14:textId="77777777" w:rsidR="00007C0F" w:rsidRPr="00007C0F" w:rsidRDefault="00007C0F" w:rsidP="00007C0F">
            <w:pPr>
              <w:jc w:val="both"/>
            </w:pPr>
          </w:p>
          <w:p w14:paraId="12EDE955" w14:textId="77777777" w:rsidR="00007C0F" w:rsidRPr="00007C0F" w:rsidRDefault="00007C0F" w:rsidP="00007C0F">
            <w:pPr>
              <w:jc w:val="both"/>
            </w:pPr>
            <w:r w:rsidRPr="00007C0F">
              <w:t>......................................</w:t>
            </w:r>
          </w:p>
          <w:p w14:paraId="4C1D1C3F" w14:textId="77777777" w:rsidR="00007C0F" w:rsidRPr="00007C0F" w:rsidRDefault="00007C0F" w:rsidP="00007C0F">
            <w:pPr>
              <w:jc w:val="both"/>
            </w:pPr>
            <w:r w:rsidRPr="00007C0F">
              <w:t>......................................</w:t>
            </w:r>
          </w:p>
        </w:tc>
        <w:tc>
          <w:tcPr>
            <w:tcW w:w="1771" w:type="dxa"/>
          </w:tcPr>
          <w:p w14:paraId="13D189D6" w14:textId="77777777" w:rsidR="00007C0F" w:rsidRPr="00007C0F" w:rsidRDefault="00007C0F" w:rsidP="00007C0F">
            <w:pPr>
              <w:jc w:val="both"/>
            </w:pPr>
          </w:p>
          <w:p w14:paraId="68A18E43" w14:textId="77777777" w:rsidR="00007C0F" w:rsidRPr="00007C0F" w:rsidRDefault="00007C0F" w:rsidP="00007C0F">
            <w:pPr>
              <w:jc w:val="both"/>
            </w:pPr>
            <w:r w:rsidRPr="00007C0F">
              <w:t>..........................</w:t>
            </w:r>
          </w:p>
          <w:p w14:paraId="18DB9109" w14:textId="77777777" w:rsidR="00007C0F" w:rsidRPr="00007C0F" w:rsidRDefault="00007C0F" w:rsidP="00007C0F">
            <w:pPr>
              <w:jc w:val="both"/>
            </w:pPr>
            <w:r w:rsidRPr="00007C0F">
              <w:t>..........................</w:t>
            </w:r>
          </w:p>
        </w:tc>
      </w:tr>
    </w:tbl>
    <w:p w14:paraId="539199A4" w14:textId="77777777" w:rsidR="00007C0F" w:rsidRPr="00007C0F" w:rsidRDefault="00007C0F" w:rsidP="00007C0F">
      <w:pPr>
        <w:ind w:right="-96"/>
        <w:jc w:val="both"/>
      </w:pPr>
    </w:p>
    <w:p w14:paraId="13C01C58" w14:textId="77777777" w:rsidR="00007C0F" w:rsidRPr="00007C0F" w:rsidRDefault="00007C0F" w:rsidP="00007C0F">
      <w:pPr>
        <w:ind w:right="-96"/>
        <w:jc w:val="both"/>
      </w:pPr>
      <w:r w:rsidRPr="00007C0F">
        <w:t xml:space="preserve">Ayrıca aşağıda belirtilen form doldurulmalıdır. </w:t>
      </w:r>
    </w:p>
    <w:p w14:paraId="4C0C27CC" w14:textId="77777777" w:rsidR="00007C0F" w:rsidRPr="00007C0F" w:rsidRDefault="00007C0F" w:rsidP="00007C0F">
      <w:pPr>
        <w:ind w:left="851" w:right="-96" w:hanging="851"/>
        <w:jc w:val="both"/>
      </w:pPr>
      <w:r w:rsidRPr="00007C0F">
        <w:t xml:space="preserve">1.4.2 </w:t>
      </w:r>
      <w:r w:rsidRPr="00007C0F">
        <w:tab/>
        <w:t>Detaylı referans bilgilerinin formatı:</w:t>
      </w:r>
    </w:p>
    <w:p w14:paraId="095F900F" w14:textId="77777777" w:rsidR="00007C0F" w:rsidRPr="00007C0F" w:rsidRDefault="00007C0F" w:rsidP="00007C0F">
      <w:pPr>
        <w:pStyle w:val="text"/>
        <w:widowControl/>
        <w:spacing w:before="0"/>
        <w:ind w:left="851"/>
        <w:rPr>
          <w:rFonts w:ascii="Times New Roman" w:hAnsi="Times New Roman" w:cs="Times New Roman"/>
          <w:lang w:val="tr-TR"/>
        </w:rPr>
      </w:pPr>
    </w:p>
    <w:p w14:paraId="322645D9" w14:textId="77777777" w:rsidR="00007C0F" w:rsidRPr="00007C0F" w:rsidRDefault="00007C0F" w:rsidP="00007C0F">
      <w:pPr>
        <w:pStyle w:val="text"/>
        <w:widowControl/>
        <w:spacing w:before="0"/>
        <w:ind w:left="851"/>
        <w:rPr>
          <w:rFonts w:ascii="Times New Roman" w:hAnsi="Times New Roman" w:cs="Times New Roman"/>
          <w:lang w:val="tr-TR"/>
        </w:rPr>
      </w:pPr>
    </w:p>
    <w:p w14:paraId="01526ABB" w14:textId="77777777" w:rsidR="00007C0F" w:rsidRPr="00007C0F" w:rsidRDefault="00007C0F" w:rsidP="00007C0F">
      <w:pPr>
        <w:pStyle w:val="text"/>
        <w:widowControl/>
        <w:spacing w:before="0"/>
        <w:ind w:left="851"/>
        <w:rPr>
          <w:rFonts w:ascii="Times New Roman" w:hAnsi="Times New Roman" w:cs="Times New Roman"/>
          <w:u w:val="single"/>
          <w:lang w:val="tr-TR"/>
        </w:rPr>
      </w:pPr>
      <w:r w:rsidRPr="00007C0F">
        <w:rPr>
          <w:rFonts w:ascii="Times New Roman" w:hAnsi="Times New Roman" w:cs="Times New Roman"/>
          <w:lang w:val="tr-TR"/>
        </w:rPr>
        <w:t>Referans Adı.</w:t>
      </w:r>
    </w:p>
    <w:p w14:paraId="51D533B1" w14:textId="77777777" w:rsidR="00007C0F" w:rsidRPr="00007C0F" w:rsidRDefault="00007C0F" w:rsidP="00007C0F">
      <w:pPr>
        <w:pStyle w:val="text"/>
        <w:widowControl/>
        <w:spacing w:before="0"/>
        <w:ind w:left="851"/>
        <w:rPr>
          <w:rFonts w:ascii="Times New Roman" w:hAnsi="Times New Roman" w:cs="Times New Roman"/>
          <w:lang w:val="tr-TR"/>
        </w:rPr>
      </w:pPr>
      <w:r w:rsidRPr="00007C0F">
        <w:rPr>
          <w:rFonts w:ascii="Times New Roman" w:hAnsi="Times New Roman" w:cs="Times New Roman"/>
          <w:lang w:val="tr-TR"/>
        </w:rPr>
        <w:t>İşin adı:</w:t>
      </w:r>
    </w:p>
    <w:tbl>
      <w:tblPr>
        <w:tblW w:w="9001" w:type="dxa"/>
        <w:tblInd w:w="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70" w:type="dxa"/>
          <w:right w:w="70" w:type="dxa"/>
        </w:tblCellMar>
        <w:tblLook w:val="0000" w:firstRow="0" w:lastRow="0" w:firstColumn="0" w:lastColumn="0" w:noHBand="0" w:noVBand="0"/>
      </w:tblPr>
      <w:tblGrid>
        <w:gridCol w:w="921"/>
        <w:gridCol w:w="8080"/>
      </w:tblGrid>
      <w:tr w:rsidR="00BD513A" w:rsidRPr="00007C0F" w14:paraId="7152908E" w14:textId="77777777" w:rsidTr="00007C0F">
        <w:trPr>
          <w:cantSplit/>
          <w:trHeight w:val="226"/>
        </w:trPr>
        <w:tc>
          <w:tcPr>
            <w:tcW w:w="921" w:type="dxa"/>
          </w:tcPr>
          <w:p w14:paraId="7B2CEA23" w14:textId="77777777" w:rsidR="00007C0F" w:rsidRPr="00007C0F" w:rsidRDefault="00007C0F" w:rsidP="00007C0F">
            <w:pPr>
              <w:jc w:val="both"/>
            </w:pPr>
            <w:r w:rsidRPr="00007C0F">
              <w:t>1.</w:t>
            </w:r>
          </w:p>
        </w:tc>
        <w:tc>
          <w:tcPr>
            <w:tcW w:w="8080" w:type="dxa"/>
          </w:tcPr>
          <w:p w14:paraId="051F280B" w14:textId="77777777" w:rsidR="00007C0F" w:rsidRPr="00007C0F" w:rsidRDefault="00007C0F" w:rsidP="00007C0F">
            <w:pPr>
              <w:ind w:left="213" w:right="283"/>
              <w:jc w:val="both"/>
            </w:pPr>
            <w:r w:rsidRPr="00007C0F">
              <w:t>İşin yeri:</w:t>
            </w:r>
          </w:p>
          <w:p w14:paraId="174FF40F" w14:textId="77777777" w:rsidR="00007C0F" w:rsidRPr="00007C0F" w:rsidRDefault="00007C0F" w:rsidP="00007C0F">
            <w:pPr>
              <w:ind w:left="213" w:right="283"/>
              <w:jc w:val="both"/>
            </w:pPr>
          </w:p>
        </w:tc>
      </w:tr>
      <w:tr w:rsidR="00BD513A" w:rsidRPr="00007C0F" w14:paraId="2679C8B7" w14:textId="77777777" w:rsidTr="00007C0F">
        <w:tc>
          <w:tcPr>
            <w:tcW w:w="921" w:type="dxa"/>
          </w:tcPr>
          <w:p w14:paraId="07807EC4" w14:textId="77777777" w:rsidR="00007C0F" w:rsidRPr="00007C0F" w:rsidRDefault="00007C0F" w:rsidP="00007C0F">
            <w:pPr>
              <w:jc w:val="both"/>
            </w:pPr>
            <w:r w:rsidRPr="00007C0F">
              <w:t>2.</w:t>
            </w:r>
          </w:p>
          <w:p w14:paraId="678BDD53" w14:textId="77777777" w:rsidR="00007C0F" w:rsidRPr="00007C0F" w:rsidRDefault="00007C0F" w:rsidP="00007C0F">
            <w:pPr>
              <w:jc w:val="both"/>
            </w:pPr>
          </w:p>
        </w:tc>
        <w:tc>
          <w:tcPr>
            <w:tcW w:w="8080" w:type="dxa"/>
          </w:tcPr>
          <w:p w14:paraId="7BB694DC" w14:textId="77777777" w:rsidR="00007C0F" w:rsidRPr="00007C0F" w:rsidRDefault="00007C0F" w:rsidP="00007C0F">
            <w:pPr>
              <w:ind w:left="213" w:right="283"/>
              <w:jc w:val="both"/>
            </w:pPr>
            <w:r w:rsidRPr="00007C0F">
              <w:t>İdare (İşveren) Unvanı</w:t>
            </w:r>
          </w:p>
        </w:tc>
      </w:tr>
      <w:tr w:rsidR="00BD513A" w:rsidRPr="00007C0F" w14:paraId="75416B04" w14:textId="77777777" w:rsidTr="00007C0F">
        <w:trPr>
          <w:cantSplit/>
          <w:trHeight w:val="615"/>
        </w:trPr>
        <w:tc>
          <w:tcPr>
            <w:tcW w:w="921" w:type="dxa"/>
          </w:tcPr>
          <w:p w14:paraId="2915D3A6" w14:textId="77777777" w:rsidR="00007C0F" w:rsidRPr="00007C0F" w:rsidRDefault="00007C0F" w:rsidP="00007C0F">
            <w:pPr>
              <w:jc w:val="both"/>
            </w:pPr>
          </w:p>
          <w:p w14:paraId="45653F80" w14:textId="77777777" w:rsidR="00007C0F" w:rsidRPr="00007C0F" w:rsidRDefault="00007C0F" w:rsidP="00007C0F">
            <w:pPr>
              <w:jc w:val="both"/>
            </w:pPr>
            <w:r w:rsidRPr="00007C0F">
              <w:t>3.</w:t>
            </w:r>
          </w:p>
        </w:tc>
        <w:tc>
          <w:tcPr>
            <w:tcW w:w="8080" w:type="dxa"/>
          </w:tcPr>
          <w:p w14:paraId="5841F42E" w14:textId="77777777" w:rsidR="00007C0F" w:rsidRPr="00007C0F" w:rsidRDefault="00007C0F" w:rsidP="00007C0F">
            <w:pPr>
              <w:ind w:left="213" w:right="283"/>
              <w:jc w:val="both"/>
            </w:pPr>
            <w:r w:rsidRPr="00007C0F">
              <w:t>İdare (İşveren) Adresi:</w:t>
            </w:r>
          </w:p>
        </w:tc>
      </w:tr>
      <w:tr w:rsidR="00BD513A" w:rsidRPr="00007C0F" w14:paraId="54C1F966" w14:textId="77777777" w:rsidTr="00007C0F">
        <w:trPr>
          <w:cantSplit/>
          <w:trHeight w:val="340"/>
        </w:trPr>
        <w:tc>
          <w:tcPr>
            <w:tcW w:w="921" w:type="dxa"/>
          </w:tcPr>
          <w:p w14:paraId="69B35E47" w14:textId="77777777" w:rsidR="00007C0F" w:rsidRPr="00007C0F" w:rsidRDefault="00007C0F" w:rsidP="00007C0F">
            <w:pPr>
              <w:jc w:val="both"/>
            </w:pPr>
            <w:r w:rsidRPr="00007C0F">
              <w:t>4.</w:t>
            </w:r>
          </w:p>
          <w:p w14:paraId="2134C44E" w14:textId="77777777" w:rsidR="00007C0F" w:rsidRPr="00007C0F" w:rsidRDefault="00007C0F" w:rsidP="00007C0F">
            <w:pPr>
              <w:jc w:val="both"/>
            </w:pPr>
          </w:p>
        </w:tc>
        <w:tc>
          <w:tcPr>
            <w:tcW w:w="8080" w:type="dxa"/>
          </w:tcPr>
          <w:p w14:paraId="005B9724" w14:textId="77777777" w:rsidR="00007C0F" w:rsidRPr="00007C0F" w:rsidRDefault="00007C0F" w:rsidP="00007C0F">
            <w:pPr>
              <w:ind w:left="213" w:right="283"/>
              <w:jc w:val="both"/>
            </w:pPr>
            <w:r w:rsidRPr="00007C0F">
              <w:t>İşin türü ve bu sözleşme ile ilgili benzer nitelikleri</w:t>
            </w:r>
          </w:p>
        </w:tc>
      </w:tr>
      <w:tr w:rsidR="00BD513A" w:rsidRPr="00007C0F" w14:paraId="1E3B516B" w14:textId="77777777" w:rsidTr="00007C0F">
        <w:trPr>
          <w:cantSplit/>
          <w:trHeight w:val="170"/>
        </w:trPr>
        <w:tc>
          <w:tcPr>
            <w:tcW w:w="921" w:type="dxa"/>
            <w:vMerge w:val="restart"/>
          </w:tcPr>
          <w:p w14:paraId="3089962C" w14:textId="77777777" w:rsidR="00007C0F" w:rsidRPr="00007C0F" w:rsidRDefault="00007C0F" w:rsidP="00007C0F">
            <w:pPr>
              <w:jc w:val="both"/>
            </w:pPr>
            <w:r w:rsidRPr="00007C0F">
              <w:t>5</w:t>
            </w:r>
          </w:p>
          <w:p w14:paraId="2952EF3A" w14:textId="77777777" w:rsidR="00007C0F" w:rsidRPr="00007C0F" w:rsidRDefault="00007C0F" w:rsidP="00007C0F">
            <w:pPr>
              <w:jc w:val="both"/>
            </w:pPr>
          </w:p>
        </w:tc>
        <w:tc>
          <w:tcPr>
            <w:tcW w:w="8080" w:type="dxa"/>
          </w:tcPr>
          <w:p w14:paraId="6DB0445B" w14:textId="77777777" w:rsidR="00007C0F" w:rsidRPr="00007C0F" w:rsidRDefault="00007C0F" w:rsidP="00007C0F">
            <w:pPr>
              <w:ind w:left="213" w:right="283"/>
              <w:jc w:val="both"/>
            </w:pPr>
            <w:r w:rsidRPr="00007C0F">
              <w:t xml:space="preserve">Tablo </w:t>
            </w:r>
            <w:r w:rsidRPr="00007C0F">
              <w:rPr>
                <w:b/>
                <w:bCs/>
              </w:rPr>
              <w:t>1.4.1</w:t>
            </w:r>
            <w:r w:rsidRPr="00007C0F">
              <w:t xml:space="preserve">'deki Referans işlerin Türleri ve İş Miktarları </w:t>
            </w:r>
          </w:p>
        </w:tc>
      </w:tr>
      <w:tr w:rsidR="00BD513A" w:rsidRPr="00007C0F" w14:paraId="46C141FC" w14:textId="77777777" w:rsidTr="00007C0F">
        <w:trPr>
          <w:cantSplit/>
          <w:trHeight w:val="170"/>
        </w:trPr>
        <w:tc>
          <w:tcPr>
            <w:tcW w:w="921" w:type="dxa"/>
            <w:vMerge/>
          </w:tcPr>
          <w:p w14:paraId="64AF412C" w14:textId="77777777" w:rsidR="00007C0F" w:rsidRPr="00007C0F" w:rsidRDefault="00007C0F" w:rsidP="00007C0F">
            <w:pPr>
              <w:jc w:val="both"/>
            </w:pPr>
          </w:p>
        </w:tc>
        <w:tc>
          <w:tcPr>
            <w:tcW w:w="8080" w:type="dxa"/>
          </w:tcPr>
          <w:p w14:paraId="326423E1" w14:textId="77777777" w:rsidR="00007C0F" w:rsidRPr="00007C0F" w:rsidRDefault="00007C0F" w:rsidP="00007C0F">
            <w:pPr>
              <w:ind w:left="213" w:right="283"/>
              <w:jc w:val="both"/>
            </w:pPr>
            <w:r w:rsidRPr="00007C0F">
              <w:t>-</w:t>
            </w:r>
          </w:p>
        </w:tc>
      </w:tr>
      <w:tr w:rsidR="00BD513A" w:rsidRPr="00007C0F" w14:paraId="5867B4B9" w14:textId="77777777" w:rsidTr="00007C0F">
        <w:trPr>
          <w:cantSplit/>
          <w:trHeight w:val="170"/>
        </w:trPr>
        <w:tc>
          <w:tcPr>
            <w:tcW w:w="921" w:type="dxa"/>
            <w:vMerge/>
          </w:tcPr>
          <w:p w14:paraId="7F0D32D1" w14:textId="77777777" w:rsidR="00007C0F" w:rsidRPr="00007C0F" w:rsidRDefault="00007C0F" w:rsidP="00007C0F">
            <w:pPr>
              <w:jc w:val="both"/>
            </w:pPr>
          </w:p>
        </w:tc>
        <w:tc>
          <w:tcPr>
            <w:tcW w:w="8080" w:type="dxa"/>
          </w:tcPr>
          <w:p w14:paraId="386366B3" w14:textId="77777777" w:rsidR="00007C0F" w:rsidRPr="00007C0F" w:rsidRDefault="00007C0F" w:rsidP="00007C0F">
            <w:pPr>
              <w:ind w:left="213" w:right="283"/>
              <w:jc w:val="both"/>
            </w:pPr>
            <w:r w:rsidRPr="00007C0F">
              <w:t>-</w:t>
            </w:r>
          </w:p>
        </w:tc>
      </w:tr>
      <w:tr w:rsidR="00BD513A" w:rsidRPr="00007C0F" w14:paraId="78B9A14E" w14:textId="77777777" w:rsidTr="00007C0F">
        <w:trPr>
          <w:cantSplit/>
          <w:trHeight w:val="170"/>
        </w:trPr>
        <w:tc>
          <w:tcPr>
            <w:tcW w:w="921" w:type="dxa"/>
            <w:vMerge/>
          </w:tcPr>
          <w:p w14:paraId="1D8CF2ED" w14:textId="77777777" w:rsidR="00007C0F" w:rsidRPr="00007C0F" w:rsidRDefault="00007C0F" w:rsidP="00007C0F">
            <w:pPr>
              <w:jc w:val="both"/>
            </w:pPr>
          </w:p>
        </w:tc>
        <w:tc>
          <w:tcPr>
            <w:tcW w:w="8080" w:type="dxa"/>
          </w:tcPr>
          <w:p w14:paraId="43504025" w14:textId="77777777" w:rsidR="00007C0F" w:rsidRPr="00007C0F" w:rsidRDefault="00007C0F" w:rsidP="00007C0F">
            <w:pPr>
              <w:ind w:left="213" w:right="283"/>
              <w:jc w:val="both"/>
            </w:pPr>
            <w:r w:rsidRPr="00007C0F">
              <w:t>-</w:t>
            </w:r>
          </w:p>
        </w:tc>
      </w:tr>
      <w:tr w:rsidR="00BD513A" w:rsidRPr="00007C0F" w14:paraId="15FBBB9D" w14:textId="77777777" w:rsidTr="00007C0F">
        <w:tc>
          <w:tcPr>
            <w:tcW w:w="921" w:type="dxa"/>
          </w:tcPr>
          <w:p w14:paraId="046E33B0" w14:textId="77777777" w:rsidR="00007C0F" w:rsidRPr="00007C0F" w:rsidRDefault="00007C0F" w:rsidP="00007C0F">
            <w:pPr>
              <w:jc w:val="both"/>
            </w:pPr>
            <w:r w:rsidRPr="00007C0F">
              <w:t>6.</w:t>
            </w:r>
          </w:p>
          <w:p w14:paraId="12C18E47" w14:textId="77777777" w:rsidR="00007C0F" w:rsidRPr="00007C0F" w:rsidRDefault="00007C0F" w:rsidP="00007C0F">
            <w:pPr>
              <w:jc w:val="both"/>
            </w:pPr>
          </w:p>
        </w:tc>
        <w:tc>
          <w:tcPr>
            <w:tcW w:w="8080" w:type="dxa"/>
          </w:tcPr>
          <w:p w14:paraId="267BFB22" w14:textId="77777777" w:rsidR="00007C0F" w:rsidRPr="00007C0F" w:rsidRDefault="00007C0F" w:rsidP="00007C0F">
            <w:pPr>
              <w:ind w:left="213" w:right="283"/>
              <w:jc w:val="both"/>
            </w:pPr>
            <w:r w:rsidRPr="00007C0F">
              <w:t xml:space="preserve">İsteklinin pozisyonu (Lütfen sadece birini işaretleyiniz) </w:t>
            </w:r>
          </w:p>
          <w:p w14:paraId="7D5E09CF" w14:textId="77777777" w:rsidR="00007C0F" w:rsidRPr="00007C0F" w:rsidRDefault="00007C0F" w:rsidP="00007C0F">
            <w:pPr>
              <w:ind w:left="213" w:right="283"/>
              <w:jc w:val="both"/>
            </w:pPr>
            <w:r w:rsidRPr="00007C0F">
              <w:t xml:space="preserve">[  ] Tek yüklenici    [  ] Ana yüklenici    [  ] Alt-Yüklenici    </w:t>
            </w:r>
          </w:p>
          <w:p w14:paraId="1BAB4ED3" w14:textId="77777777" w:rsidR="00007C0F" w:rsidRPr="00007C0F" w:rsidRDefault="00007C0F" w:rsidP="00007C0F">
            <w:pPr>
              <w:ind w:left="213" w:right="283"/>
              <w:jc w:val="both"/>
            </w:pPr>
            <w:r w:rsidRPr="00007C0F">
              <w:t>[  ] Ortak girişim / konsorsiyum ortağı</w:t>
            </w:r>
          </w:p>
        </w:tc>
      </w:tr>
      <w:tr w:rsidR="00BD513A" w:rsidRPr="00007C0F" w14:paraId="246214FE" w14:textId="77777777" w:rsidTr="00007C0F">
        <w:trPr>
          <w:trHeight w:val="596"/>
        </w:trPr>
        <w:tc>
          <w:tcPr>
            <w:tcW w:w="921" w:type="dxa"/>
          </w:tcPr>
          <w:p w14:paraId="75592A08" w14:textId="77777777" w:rsidR="00007C0F" w:rsidRPr="00007C0F" w:rsidRDefault="00007C0F" w:rsidP="00007C0F">
            <w:pPr>
              <w:jc w:val="both"/>
            </w:pPr>
            <w:r w:rsidRPr="00007C0F">
              <w:t>7.</w:t>
            </w:r>
          </w:p>
          <w:p w14:paraId="78AE775A" w14:textId="77777777" w:rsidR="00007C0F" w:rsidRPr="00007C0F" w:rsidRDefault="00007C0F" w:rsidP="00007C0F">
            <w:pPr>
              <w:jc w:val="both"/>
            </w:pPr>
          </w:p>
        </w:tc>
        <w:tc>
          <w:tcPr>
            <w:tcW w:w="8080" w:type="dxa"/>
          </w:tcPr>
          <w:p w14:paraId="5825C10A" w14:textId="77777777" w:rsidR="00007C0F" w:rsidRPr="00007C0F" w:rsidRDefault="00007C0F" w:rsidP="00007C0F">
            <w:pPr>
              <w:ind w:left="213" w:right="283"/>
              <w:jc w:val="both"/>
            </w:pPr>
            <w:r w:rsidRPr="00007C0F">
              <w:t>Sözleşme bedeli</w:t>
            </w:r>
          </w:p>
          <w:p w14:paraId="3B6B7486" w14:textId="77777777" w:rsidR="00007C0F" w:rsidRPr="00007C0F" w:rsidRDefault="00007C0F" w:rsidP="00007C0F">
            <w:pPr>
              <w:ind w:left="213" w:right="283"/>
              <w:jc w:val="both"/>
            </w:pPr>
          </w:p>
        </w:tc>
      </w:tr>
      <w:tr w:rsidR="00BD513A" w:rsidRPr="00007C0F" w14:paraId="2FB4B388" w14:textId="77777777" w:rsidTr="00007C0F">
        <w:trPr>
          <w:trHeight w:val="609"/>
        </w:trPr>
        <w:tc>
          <w:tcPr>
            <w:tcW w:w="921" w:type="dxa"/>
          </w:tcPr>
          <w:p w14:paraId="61CC25B8" w14:textId="77777777" w:rsidR="00007C0F" w:rsidRPr="00007C0F" w:rsidRDefault="00007C0F" w:rsidP="00007C0F">
            <w:pPr>
              <w:jc w:val="both"/>
            </w:pPr>
            <w:r w:rsidRPr="00007C0F">
              <w:t>8.</w:t>
            </w:r>
          </w:p>
        </w:tc>
        <w:tc>
          <w:tcPr>
            <w:tcW w:w="8080" w:type="dxa"/>
          </w:tcPr>
          <w:p w14:paraId="6FCFEEB0" w14:textId="77777777" w:rsidR="00007C0F" w:rsidRPr="00007C0F" w:rsidRDefault="00007C0F" w:rsidP="00007C0F">
            <w:pPr>
              <w:ind w:left="213" w:right="283"/>
              <w:jc w:val="both"/>
            </w:pPr>
            <w:r w:rsidRPr="00007C0F">
              <w:t>İsteklinin sorumluluğundaki işlerin toplam değeri (Konsorsiyum veya Ortak Girişim durumunda, iş ortaklığındaki belgelenecek hisse oranı ile sözleşme bedelinin çarpımı ile elde edilecek rakam)</w:t>
            </w:r>
          </w:p>
          <w:p w14:paraId="1704D6E4" w14:textId="77777777" w:rsidR="00007C0F" w:rsidRPr="00007C0F" w:rsidRDefault="00007C0F" w:rsidP="00007C0F">
            <w:pPr>
              <w:ind w:left="213" w:right="283"/>
              <w:jc w:val="both"/>
            </w:pPr>
          </w:p>
        </w:tc>
      </w:tr>
      <w:tr w:rsidR="00BD513A" w:rsidRPr="00007C0F" w14:paraId="6132F636" w14:textId="77777777" w:rsidTr="00007C0F">
        <w:tc>
          <w:tcPr>
            <w:tcW w:w="921" w:type="dxa"/>
          </w:tcPr>
          <w:p w14:paraId="425845EB" w14:textId="77777777" w:rsidR="00007C0F" w:rsidRPr="00007C0F" w:rsidRDefault="00007C0F" w:rsidP="00007C0F">
            <w:pPr>
              <w:jc w:val="both"/>
            </w:pPr>
            <w:r w:rsidRPr="00007C0F">
              <w:t>9.</w:t>
            </w:r>
          </w:p>
          <w:p w14:paraId="4F7F1639" w14:textId="77777777" w:rsidR="00007C0F" w:rsidRPr="00007C0F" w:rsidRDefault="00007C0F" w:rsidP="00007C0F">
            <w:pPr>
              <w:jc w:val="both"/>
            </w:pPr>
          </w:p>
        </w:tc>
        <w:tc>
          <w:tcPr>
            <w:tcW w:w="8080" w:type="dxa"/>
          </w:tcPr>
          <w:p w14:paraId="598457FB" w14:textId="77777777" w:rsidR="00007C0F" w:rsidRPr="00007C0F" w:rsidRDefault="00007C0F" w:rsidP="00007C0F">
            <w:pPr>
              <w:pStyle w:val="DzMetin"/>
              <w:ind w:left="213"/>
              <w:jc w:val="both"/>
              <w:rPr>
                <w:rFonts w:ascii="Times New Roman" w:hAnsi="Times New Roman" w:cs="Times New Roman"/>
                <w:lang w:val="tr-TR"/>
              </w:rPr>
            </w:pPr>
            <w:r w:rsidRPr="00007C0F">
              <w:rPr>
                <w:rFonts w:ascii="Times New Roman" w:hAnsi="Times New Roman" w:cs="Times New Roman"/>
                <w:lang w:val="tr-TR"/>
              </w:rPr>
              <w:t>Başlama tarihi</w:t>
            </w:r>
          </w:p>
          <w:p w14:paraId="453018C4" w14:textId="77777777" w:rsidR="00007C0F" w:rsidRPr="00007C0F" w:rsidRDefault="00007C0F" w:rsidP="00007C0F">
            <w:pPr>
              <w:ind w:right="283"/>
              <w:jc w:val="both"/>
            </w:pPr>
          </w:p>
        </w:tc>
      </w:tr>
      <w:tr w:rsidR="00BD513A" w:rsidRPr="00007C0F" w14:paraId="43200C84" w14:textId="77777777" w:rsidTr="00007C0F">
        <w:tc>
          <w:tcPr>
            <w:tcW w:w="921" w:type="dxa"/>
          </w:tcPr>
          <w:p w14:paraId="7B1C5BBE" w14:textId="77777777" w:rsidR="00007C0F" w:rsidRPr="00007C0F" w:rsidRDefault="00007C0F" w:rsidP="00007C0F">
            <w:pPr>
              <w:jc w:val="both"/>
            </w:pPr>
            <w:r w:rsidRPr="00007C0F">
              <w:t>10.</w:t>
            </w:r>
          </w:p>
          <w:p w14:paraId="09F877F8" w14:textId="77777777" w:rsidR="00007C0F" w:rsidRPr="00007C0F" w:rsidRDefault="00007C0F" w:rsidP="00007C0F">
            <w:pPr>
              <w:jc w:val="both"/>
            </w:pPr>
          </w:p>
        </w:tc>
        <w:tc>
          <w:tcPr>
            <w:tcW w:w="8080" w:type="dxa"/>
          </w:tcPr>
          <w:p w14:paraId="1C1F26F5" w14:textId="77777777" w:rsidR="00007C0F" w:rsidRPr="00007C0F" w:rsidRDefault="00007C0F" w:rsidP="00007C0F">
            <w:pPr>
              <w:ind w:right="283"/>
              <w:jc w:val="both"/>
            </w:pPr>
            <w:r w:rsidRPr="00007C0F">
              <w:t xml:space="preserve">   Tamamlanma Tarihi</w:t>
            </w:r>
          </w:p>
          <w:p w14:paraId="722651E1" w14:textId="77777777" w:rsidR="00007C0F" w:rsidRPr="00007C0F" w:rsidRDefault="00007C0F" w:rsidP="00007C0F">
            <w:pPr>
              <w:ind w:left="213" w:right="283"/>
              <w:jc w:val="both"/>
            </w:pPr>
          </w:p>
        </w:tc>
      </w:tr>
      <w:tr w:rsidR="00BD513A" w:rsidRPr="00007C0F" w14:paraId="1D897C5D" w14:textId="77777777" w:rsidTr="00007C0F">
        <w:tc>
          <w:tcPr>
            <w:tcW w:w="921" w:type="dxa"/>
          </w:tcPr>
          <w:p w14:paraId="3F8CED75" w14:textId="77777777" w:rsidR="00007C0F" w:rsidRPr="00007C0F" w:rsidRDefault="00007C0F" w:rsidP="00007C0F">
            <w:pPr>
              <w:jc w:val="both"/>
            </w:pPr>
            <w:r w:rsidRPr="00007C0F">
              <w:t>11.</w:t>
            </w:r>
          </w:p>
          <w:p w14:paraId="1C7E829D" w14:textId="77777777" w:rsidR="00007C0F" w:rsidRPr="00007C0F" w:rsidRDefault="00007C0F" w:rsidP="00007C0F">
            <w:pPr>
              <w:jc w:val="both"/>
            </w:pPr>
          </w:p>
        </w:tc>
        <w:tc>
          <w:tcPr>
            <w:tcW w:w="8080" w:type="dxa"/>
          </w:tcPr>
          <w:p w14:paraId="3C658419" w14:textId="77777777" w:rsidR="00007C0F" w:rsidRPr="00007C0F" w:rsidRDefault="00007C0F" w:rsidP="00007C0F">
            <w:pPr>
              <w:ind w:left="213" w:right="283"/>
              <w:jc w:val="both"/>
            </w:pPr>
            <w:r w:rsidRPr="00007C0F">
              <w:t xml:space="preserve">Sözleşme süresi (yıl ve ay olarak) ___ yıl </w:t>
            </w:r>
            <w:r w:rsidRPr="00007C0F">
              <w:tab/>
              <w:t xml:space="preserve">      ___ ay</w:t>
            </w:r>
          </w:p>
        </w:tc>
      </w:tr>
    </w:tbl>
    <w:p w14:paraId="3E74C7FD" w14:textId="77777777" w:rsidR="00007C0F" w:rsidRPr="00007C0F" w:rsidRDefault="00007C0F" w:rsidP="00007C0F">
      <w:pPr>
        <w:pStyle w:val="text"/>
        <w:widowControl/>
        <w:ind w:left="851"/>
        <w:rPr>
          <w:rFonts w:ascii="Times New Roman" w:hAnsi="Times New Roman" w:cs="Times New Roman"/>
          <w:lang w:val="tr-TR"/>
        </w:rPr>
      </w:pPr>
      <w:r w:rsidRPr="00007C0F">
        <w:rPr>
          <w:rFonts w:ascii="Times New Roman" w:hAnsi="Times New Roman" w:cs="Times New Roman"/>
          <w:lang w:val="tr-TR"/>
        </w:rPr>
        <w:lastRenderedPageBreak/>
        <w:t>İş bitirme belgeleri ve sertifikalarını ekleyiniz. (Biten işler için geçici kabul tutanakları).</w:t>
      </w:r>
    </w:p>
    <w:p w14:paraId="21290456" w14:textId="77777777" w:rsidR="00007C0F" w:rsidRPr="00007C0F" w:rsidRDefault="00007C0F" w:rsidP="00007C0F">
      <w:pPr>
        <w:pStyle w:val="text"/>
        <w:widowControl/>
        <w:ind w:left="851"/>
        <w:rPr>
          <w:rFonts w:ascii="Times New Roman" w:hAnsi="Times New Roman" w:cs="Times New Roman"/>
          <w:lang w:val="tr-TR"/>
        </w:rPr>
      </w:pPr>
      <w:r w:rsidRPr="00007C0F">
        <w:rPr>
          <w:rFonts w:ascii="Times New Roman" w:hAnsi="Times New Roman" w:cs="Times New Roman"/>
          <w:lang w:val="tr-TR"/>
        </w:rPr>
        <w:t>İmza .......................................................................................</w:t>
      </w:r>
    </w:p>
    <w:p w14:paraId="3D981F66" w14:textId="77777777" w:rsidR="00007C0F" w:rsidRPr="00007C0F" w:rsidRDefault="00007C0F" w:rsidP="00007C0F">
      <w:pPr>
        <w:pStyle w:val="text"/>
        <w:widowControl/>
        <w:spacing w:before="120"/>
        <w:ind w:left="851"/>
        <w:rPr>
          <w:rFonts w:ascii="Times New Roman" w:hAnsi="Times New Roman" w:cs="Times New Roman"/>
          <w:i/>
          <w:lang w:val="tr-TR"/>
        </w:rPr>
      </w:pPr>
      <w:r w:rsidRPr="00007C0F">
        <w:rPr>
          <w:rFonts w:ascii="Times New Roman" w:hAnsi="Times New Roman" w:cs="Times New Roman"/>
          <w:i/>
          <w:iCs/>
          <w:lang w:val="tr-TR"/>
        </w:rPr>
        <w:t>(Teklif sahibi adına imzaya yetkili kişi/kişilerce imzalanacak)</w:t>
      </w:r>
    </w:p>
    <w:p w14:paraId="0FF962D3" w14:textId="77777777" w:rsidR="00007C0F" w:rsidRPr="00007C0F" w:rsidRDefault="00007C0F" w:rsidP="00007C0F">
      <w:pPr>
        <w:pStyle w:val="text"/>
        <w:widowControl/>
        <w:ind w:left="851"/>
        <w:rPr>
          <w:rFonts w:ascii="Times New Roman" w:hAnsi="Times New Roman" w:cs="Times New Roman"/>
          <w:lang w:val="tr-TR"/>
        </w:rPr>
      </w:pPr>
      <w:r w:rsidRPr="00007C0F">
        <w:rPr>
          <w:rFonts w:ascii="Times New Roman" w:hAnsi="Times New Roman" w:cs="Times New Roman"/>
          <w:lang w:val="tr-TR"/>
        </w:rPr>
        <w:t>Tarih      ................……</w:t>
      </w:r>
    </w:p>
    <w:p w14:paraId="6D50F92A" w14:textId="77777777" w:rsidR="00007C0F" w:rsidRPr="00007C0F" w:rsidRDefault="00007C0F" w:rsidP="00007C0F">
      <w:pPr>
        <w:ind w:left="851" w:right="-96" w:hanging="851"/>
        <w:jc w:val="both"/>
      </w:pPr>
      <w:r w:rsidRPr="00007C0F">
        <w:t xml:space="preserve">1.4.3. Ayrıca halen devam etmekte olan işleri ve bu işlerin tahmini tamamlanma sürelerini de ayrıntılı bir şekilde listeleyiniz. </w:t>
      </w:r>
    </w:p>
    <w:p w14:paraId="5673A928" w14:textId="77777777" w:rsidR="00007C0F" w:rsidRPr="00007C0F" w:rsidRDefault="00007C0F" w:rsidP="00007C0F">
      <w:pPr>
        <w:ind w:left="851" w:right="-96" w:hanging="851"/>
        <w:jc w:val="both"/>
      </w:pPr>
    </w:p>
    <w:p w14:paraId="2E2D48C3" w14:textId="77777777" w:rsidR="00007C0F" w:rsidRPr="00007C0F" w:rsidRDefault="00007C0F" w:rsidP="00007C0F">
      <w:pPr>
        <w:ind w:left="851" w:right="-96" w:hanging="851"/>
        <w:jc w:val="both"/>
      </w:pPr>
    </w:p>
    <w:p w14:paraId="1A4D2387" w14:textId="77777777" w:rsidR="00007C0F" w:rsidRPr="00007C0F" w:rsidRDefault="00007C0F" w:rsidP="00007C0F">
      <w:pPr>
        <w:ind w:left="851" w:right="-96" w:hanging="851"/>
        <w:jc w:val="both"/>
      </w:pPr>
    </w:p>
    <w:p w14:paraId="1C58BED9" w14:textId="77777777" w:rsidR="00007C0F" w:rsidRPr="00007C0F" w:rsidRDefault="00007C0F" w:rsidP="00007C0F">
      <w:pPr>
        <w:ind w:left="851" w:right="-96" w:hanging="851"/>
        <w:jc w:val="both"/>
      </w:pPr>
    </w:p>
    <w:p w14:paraId="139E4547" w14:textId="77777777" w:rsidR="00007C0F" w:rsidRPr="00007C0F" w:rsidRDefault="00007C0F" w:rsidP="00007C0F">
      <w:pPr>
        <w:pStyle w:val="text-3mezera"/>
        <w:widowControl/>
        <w:ind w:left="851"/>
        <w:rPr>
          <w:rFonts w:ascii="Times New Roman" w:hAnsi="Times New Roman" w:cs="Times New Roman"/>
          <w:lang w:val="tr-TR"/>
        </w:rPr>
      </w:pPr>
      <w:r w:rsidRPr="00007C0F">
        <w:rPr>
          <w:rFonts w:ascii="Times New Roman" w:hAnsi="Times New Roman" w:cs="Times New Roman"/>
          <w:lang w:val="tr-TR"/>
        </w:rPr>
        <w:t xml:space="preserve">Tablo 1.4.3 – Taahhüt edilen işlerin mali değeri </w:t>
      </w:r>
    </w:p>
    <w:tbl>
      <w:tblPr>
        <w:tblW w:w="9424" w:type="dxa"/>
        <w:tblInd w:w="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70" w:type="dxa"/>
          <w:right w:w="70" w:type="dxa"/>
        </w:tblCellMar>
        <w:tblLook w:val="0000" w:firstRow="0" w:lastRow="0" w:firstColumn="0" w:lastColumn="0" w:noHBand="0" w:noVBand="0"/>
      </w:tblPr>
      <w:tblGrid>
        <w:gridCol w:w="720"/>
        <w:gridCol w:w="2388"/>
        <w:gridCol w:w="1355"/>
        <w:gridCol w:w="992"/>
        <w:gridCol w:w="992"/>
        <w:gridCol w:w="1201"/>
        <w:gridCol w:w="1776"/>
      </w:tblGrid>
      <w:tr w:rsidR="00BD513A" w:rsidRPr="00007C0F" w14:paraId="7275F670" w14:textId="77777777" w:rsidTr="00007C0F">
        <w:trPr>
          <w:cantSplit/>
        </w:trPr>
        <w:tc>
          <w:tcPr>
            <w:tcW w:w="720" w:type="dxa"/>
            <w:vMerge w:val="restart"/>
            <w:vAlign w:val="center"/>
          </w:tcPr>
          <w:p w14:paraId="39D48258" w14:textId="77777777" w:rsidR="00007C0F" w:rsidRPr="00007C0F" w:rsidRDefault="00007C0F" w:rsidP="00007C0F">
            <w:pPr>
              <w:jc w:val="center"/>
            </w:pPr>
            <w:r w:rsidRPr="00007C0F">
              <w:t>No</w:t>
            </w:r>
          </w:p>
        </w:tc>
        <w:tc>
          <w:tcPr>
            <w:tcW w:w="2388" w:type="dxa"/>
            <w:vMerge w:val="restart"/>
            <w:vAlign w:val="center"/>
          </w:tcPr>
          <w:p w14:paraId="289943BC" w14:textId="77777777" w:rsidR="00007C0F" w:rsidRPr="00007C0F" w:rsidRDefault="00007C0F" w:rsidP="00007C0F">
            <w:pPr>
              <w:jc w:val="center"/>
            </w:pPr>
            <w:r w:rsidRPr="00007C0F">
              <w:t>Sözleşme adı</w:t>
            </w:r>
          </w:p>
        </w:tc>
        <w:tc>
          <w:tcPr>
            <w:tcW w:w="4540" w:type="dxa"/>
            <w:gridSpan w:val="4"/>
            <w:vAlign w:val="center"/>
          </w:tcPr>
          <w:p w14:paraId="1AC84E01" w14:textId="77777777" w:rsidR="00007C0F" w:rsidRPr="00007C0F" w:rsidRDefault="00007C0F" w:rsidP="00007C0F">
            <w:pPr>
              <w:pStyle w:val="GvdeMetni"/>
              <w:jc w:val="center"/>
              <w:rPr>
                <w:rFonts w:ascii="Times New Roman" w:hAnsi="Times New Roman" w:cs="Times New Roman"/>
                <w:b w:val="0"/>
                <w:bCs w:val="0"/>
              </w:rPr>
            </w:pPr>
            <w:bookmarkStart w:id="567" w:name="_Toc126265197"/>
            <w:r w:rsidRPr="00007C0F">
              <w:rPr>
                <w:rFonts w:ascii="Times New Roman" w:hAnsi="Times New Roman" w:cs="Times New Roman"/>
                <w:b w:val="0"/>
                <w:bCs w:val="0"/>
              </w:rPr>
              <w:t>Devam eden İşlerin Mali Değeri [TL]</w:t>
            </w:r>
            <w:bookmarkEnd w:id="567"/>
          </w:p>
        </w:tc>
        <w:tc>
          <w:tcPr>
            <w:tcW w:w="1776" w:type="dxa"/>
            <w:vMerge w:val="restart"/>
            <w:vAlign w:val="center"/>
          </w:tcPr>
          <w:p w14:paraId="11653384" w14:textId="77777777" w:rsidR="00007C0F" w:rsidRPr="00007C0F" w:rsidRDefault="00007C0F" w:rsidP="00007C0F">
            <w:pPr>
              <w:jc w:val="center"/>
            </w:pPr>
            <w:r w:rsidRPr="00007C0F">
              <w:t>Tahmini bitiş süresi</w:t>
            </w:r>
          </w:p>
        </w:tc>
      </w:tr>
      <w:tr w:rsidR="00BD513A" w:rsidRPr="00007C0F" w14:paraId="62A6FC42" w14:textId="77777777" w:rsidTr="00007C0F">
        <w:trPr>
          <w:cantSplit/>
        </w:trPr>
        <w:tc>
          <w:tcPr>
            <w:tcW w:w="720" w:type="dxa"/>
            <w:vMerge/>
            <w:vAlign w:val="center"/>
          </w:tcPr>
          <w:p w14:paraId="327C1C53" w14:textId="77777777" w:rsidR="00007C0F" w:rsidRPr="00007C0F" w:rsidRDefault="00007C0F" w:rsidP="00007C0F">
            <w:pPr>
              <w:jc w:val="center"/>
              <w:rPr>
                <w:b/>
                <w:bCs/>
              </w:rPr>
            </w:pPr>
            <w:bookmarkStart w:id="568" w:name="_Hlk117257194"/>
          </w:p>
        </w:tc>
        <w:tc>
          <w:tcPr>
            <w:tcW w:w="2388" w:type="dxa"/>
            <w:vMerge/>
            <w:vAlign w:val="center"/>
          </w:tcPr>
          <w:p w14:paraId="5E577CE2" w14:textId="77777777" w:rsidR="00007C0F" w:rsidRPr="00007C0F" w:rsidRDefault="00007C0F" w:rsidP="00007C0F">
            <w:pPr>
              <w:jc w:val="center"/>
            </w:pPr>
          </w:p>
        </w:tc>
        <w:tc>
          <w:tcPr>
            <w:tcW w:w="1355" w:type="dxa"/>
            <w:vAlign w:val="center"/>
          </w:tcPr>
          <w:p w14:paraId="5D5ED70C" w14:textId="070C2311" w:rsidR="00007C0F" w:rsidRPr="00007C0F" w:rsidRDefault="00007C0F" w:rsidP="0006558B">
            <w:pPr>
              <w:pStyle w:val="tabulka"/>
              <w:rPr>
                <w:rFonts w:ascii="Times New Roman" w:hAnsi="Times New Roman" w:cs="Times New Roman"/>
                <w:sz w:val="24"/>
                <w:szCs w:val="24"/>
                <w:lang w:val="tr-TR"/>
              </w:rPr>
            </w:pPr>
            <w:r w:rsidRPr="00007C0F">
              <w:rPr>
                <w:rFonts w:ascii="Times New Roman" w:hAnsi="Times New Roman" w:cs="Times New Roman"/>
                <w:sz w:val="24"/>
                <w:szCs w:val="24"/>
                <w:lang w:val="tr-TR"/>
              </w:rPr>
              <w:t xml:space="preserve">Cari yıl </w:t>
            </w:r>
            <w:r w:rsidR="00A40133">
              <w:rPr>
                <w:rFonts w:ascii="Times New Roman" w:hAnsi="Times New Roman" w:cs="Times New Roman"/>
                <w:sz w:val="24"/>
                <w:szCs w:val="24"/>
                <w:lang w:val="tr-TR"/>
              </w:rPr>
              <w:t>202</w:t>
            </w:r>
            <w:r w:rsidR="0006558B">
              <w:rPr>
                <w:rFonts w:ascii="Times New Roman" w:hAnsi="Times New Roman" w:cs="Times New Roman"/>
                <w:sz w:val="24"/>
                <w:szCs w:val="24"/>
                <w:lang w:val="tr-TR"/>
              </w:rPr>
              <w:t>5</w:t>
            </w:r>
          </w:p>
        </w:tc>
        <w:tc>
          <w:tcPr>
            <w:tcW w:w="992" w:type="dxa"/>
            <w:vAlign w:val="center"/>
          </w:tcPr>
          <w:p w14:paraId="1A6CC53F" w14:textId="4FAFE799" w:rsidR="00007C0F" w:rsidRPr="00007C0F" w:rsidRDefault="00007C0F" w:rsidP="0006558B">
            <w:pPr>
              <w:pStyle w:val="tabulka"/>
              <w:rPr>
                <w:rFonts w:ascii="Times New Roman" w:hAnsi="Times New Roman" w:cs="Times New Roman"/>
                <w:sz w:val="24"/>
                <w:szCs w:val="24"/>
                <w:lang w:val="tr-TR"/>
              </w:rPr>
            </w:pPr>
            <w:r w:rsidRPr="00007C0F">
              <w:rPr>
                <w:rFonts w:ascii="Times New Roman" w:hAnsi="Times New Roman" w:cs="Times New Roman"/>
                <w:sz w:val="24"/>
                <w:szCs w:val="24"/>
                <w:lang w:val="tr-TR"/>
              </w:rPr>
              <w:t xml:space="preserve">Gelecek yıl </w:t>
            </w:r>
            <w:r w:rsidR="00A40133">
              <w:rPr>
                <w:rFonts w:ascii="Times New Roman" w:hAnsi="Times New Roman" w:cs="Times New Roman"/>
                <w:sz w:val="24"/>
                <w:szCs w:val="24"/>
                <w:lang w:val="tr-TR"/>
              </w:rPr>
              <w:t>202</w:t>
            </w:r>
            <w:r w:rsidR="0006558B">
              <w:rPr>
                <w:rFonts w:ascii="Times New Roman" w:hAnsi="Times New Roman" w:cs="Times New Roman"/>
                <w:sz w:val="24"/>
                <w:szCs w:val="24"/>
                <w:lang w:val="tr-TR"/>
              </w:rPr>
              <w:t>6</w:t>
            </w:r>
          </w:p>
        </w:tc>
        <w:tc>
          <w:tcPr>
            <w:tcW w:w="992" w:type="dxa"/>
            <w:vAlign w:val="center"/>
          </w:tcPr>
          <w:p w14:paraId="59D7CC37" w14:textId="0CD23BFB" w:rsidR="00007C0F" w:rsidRPr="00591364" w:rsidRDefault="00007C0F" w:rsidP="0006558B">
            <w:pPr>
              <w:pStyle w:val="tabulka"/>
              <w:rPr>
                <w:rFonts w:ascii="Times New Roman" w:hAnsi="Times New Roman" w:cs="Times New Roman"/>
                <w:sz w:val="24"/>
                <w:szCs w:val="24"/>
                <w:lang w:val="tr-TR"/>
              </w:rPr>
            </w:pPr>
            <w:r w:rsidRPr="00591364">
              <w:rPr>
                <w:rFonts w:ascii="Times New Roman" w:hAnsi="Times New Roman" w:cs="Times New Roman"/>
                <w:sz w:val="24"/>
                <w:szCs w:val="24"/>
                <w:lang w:val="tr-TR"/>
              </w:rPr>
              <w:t>Yıl 202</w:t>
            </w:r>
            <w:r w:rsidR="0006558B">
              <w:rPr>
                <w:rFonts w:ascii="Times New Roman" w:hAnsi="Times New Roman" w:cs="Times New Roman"/>
                <w:sz w:val="24"/>
                <w:szCs w:val="24"/>
                <w:lang w:val="tr-TR"/>
              </w:rPr>
              <w:t>4</w:t>
            </w:r>
          </w:p>
        </w:tc>
        <w:tc>
          <w:tcPr>
            <w:tcW w:w="1201" w:type="dxa"/>
            <w:vAlign w:val="center"/>
          </w:tcPr>
          <w:p w14:paraId="46C23B03" w14:textId="77777777" w:rsidR="00007C0F" w:rsidRPr="00591364" w:rsidRDefault="00007C0F" w:rsidP="00007C0F">
            <w:pPr>
              <w:pStyle w:val="tabulka"/>
              <w:rPr>
                <w:rFonts w:ascii="Times New Roman" w:hAnsi="Times New Roman" w:cs="Times New Roman"/>
                <w:sz w:val="24"/>
                <w:szCs w:val="24"/>
                <w:lang w:val="tr-TR"/>
              </w:rPr>
            </w:pPr>
            <w:r w:rsidRPr="00591364">
              <w:rPr>
                <w:rFonts w:ascii="Times New Roman" w:hAnsi="Times New Roman" w:cs="Times New Roman"/>
                <w:sz w:val="24"/>
                <w:szCs w:val="24"/>
                <w:lang w:val="tr-TR"/>
              </w:rPr>
              <w:t>Kalan</w:t>
            </w:r>
          </w:p>
        </w:tc>
        <w:tc>
          <w:tcPr>
            <w:tcW w:w="1776" w:type="dxa"/>
            <w:vMerge/>
            <w:vAlign w:val="center"/>
          </w:tcPr>
          <w:p w14:paraId="245EC48C" w14:textId="77777777" w:rsidR="00007C0F" w:rsidRPr="00007C0F" w:rsidRDefault="00007C0F" w:rsidP="00007C0F">
            <w:pPr>
              <w:jc w:val="center"/>
            </w:pPr>
          </w:p>
        </w:tc>
      </w:tr>
      <w:bookmarkEnd w:id="568"/>
      <w:tr w:rsidR="00BD513A" w:rsidRPr="00007C0F" w14:paraId="4F6C428F" w14:textId="77777777" w:rsidTr="00007C0F">
        <w:trPr>
          <w:cantSplit/>
          <w:trHeight w:hRule="exact" w:val="432"/>
        </w:trPr>
        <w:tc>
          <w:tcPr>
            <w:tcW w:w="720" w:type="dxa"/>
            <w:vAlign w:val="center"/>
          </w:tcPr>
          <w:p w14:paraId="3B28622B" w14:textId="77777777" w:rsidR="00007C0F" w:rsidRPr="00007C0F" w:rsidRDefault="00007C0F" w:rsidP="00007C0F">
            <w:pPr>
              <w:jc w:val="center"/>
            </w:pPr>
            <w:r w:rsidRPr="00007C0F">
              <w:t>1.</w:t>
            </w:r>
          </w:p>
        </w:tc>
        <w:tc>
          <w:tcPr>
            <w:tcW w:w="2388" w:type="dxa"/>
            <w:vAlign w:val="center"/>
          </w:tcPr>
          <w:p w14:paraId="174ADE92" w14:textId="77777777" w:rsidR="00007C0F" w:rsidRPr="00007C0F" w:rsidRDefault="00007C0F" w:rsidP="00007C0F">
            <w:pPr>
              <w:jc w:val="center"/>
            </w:pPr>
          </w:p>
        </w:tc>
        <w:tc>
          <w:tcPr>
            <w:tcW w:w="1355" w:type="dxa"/>
            <w:vAlign w:val="center"/>
          </w:tcPr>
          <w:p w14:paraId="2E493D70" w14:textId="77777777" w:rsidR="00007C0F" w:rsidRPr="00007C0F" w:rsidRDefault="00007C0F" w:rsidP="00007C0F">
            <w:pPr>
              <w:jc w:val="center"/>
            </w:pPr>
          </w:p>
        </w:tc>
        <w:tc>
          <w:tcPr>
            <w:tcW w:w="992" w:type="dxa"/>
            <w:vAlign w:val="center"/>
          </w:tcPr>
          <w:p w14:paraId="4AC6C695" w14:textId="77777777" w:rsidR="00007C0F" w:rsidRPr="00007C0F" w:rsidRDefault="00007C0F" w:rsidP="00007C0F">
            <w:pPr>
              <w:pStyle w:val="Altbilgi"/>
              <w:jc w:val="center"/>
            </w:pPr>
          </w:p>
        </w:tc>
        <w:tc>
          <w:tcPr>
            <w:tcW w:w="992" w:type="dxa"/>
            <w:vAlign w:val="center"/>
          </w:tcPr>
          <w:p w14:paraId="46BD1440" w14:textId="77777777" w:rsidR="00007C0F" w:rsidRPr="00007C0F" w:rsidRDefault="00007C0F" w:rsidP="00007C0F">
            <w:pPr>
              <w:jc w:val="center"/>
            </w:pPr>
          </w:p>
        </w:tc>
        <w:tc>
          <w:tcPr>
            <w:tcW w:w="1201" w:type="dxa"/>
            <w:vAlign w:val="center"/>
          </w:tcPr>
          <w:p w14:paraId="5EBEB816" w14:textId="77777777" w:rsidR="00007C0F" w:rsidRPr="00007C0F" w:rsidRDefault="00007C0F" w:rsidP="00007C0F">
            <w:pPr>
              <w:jc w:val="center"/>
            </w:pPr>
          </w:p>
        </w:tc>
        <w:tc>
          <w:tcPr>
            <w:tcW w:w="1776" w:type="dxa"/>
            <w:vAlign w:val="center"/>
          </w:tcPr>
          <w:p w14:paraId="55A8FFDA" w14:textId="77777777" w:rsidR="00007C0F" w:rsidRPr="00007C0F" w:rsidRDefault="00007C0F" w:rsidP="00007C0F">
            <w:pPr>
              <w:jc w:val="center"/>
            </w:pPr>
          </w:p>
        </w:tc>
      </w:tr>
      <w:tr w:rsidR="00BD513A" w:rsidRPr="00007C0F" w14:paraId="55712E76" w14:textId="77777777" w:rsidTr="00007C0F">
        <w:trPr>
          <w:cantSplit/>
          <w:trHeight w:hRule="exact" w:val="432"/>
        </w:trPr>
        <w:tc>
          <w:tcPr>
            <w:tcW w:w="720" w:type="dxa"/>
            <w:vAlign w:val="center"/>
          </w:tcPr>
          <w:p w14:paraId="0742452A" w14:textId="77777777" w:rsidR="00007C0F" w:rsidRPr="00007C0F" w:rsidRDefault="00007C0F" w:rsidP="00007C0F">
            <w:pPr>
              <w:jc w:val="center"/>
            </w:pPr>
            <w:r w:rsidRPr="00007C0F">
              <w:t>2.</w:t>
            </w:r>
          </w:p>
        </w:tc>
        <w:tc>
          <w:tcPr>
            <w:tcW w:w="2388" w:type="dxa"/>
            <w:vAlign w:val="center"/>
          </w:tcPr>
          <w:p w14:paraId="14640E3D" w14:textId="77777777" w:rsidR="00007C0F" w:rsidRPr="00007C0F" w:rsidRDefault="00007C0F" w:rsidP="00007C0F">
            <w:pPr>
              <w:jc w:val="center"/>
            </w:pPr>
          </w:p>
        </w:tc>
        <w:tc>
          <w:tcPr>
            <w:tcW w:w="1355" w:type="dxa"/>
            <w:vAlign w:val="center"/>
          </w:tcPr>
          <w:p w14:paraId="5D82F38E" w14:textId="77777777" w:rsidR="00007C0F" w:rsidRPr="00007C0F" w:rsidRDefault="00007C0F" w:rsidP="00007C0F">
            <w:pPr>
              <w:jc w:val="center"/>
            </w:pPr>
          </w:p>
        </w:tc>
        <w:tc>
          <w:tcPr>
            <w:tcW w:w="992" w:type="dxa"/>
            <w:vAlign w:val="center"/>
          </w:tcPr>
          <w:p w14:paraId="03C66DAD" w14:textId="77777777" w:rsidR="00007C0F" w:rsidRPr="00007C0F" w:rsidRDefault="00007C0F" w:rsidP="00007C0F">
            <w:pPr>
              <w:jc w:val="center"/>
            </w:pPr>
          </w:p>
        </w:tc>
        <w:tc>
          <w:tcPr>
            <w:tcW w:w="992" w:type="dxa"/>
            <w:vAlign w:val="center"/>
          </w:tcPr>
          <w:p w14:paraId="6E6A2637" w14:textId="77777777" w:rsidR="00007C0F" w:rsidRPr="00007C0F" w:rsidRDefault="00007C0F" w:rsidP="00007C0F">
            <w:pPr>
              <w:jc w:val="center"/>
            </w:pPr>
          </w:p>
        </w:tc>
        <w:tc>
          <w:tcPr>
            <w:tcW w:w="1201" w:type="dxa"/>
            <w:vAlign w:val="center"/>
          </w:tcPr>
          <w:p w14:paraId="7948F7CD" w14:textId="77777777" w:rsidR="00007C0F" w:rsidRPr="00007C0F" w:rsidRDefault="00007C0F" w:rsidP="00007C0F">
            <w:pPr>
              <w:jc w:val="center"/>
            </w:pPr>
          </w:p>
        </w:tc>
        <w:tc>
          <w:tcPr>
            <w:tcW w:w="1776" w:type="dxa"/>
            <w:vAlign w:val="center"/>
          </w:tcPr>
          <w:p w14:paraId="7F575BFE" w14:textId="77777777" w:rsidR="00007C0F" w:rsidRPr="00007C0F" w:rsidRDefault="00007C0F" w:rsidP="00007C0F">
            <w:pPr>
              <w:jc w:val="center"/>
            </w:pPr>
          </w:p>
        </w:tc>
      </w:tr>
      <w:tr w:rsidR="00BD513A" w:rsidRPr="00007C0F" w14:paraId="3F3911D2" w14:textId="77777777" w:rsidTr="00007C0F">
        <w:trPr>
          <w:cantSplit/>
          <w:trHeight w:hRule="exact" w:val="432"/>
        </w:trPr>
        <w:tc>
          <w:tcPr>
            <w:tcW w:w="720" w:type="dxa"/>
            <w:vAlign w:val="center"/>
          </w:tcPr>
          <w:p w14:paraId="72104333" w14:textId="77777777" w:rsidR="00007C0F" w:rsidRPr="00007C0F" w:rsidRDefault="00007C0F" w:rsidP="00007C0F">
            <w:pPr>
              <w:jc w:val="center"/>
            </w:pPr>
            <w:r w:rsidRPr="00007C0F">
              <w:t>3.</w:t>
            </w:r>
          </w:p>
        </w:tc>
        <w:tc>
          <w:tcPr>
            <w:tcW w:w="2388" w:type="dxa"/>
            <w:vAlign w:val="center"/>
          </w:tcPr>
          <w:p w14:paraId="74EEEFAA" w14:textId="77777777" w:rsidR="00007C0F" w:rsidRPr="00007C0F" w:rsidRDefault="00007C0F" w:rsidP="00007C0F">
            <w:pPr>
              <w:jc w:val="center"/>
            </w:pPr>
          </w:p>
        </w:tc>
        <w:tc>
          <w:tcPr>
            <w:tcW w:w="1355" w:type="dxa"/>
            <w:vAlign w:val="center"/>
          </w:tcPr>
          <w:p w14:paraId="0D6D3B95" w14:textId="77777777" w:rsidR="00007C0F" w:rsidRPr="00007C0F" w:rsidRDefault="00007C0F" w:rsidP="00007C0F">
            <w:pPr>
              <w:jc w:val="center"/>
            </w:pPr>
          </w:p>
        </w:tc>
        <w:tc>
          <w:tcPr>
            <w:tcW w:w="992" w:type="dxa"/>
            <w:vAlign w:val="center"/>
          </w:tcPr>
          <w:p w14:paraId="3293691E" w14:textId="77777777" w:rsidR="00007C0F" w:rsidRPr="00007C0F" w:rsidRDefault="00007C0F" w:rsidP="00007C0F">
            <w:pPr>
              <w:jc w:val="center"/>
            </w:pPr>
          </w:p>
        </w:tc>
        <w:tc>
          <w:tcPr>
            <w:tcW w:w="992" w:type="dxa"/>
            <w:vAlign w:val="center"/>
          </w:tcPr>
          <w:p w14:paraId="5C348142" w14:textId="77777777" w:rsidR="00007C0F" w:rsidRPr="00007C0F" w:rsidRDefault="00007C0F" w:rsidP="00007C0F">
            <w:pPr>
              <w:jc w:val="center"/>
            </w:pPr>
          </w:p>
        </w:tc>
        <w:tc>
          <w:tcPr>
            <w:tcW w:w="1201" w:type="dxa"/>
            <w:vAlign w:val="center"/>
          </w:tcPr>
          <w:p w14:paraId="654FA740" w14:textId="77777777" w:rsidR="00007C0F" w:rsidRPr="00007C0F" w:rsidRDefault="00007C0F" w:rsidP="00007C0F">
            <w:pPr>
              <w:jc w:val="center"/>
            </w:pPr>
          </w:p>
        </w:tc>
        <w:tc>
          <w:tcPr>
            <w:tcW w:w="1776" w:type="dxa"/>
            <w:vAlign w:val="center"/>
          </w:tcPr>
          <w:p w14:paraId="3BD04021" w14:textId="77777777" w:rsidR="00007C0F" w:rsidRPr="00007C0F" w:rsidRDefault="00007C0F" w:rsidP="00007C0F">
            <w:pPr>
              <w:jc w:val="center"/>
            </w:pPr>
          </w:p>
        </w:tc>
      </w:tr>
    </w:tbl>
    <w:p w14:paraId="69ECE548" w14:textId="77777777" w:rsidR="00007C0F" w:rsidRPr="00007C0F" w:rsidRDefault="00007C0F" w:rsidP="00B23557">
      <w:pPr>
        <w:ind w:right="-96"/>
        <w:jc w:val="both"/>
        <w:rPr>
          <w:b/>
          <w:bCs/>
        </w:rPr>
      </w:pPr>
    </w:p>
    <w:p w14:paraId="4024F464" w14:textId="77777777" w:rsidR="00007C0F" w:rsidRPr="00007C0F" w:rsidRDefault="00007C0F" w:rsidP="00007C0F">
      <w:pPr>
        <w:ind w:left="709" w:right="-96"/>
        <w:jc w:val="both"/>
        <w:rPr>
          <w:b/>
          <w:bCs/>
        </w:rPr>
      </w:pPr>
    </w:p>
    <w:p w14:paraId="64C0761E" w14:textId="77777777" w:rsidR="00007C0F" w:rsidRPr="00007C0F" w:rsidRDefault="00007C0F" w:rsidP="00007C0F">
      <w:pPr>
        <w:ind w:left="709" w:right="-96"/>
        <w:jc w:val="both"/>
        <w:rPr>
          <w:b/>
          <w:bCs/>
        </w:rPr>
      </w:pPr>
    </w:p>
    <w:p w14:paraId="46805C47" w14:textId="77777777" w:rsidR="00007C0F" w:rsidRPr="00007C0F" w:rsidRDefault="00007C0F" w:rsidP="00D43963">
      <w:pPr>
        <w:numPr>
          <w:ilvl w:val="1"/>
          <w:numId w:val="13"/>
        </w:numPr>
        <w:tabs>
          <w:tab w:val="clear" w:pos="71"/>
        </w:tabs>
        <w:ind w:left="709" w:right="-96" w:hanging="709"/>
        <w:jc w:val="both"/>
      </w:pPr>
      <w:r w:rsidRPr="00007C0F">
        <w:t>Yüklenicinin, işleri yürütmek için önerdiği ekipman listesi.</w:t>
      </w:r>
    </w:p>
    <w:p w14:paraId="4560E18A" w14:textId="77777777" w:rsidR="00007C0F" w:rsidRPr="00007C0F" w:rsidRDefault="00007C0F" w:rsidP="00007C0F">
      <w:pPr>
        <w:ind w:left="709" w:right="-96"/>
        <w:jc w:val="both"/>
      </w:pPr>
      <w:r w:rsidRPr="00007C0F">
        <w:rPr>
          <w:bCs/>
        </w:rPr>
        <w:t>Aşağıda istenilen tüm bilgileri listeleyiniz. Ayrıca Teklif Sahiplerine Talimatlar başlıklı Madde 4.3 (d) alt maddesine de bakınız.</w:t>
      </w:r>
    </w:p>
    <w:p w14:paraId="30B94B7E" w14:textId="77777777" w:rsidR="00007C0F" w:rsidRPr="00007C0F" w:rsidRDefault="00007C0F" w:rsidP="00007C0F">
      <w:pPr>
        <w:ind w:left="709" w:right="-96" w:hanging="709"/>
        <w:jc w:val="both"/>
        <w:rPr>
          <w:b/>
          <w:bCs/>
        </w:rPr>
      </w:pPr>
    </w:p>
    <w:p w14:paraId="4F91EAE0" w14:textId="3A71B823" w:rsidR="00007C0F" w:rsidRPr="00007C0F" w:rsidRDefault="00007C0F" w:rsidP="00007C0F">
      <w:pPr>
        <w:ind w:right="-72"/>
        <w:jc w:val="both"/>
      </w:pPr>
      <w:r w:rsidRPr="00007C0F">
        <w:t>Firmalar, yeterliliklerini tevsik etmek amacıyla, minimum aşağıdaki ekipmanların bünyelerinde mevcut olduğunu veya ihalenin kazanılması durumunda sahaya getirileceğine ilişkin firma taahhüdün</w:t>
      </w:r>
      <w:r w:rsidRPr="00591364">
        <w:t>ü</w:t>
      </w:r>
      <w:r w:rsidR="008C7852" w:rsidRPr="00591364">
        <w:t>de</w:t>
      </w:r>
      <w:r w:rsidR="008C7852">
        <w:t xml:space="preserve"> </w:t>
      </w:r>
      <w:r w:rsidRPr="00007C0F">
        <w:t xml:space="preserve"> içeren gerekli belgeleri teklif ile birlikte ibraz edecektir.</w:t>
      </w:r>
    </w:p>
    <w:tbl>
      <w:tblPr>
        <w:tblW w:w="9639"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2239"/>
        <w:gridCol w:w="1623"/>
        <w:gridCol w:w="1891"/>
        <w:gridCol w:w="1877"/>
        <w:gridCol w:w="2009"/>
      </w:tblGrid>
      <w:tr w:rsidR="00BD513A" w:rsidRPr="00007C0F" w14:paraId="707F18F0" w14:textId="77777777" w:rsidTr="00007C0F">
        <w:trPr>
          <w:trHeight w:val="1179"/>
        </w:trPr>
        <w:tc>
          <w:tcPr>
            <w:tcW w:w="2239" w:type="dxa"/>
          </w:tcPr>
          <w:p w14:paraId="2BEC85DE" w14:textId="77777777" w:rsidR="00007C0F" w:rsidRPr="00007C0F" w:rsidRDefault="00007C0F" w:rsidP="00007C0F">
            <w:pPr>
              <w:jc w:val="center"/>
            </w:pPr>
          </w:p>
          <w:p w14:paraId="2BD85E1B" w14:textId="77777777" w:rsidR="00007C0F" w:rsidRPr="00007C0F" w:rsidRDefault="00007C0F" w:rsidP="00007C0F">
            <w:pPr>
              <w:jc w:val="center"/>
            </w:pPr>
            <w:r w:rsidRPr="00007C0F">
              <w:t xml:space="preserve">Ekipman tanımı </w:t>
            </w:r>
          </w:p>
        </w:tc>
        <w:tc>
          <w:tcPr>
            <w:tcW w:w="1623" w:type="dxa"/>
          </w:tcPr>
          <w:p w14:paraId="269EFE16" w14:textId="77777777" w:rsidR="00007C0F" w:rsidRPr="00007C0F" w:rsidRDefault="00007C0F" w:rsidP="00007C0F">
            <w:pPr>
              <w:jc w:val="center"/>
            </w:pPr>
          </w:p>
          <w:p w14:paraId="3C866863" w14:textId="77777777" w:rsidR="00007C0F" w:rsidRPr="00007C0F" w:rsidRDefault="00007C0F" w:rsidP="00007C0F">
            <w:pPr>
              <w:jc w:val="center"/>
            </w:pPr>
            <w:r w:rsidRPr="00007C0F">
              <w:t xml:space="preserve">Toplam ekipman adedi </w:t>
            </w:r>
          </w:p>
        </w:tc>
        <w:tc>
          <w:tcPr>
            <w:tcW w:w="1891" w:type="dxa"/>
          </w:tcPr>
          <w:p w14:paraId="0B5F6201" w14:textId="77777777" w:rsidR="00007C0F" w:rsidRPr="00007C0F" w:rsidRDefault="00007C0F" w:rsidP="00007C0F">
            <w:pPr>
              <w:jc w:val="center"/>
            </w:pPr>
          </w:p>
          <w:p w14:paraId="653F7124" w14:textId="77777777" w:rsidR="00007C0F" w:rsidRPr="00007C0F" w:rsidRDefault="00007C0F" w:rsidP="00007C0F">
            <w:pPr>
              <w:jc w:val="center"/>
            </w:pPr>
            <w:r w:rsidRPr="00007C0F">
              <w:t xml:space="preserve">Tanımı, Yapım yılı ve Yaşı </w:t>
            </w:r>
          </w:p>
        </w:tc>
        <w:tc>
          <w:tcPr>
            <w:tcW w:w="1877" w:type="dxa"/>
          </w:tcPr>
          <w:p w14:paraId="4DE4556F" w14:textId="77777777" w:rsidR="00007C0F" w:rsidRPr="00007C0F" w:rsidRDefault="00007C0F" w:rsidP="00007C0F">
            <w:pPr>
              <w:jc w:val="center"/>
            </w:pPr>
          </w:p>
          <w:p w14:paraId="4BAE579E" w14:textId="77777777" w:rsidR="00007C0F" w:rsidRPr="00007C0F" w:rsidRDefault="00007C0F" w:rsidP="00007C0F">
            <w:pPr>
              <w:jc w:val="center"/>
            </w:pPr>
            <w:r w:rsidRPr="00007C0F">
              <w:t xml:space="preserve">Hâlihazırdaki durumu (yeni,eski, iyi) ve adedi </w:t>
            </w:r>
          </w:p>
        </w:tc>
        <w:tc>
          <w:tcPr>
            <w:tcW w:w="2009" w:type="dxa"/>
          </w:tcPr>
          <w:p w14:paraId="7A642F7F" w14:textId="77777777" w:rsidR="00007C0F" w:rsidRPr="00007C0F" w:rsidRDefault="00007C0F" w:rsidP="00007C0F">
            <w:pPr>
              <w:jc w:val="center"/>
            </w:pPr>
            <w:r w:rsidRPr="00007C0F">
              <w:t xml:space="preserve">Firmaya ait veya kiralık (Kiralık ise Kiracı) ya da Satın Alınacak </w:t>
            </w:r>
          </w:p>
        </w:tc>
      </w:tr>
      <w:tr w:rsidR="00BD513A" w:rsidRPr="00007C0F" w14:paraId="63185905" w14:textId="77777777" w:rsidTr="00007C0F">
        <w:trPr>
          <w:trHeight w:val="408"/>
        </w:trPr>
        <w:tc>
          <w:tcPr>
            <w:tcW w:w="2239" w:type="dxa"/>
          </w:tcPr>
          <w:p w14:paraId="56ECAE7D" w14:textId="77777777" w:rsidR="00007C0F" w:rsidRPr="00007C0F" w:rsidRDefault="00007C0F" w:rsidP="00007C0F">
            <w:pPr>
              <w:spacing w:line="276" w:lineRule="auto"/>
              <w:ind w:right="-99"/>
              <w:rPr>
                <w:rFonts w:eastAsiaTheme="minorEastAsia"/>
                <w:sz w:val="22"/>
                <w:szCs w:val="22"/>
              </w:rPr>
            </w:pPr>
            <w:r w:rsidRPr="00007C0F">
              <w:rPr>
                <w:sz w:val="22"/>
                <w:szCs w:val="22"/>
              </w:rPr>
              <w:t xml:space="preserve">Kamyon </w:t>
            </w:r>
          </w:p>
        </w:tc>
        <w:tc>
          <w:tcPr>
            <w:tcW w:w="1623" w:type="dxa"/>
          </w:tcPr>
          <w:p w14:paraId="50EEE2A0" w14:textId="4BA5B842" w:rsidR="00007C0F" w:rsidRPr="0007534B" w:rsidRDefault="00824115" w:rsidP="00007C0F">
            <w:pPr>
              <w:spacing w:line="276" w:lineRule="auto"/>
              <w:jc w:val="center"/>
              <w:rPr>
                <w:rFonts w:eastAsiaTheme="minorEastAsia"/>
                <w:sz w:val="22"/>
                <w:szCs w:val="22"/>
              </w:rPr>
            </w:pPr>
            <w:r>
              <w:rPr>
                <w:sz w:val="22"/>
                <w:szCs w:val="22"/>
              </w:rPr>
              <w:t>5</w:t>
            </w:r>
          </w:p>
        </w:tc>
        <w:tc>
          <w:tcPr>
            <w:tcW w:w="1891" w:type="dxa"/>
          </w:tcPr>
          <w:p w14:paraId="7778FF92" w14:textId="77777777" w:rsidR="00007C0F" w:rsidRPr="00007C0F" w:rsidRDefault="00007C0F" w:rsidP="00007C0F">
            <w:pPr>
              <w:jc w:val="both"/>
            </w:pPr>
          </w:p>
        </w:tc>
        <w:tc>
          <w:tcPr>
            <w:tcW w:w="1877" w:type="dxa"/>
          </w:tcPr>
          <w:p w14:paraId="77F17002" w14:textId="77777777" w:rsidR="00007C0F" w:rsidRPr="00007C0F" w:rsidRDefault="00007C0F" w:rsidP="00007C0F">
            <w:pPr>
              <w:jc w:val="both"/>
            </w:pPr>
          </w:p>
        </w:tc>
        <w:tc>
          <w:tcPr>
            <w:tcW w:w="2009" w:type="dxa"/>
          </w:tcPr>
          <w:p w14:paraId="0462F331" w14:textId="77777777" w:rsidR="00007C0F" w:rsidRPr="00007C0F" w:rsidRDefault="00007C0F" w:rsidP="00007C0F">
            <w:pPr>
              <w:jc w:val="both"/>
            </w:pPr>
          </w:p>
        </w:tc>
      </w:tr>
      <w:tr w:rsidR="00BD513A" w:rsidRPr="00007C0F" w14:paraId="343B4F15" w14:textId="77777777" w:rsidTr="00007C0F">
        <w:trPr>
          <w:trHeight w:val="348"/>
        </w:trPr>
        <w:tc>
          <w:tcPr>
            <w:tcW w:w="2239" w:type="dxa"/>
          </w:tcPr>
          <w:p w14:paraId="381BF3D4" w14:textId="77777777" w:rsidR="00007C0F" w:rsidRPr="00007C0F" w:rsidRDefault="00007C0F" w:rsidP="00007C0F">
            <w:pPr>
              <w:spacing w:line="276" w:lineRule="auto"/>
              <w:ind w:right="-99"/>
              <w:rPr>
                <w:rFonts w:eastAsiaTheme="minorEastAsia"/>
                <w:sz w:val="22"/>
                <w:szCs w:val="22"/>
              </w:rPr>
            </w:pPr>
            <w:r w:rsidRPr="00007C0F">
              <w:rPr>
                <w:sz w:val="22"/>
                <w:szCs w:val="22"/>
              </w:rPr>
              <w:t>Ekskavatör (Yükleyici)</w:t>
            </w:r>
          </w:p>
        </w:tc>
        <w:tc>
          <w:tcPr>
            <w:tcW w:w="1623" w:type="dxa"/>
          </w:tcPr>
          <w:p w14:paraId="2365CBC8" w14:textId="57A06E0A" w:rsidR="00007C0F" w:rsidRPr="0007534B" w:rsidRDefault="00824115" w:rsidP="00007C0F">
            <w:pPr>
              <w:spacing w:line="276" w:lineRule="auto"/>
              <w:jc w:val="center"/>
              <w:rPr>
                <w:rFonts w:eastAsiaTheme="minorEastAsia"/>
                <w:sz w:val="22"/>
                <w:szCs w:val="22"/>
              </w:rPr>
            </w:pPr>
            <w:r>
              <w:rPr>
                <w:sz w:val="22"/>
                <w:szCs w:val="22"/>
              </w:rPr>
              <w:t>5</w:t>
            </w:r>
          </w:p>
        </w:tc>
        <w:tc>
          <w:tcPr>
            <w:tcW w:w="1891" w:type="dxa"/>
          </w:tcPr>
          <w:p w14:paraId="1347813D" w14:textId="77777777" w:rsidR="00007C0F" w:rsidRPr="00007C0F" w:rsidRDefault="00007C0F" w:rsidP="00007C0F">
            <w:pPr>
              <w:jc w:val="both"/>
            </w:pPr>
          </w:p>
        </w:tc>
        <w:tc>
          <w:tcPr>
            <w:tcW w:w="1877" w:type="dxa"/>
          </w:tcPr>
          <w:p w14:paraId="3935C2DF" w14:textId="77777777" w:rsidR="00007C0F" w:rsidRPr="00007C0F" w:rsidRDefault="00007C0F" w:rsidP="00007C0F">
            <w:pPr>
              <w:jc w:val="both"/>
            </w:pPr>
          </w:p>
        </w:tc>
        <w:tc>
          <w:tcPr>
            <w:tcW w:w="2009" w:type="dxa"/>
          </w:tcPr>
          <w:p w14:paraId="5E81CA50" w14:textId="77777777" w:rsidR="00007C0F" w:rsidRPr="00007C0F" w:rsidRDefault="00007C0F" w:rsidP="00007C0F">
            <w:pPr>
              <w:jc w:val="both"/>
            </w:pPr>
          </w:p>
        </w:tc>
      </w:tr>
      <w:tr w:rsidR="00BD513A" w:rsidRPr="00007C0F" w14:paraId="57D874AC" w14:textId="77777777" w:rsidTr="00007C0F">
        <w:trPr>
          <w:trHeight w:val="348"/>
        </w:trPr>
        <w:tc>
          <w:tcPr>
            <w:tcW w:w="2239" w:type="dxa"/>
          </w:tcPr>
          <w:p w14:paraId="6255A14F" w14:textId="77777777" w:rsidR="00007C0F" w:rsidRPr="00007C0F" w:rsidRDefault="00007C0F" w:rsidP="00007C0F">
            <w:pPr>
              <w:pStyle w:val="GvdeMetni2"/>
              <w:spacing w:line="276" w:lineRule="auto"/>
              <w:rPr>
                <w:rFonts w:ascii="Times New Roman" w:hAnsi="Times New Roman" w:cs="Times New Roman"/>
                <w:sz w:val="22"/>
                <w:szCs w:val="22"/>
              </w:rPr>
            </w:pPr>
            <w:r w:rsidRPr="00007C0F">
              <w:rPr>
                <w:rFonts w:ascii="Times New Roman" w:hAnsi="Times New Roman" w:cs="Times New Roman"/>
                <w:sz w:val="22"/>
                <w:szCs w:val="22"/>
              </w:rPr>
              <w:t>Traktör Kepçe</w:t>
            </w:r>
          </w:p>
        </w:tc>
        <w:tc>
          <w:tcPr>
            <w:tcW w:w="1623" w:type="dxa"/>
          </w:tcPr>
          <w:p w14:paraId="0A1A34E3" w14:textId="7C5CE862" w:rsidR="00007C0F" w:rsidRPr="0007534B" w:rsidRDefault="004A55C8" w:rsidP="00007C0F">
            <w:pPr>
              <w:pStyle w:val="GvdeMetni2"/>
              <w:spacing w:line="276" w:lineRule="auto"/>
              <w:jc w:val="center"/>
              <w:rPr>
                <w:rFonts w:ascii="Times New Roman" w:hAnsi="Times New Roman" w:cs="Times New Roman"/>
                <w:sz w:val="22"/>
                <w:szCs w:val="22"/>
              </w:rPr>
            </w:pPr>
            <w:r w:rsidRPr="0007534B">
              <w:rPr>
                <w:rFonts w:ascii="Times New Roman" w:hAnsi="Times New Roman" w:cs="Times New Roman"/>
                <w:sz w:val="22"/>
                <w:szCs w:val="22"/>
              </w:rPr>
              <w:t>1</w:t>
            </w:r>
          </w:p>
        </w:tc>
        <w:tc>
          <w:tcPr>
            <w:tcW w:w="1891" w:type="dxa"/>
          </w:tcPr>
          <w:p w14:paraId="2A6B8C22" w14:textId="77777777" w:rsidR="00007C0F" w:rsidRPr="00007C0F" w:rsidRDefault="00007C0F" w:rsidP="00007C0F">
            <w:pPr>
              <w:jc w:val="both"/>
            </w:pPr>
          </w:p>
        </w:tc>
        <w:tc>
          <w:tcPr>
            <w:tcW w:w="1877" w:type="dxa"/>
          </w:tcPr>
          <w:p w14:paraId="7AEBB982" w14:textId="77777777" w:rsidR="00007C0F" w:rsidRPr="00007C0F" w:rsidRDefault="00007C0F" w:rsidP="00007C0F">
            <w:pPr>
              <w:jc w:val="both"/>
            </w:pPr>
          </w:p>
        </w:tc>
        <w:tc>
          <w:tcPr>
            <w:tcW w:w="2009" w:type="dxa"/>
          </w:tcPr>
          <w:p w14:paraId="4038A32B" w14:textId="77777777" w:rsidR="00007C0F" w:rsidRPr="00007C0F" w:rsidRDefault="00007C0F" w:rsidP="00007C0F">
            <w:pPr>
              <w:jc w:val="both"/>
            </w:pPr>
          </w:p>
        </w:tc>
      </w:tr>
      <w:tr w:rsidR="00BD513A" w:rsidRPr="00007C0F" w14:paraId="025B895A" w14:textId="77777777" w:rsidTr="00007C0F">
        <w:trPr>
          <w:trHeight w:val="174"/>
        </w:trPr>
        <w:tc>
          <w:tcPr>
            <w:tcW w:w="2239" w:type="dxa"/>
          </w:tcPr>
          <w:p w14:paraId="2600D256" w14:textId="77777777" w:rsidR="00007C0F" w:rsidRPr="00007C0F" w:rsidRDefault="00007C0F" w:rsidP="00007C0F">
            <w:pPr>
              <w:spacing w:line="276" w:lineRule="auto"/>
              <w:ind w:right="-99"/>
              <w:rPr>
                <w:rFonts w:eastAsiaTheme="minorEastAsia"/>
                <w:sz w:val="22"/>
                <w:szCs w:val="22"/>
              </w:rPr>
            </w:pPr>
            <w:r w:rsidRPr="00007C0F">
              <w:rPr>
                <w:sz w:val="22"/>
                <w:szCs w:val="22"/>
              </w:rPr>
              <w:t xml:space="preserve">Jeneratör </w:t>
            </w:r>
          </w:p>
        </w:tc>
        <w:tc>
          <w:tcPr>
            <w:tcW w:w="1623" w:type="dxa"/>
          </w:tcPr>
          <w:p w14:paraId="0891FDA5" w14:textId="5FBD91E1" w:rsidR="00007C0F" w:rsidRPr="0007534B" w:rsidRDefault="00824115" w:rsidP="00007C0F">
            <w:pPr>
              <w:spacing w:line="276" w:lineRule="auto"/>
              <w:jc w:val="center"/>
              <w:rPr>
                <w:rFonts w:eastAsiaTheme="minorEastAsia"/>
                <w:sz w:val="22"/>
                <w:szCs w:val="22"/>
              </w:rPr>
            </w:pPr>
            <w:r>
              <w:rPr>
                <w:sz w:val="22"/>
                <w:szCs w:val="22"/>
              </w:rPr>
              <w:t>5</w:t>
            </w:r>
          </w:p>
        </w:tc>
        <w:tc>
          <w:tcPr>
            <w:tcW w:w="1891" w:type="dxa"/>
          </w:tcPr>
          <w:p w14:paraId="63BC5298" w14:textId="77777777" w:rsidR="00007C0F" w:rsidRPr="00007C0F" w:rsidRDefault="00007C0F" w:rsidP="00007C0F">
            <w:pPr>
              <w:jc w:val="both"/>
            </w:pPr>
          </w:p>
        </w:tc>
        <w:tc>
          <w:tcPr>
            <w:tcW w:w="1877" w:type="dxa"/>
          </w:tcPr>
          <w:p w14:paraId="4AB97F23" w14:textId="77777777" w:rsidR="00007C0F" w:rsidRPr="00007C0F" w:rsidRDefault="00007C0F" w:rsidP="00007C0F">
            <w:pPr>
              <w:jc w:val="both"/>
            </w:pPr>
          </w:p>
        </w:tc>
        <w:tc>
          <w:tcPr>
            <w:tcW w:w="2009" w:type="dxa"/>
          </w:tcPr>
          <w:p w14:paraId="494F4D76" w14:textId="77777777" w:rsidR="00007C0F" w:rsidRPr="00007C0F" w:rsidRDefault="00007C0F" w:rsidP="00007C0F">
            <w:pPr>
              <w:jc w:val="both"/>
            </w:pPr>
          </w:p>
        </w:tc>
      </w:tr>
      <w:tr w:rsidR="00BD513A" w:rsidRPr="006C3E5A" w14:paraId="5279F915" w14:textId="77777777" w:rsidTr="00007C0F">
        <w:trPr>
          <w:trHeight w:val="352"/>
        </w:trPr>
        <w:tc>
          <w:tcPr>
            <w:tcW w:w="2239" w:type="dxa"/>
          </w:tcPr>
          <w:p w14:paraId="0CB1013D" w14:textId="77777777" w:rsidR="00007C0F" w:rsidRPr="006C3E5A" w:rsidRDefault="00007C0F" w:rsidP="00007C0F">
            <w:pPr>
              <w:pStyle w:val="GvdeMetni2"/>
              <w:spacing w:line="276" w:lineRule="auto"/>
              <w:rPr>
                <w:rFonts w:ascii="Times New Roman" w:hAnsi="Times New Roman" w:cs="Times New Roman"/>
                <w:sz w:val="22"/>
                <w:szCs w:val="22"/>
              </w:rPr>
            </w:pPr>
            <w:r w:rsidRPr="006C3E5A">
              <w:rPr>
                <w:rFonts w:ascii="Times New Roman" w:hAnsi="Times New Roman" w:cs="Times New Roman"/>
                <w:sz w:val="22"/>
                <w:szCs w:val="22"/>
              </w:rPr>
              <w:t>Endüstriyel kalıp</w:t>
            </w:r>
          </w:p>
        </w:tc>
        <w:tc>
          <w:tcPr>
            <w:tcW w:w="1623" w:type="dxa"/>
          </w:tcPr>
          <w:p w14:paraId="7D8935D5" w14:textId="3ED6CDA0" w:rsidR="00007C0F" w:rsidRPr="006C3E5A" w:rsidRDefault="00824115" w:rsidP="00007C0F">
            <w:pPr>
              <w:pStyle w:val="GvdeMetni2"/>
              <w:spacing w:line="276" w:lineRule="auto"/>
              <w:jc w:val="center"/>
              <w:rPr>
                <w:rFonts w:ascii="Times New Roman" w:hAnsi="Times New Roman" w:cs="Times New Roman"/>
                <w:sz w:val="22"/>
                <w:szCs w:val="22"/>
              </w:rPr>
            </w:pPr>
            <w:r>
              <w:rPr>
                <w:rFonts w:ascii="Times New Roman" w:hAnsi="Times New Roman" w:cs="Times New Roman"/>
                <w:sz w:val="22"/>
                <w:szCs w:val="22"/>
              </w:rPr>
              <w:t>20</w:t>
            </w:r>
            <w:r w:rsidR="0007534B" w:rsidRPr="006C3E5A">
              <w:rPr>
                <w:rFonts w:ascii="Times New Roman" w:hAnsi="Times New Roman" w:cs="Times New Roman"/>
                <w:sz w:val="22"/>
                <w:szCs w:val="22"/>
              </w:rPr>
              <w:t>.</w:t>
            </w:r>
            <w:r w:rsidR="00007C0F" w:rsidRPr="006C3E5A">
              <w:rPr>
                <w:rFonts w:ascii="Times New Roman" w:hAnsi="Times New Roman" w:cs="Times New Roman"/>
                <w:sz w:val="22"/>
                <w:szCs w:val="22"/>
              </w:rPr>
              <w:t>000 m</w:t>
            </w:r>
            <w:r w:rsidR="00007C0F" w:rsidRPr="006C3E5A">
              <w:rPr>
                <w:rFonts w:ascii="Times New Roman" w:hAnsi="Times New Roman" w:cs="Times New Roman"/>
                <w:sz w:val="22"/>
                <w:szCs w:val="22"/>
                <w:vertAlign w:val="superscript"/>
              </w:rPr>
              <w:t>2</w:t>
            </w:r>
          </w:p>
        </w:tc>
        <w:tc>
          <w:tcPr>
            <w:tcW w:w="1891" w:type="dxa"/>
          </w:tcPr>
          <w:p w14:paraId="13E337D0" w14:textId="77777777" w:rsidR="00007C0F" w:rsidRPr="006C3E5A" w:rsidRDefault="00007C0F" w:rsidP="00007C0F">
            <w:pPr>
              <w:jc w:val="both"/>
            </w:pPr>
          </w:p>
        </w:tc>
        <w:tc>
          <w:tcPr>
            <w:tcW w:w="1877" w:type="dxa"/>
          </w:tcPr>
          <w:p w14:paraId="0EE0F278" w14:textId="77777777" w:rsidR="00007C0F" w:rsidRPr="006C3E5A" w:rsidRDefault="00007C0F" w:rsidP="00007C0F">
            <w:pPr>
              <w:jc w:val="both"/>
            </w:pPr>
          </w:p>
        </w:tc>
        <w:tc>
          <w:tcPr>
            <w:tcW w:w="2009" w:type="dxa"/>
          </w:tcPr>
          <w:p w14:paraId="66C29924" w14:textId="77777777" w:rsidR="00007C0F" w:rsidRPr="006C3E5A" w:rsidRDefault="00007C0F" w:rsidP="00007C0F">
            <w:pPr>
              <w:jc w:val="both"/>
            </w:pPr>
          </w:p>
        </w:tc>
      </w:tr>
      <w:tr w:rsidR="00BD513A" w:rsidRPr="006C3E5A" w14:paraId="0B32F6CF" w14:textId="77777777" w:rsidTr="00007C0F">
        <w:trPr>
          <w:trHeight w:val="348"/>
        </w:trPr>
        <w:tc>
          <w:tcPr>
            <w:tcW w:w="2239" w:type="dxa"/>
          </w:tcPr>
          <w:p w14:paraId="2C556FE6" w14:textId="77777777" w:rsidR="00007C0F" w:rsidRPr="006C3E5A" w:rsidRDefault="00007C0F" w:rsidP="00007C0F">
            <w:pPr>
              <w:pStyle w:val="GvdeMetni2"/>
              <w:spacing w:line="276" w:lineRule="auto"/>
              <w:rPr>
                <w:rFonts w:ascii="Times New Roman" w:hAnsi="Times New Roman" w:cs="Times New Roman"/>
                <w:sz w:val="22"/>
                <w:szCs w:val="22"/>
              </w:rPr>
            </w:pPr>
            <w:r w:rsidRPr="006C3E5A">
              <w:rPr>
                <w:rFonts w:ascii="Times New Roman" w:hAnsi="Times New Roman" w:cs="Times New Roman"/>
                <w:sz w:val="22"/>
                <w:szCs w:val="22"/>
              </w:rPr>
              <w:t>Vibratör</w:t>
            </w:r>
          </w:p>
        </w:tc>
        <w:tc>
          <w:tcPr>
            <w:tcW w:w="1623" w:type="dxa"/>
          </w:tcPr>
          <w:p w14:paraId="64B29927" w14:textId="597A9A96" w:rsidR="00007C0F" w:rsidRPr="006C3E5A" w:rsidRDefault="00C439C8" w:rsidP="00007C0F">
            <w:pPr>
              <w:pStyle w:val="GvdeMetni2"/>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891" w:type="dxa"/>
          </w:tcPr>
          <w:p w14:paraId="32AA5BC3" w14:textId="77777777" w:rsidR="00007C0F" w:rsidRPr="006C3E5A" w:rsidRDefault="00007C0F" w:rsidP="00007C0F">
            <w:pPr>
              <w:jc w:val="both"/>
            </w:pPr>
          </w:p>
        </w:tc>
        <w:tc>
          <w:tcPr>
            <w:tcW w:w="1877" w:type="dxa"/>
          </w:tcPr>
          <w:p w14:paraId="4C8F2593" w14:textId="77777777" w:rsidR="00007C0F" w:rsidRPr="006C3E5A" w:rsidRDefault="00007C0F" w:rsidP="00007C0F">
            <w:pPr>
              <w:jc w:val="both"/>
            </w:pPr>
          </w:p>
        </w:tc>
        <w:tc>
          <w:tcPr>
            <w:tcW w:w="2009" w:type="dxa"/>
          </w:tcPr>
          <w:p w14:paraId="2AA15B29" w14:textId="77777777" w:rsidR="00007C0F" w:rsidRPr="006C3E5A" w:rsidRDefault="00007C0F" w:rsidP="00007C0F">
            <w:pPr>
              <w:jc w:val="both"/>
            </w:pPr>
          </w:p>
        </w:tc>
      </w:tr>
      <w:tr w:rsidR="00BD513A" w:rsidRPr="006C3E5A" w14:paraId="6F63441F" w14:textId="77777777" w:rsidTr="00007C0F">
        <w:trPr>
          <w:trHeight w:val="344"/>
        </w:trPr>
        <w:tc>
          <w:tcPr>
            <w:tcW w:w="2239" w:type="dxa"/>
          </w:tcPr>
          <w:p w14:paraId="3D331E8B" w14:textId="77777777" w:rsidR="00007C0F" w:rsidRPr="006C3E5A" w:rsidRDefault="00007C0F" w:rsidP="00007C0F">
            <w:pPr>
              <w:pStyle w:val="GvdeMetni2"/>
              <w:spacing w:line="276" w:lineRule="auto"/>
              <w:rPr>
                <w:rFonts w:ascii="Times New Roman" w:hAnsi="Times New Roman" w:cs="Times New Roman"/>
                <w:sz w:val="22"/>
                <w:szCs w:val="22"/>
              </w:rPr>
            </w:pPr>
            <w:r w:rsidRPr="006C3E5A">
              <w:rPr>
                <w:rFonts w:ascii="Times New Roman" w:hAnsi="Times New Roman" w:cs="Times New Roman"/>
                <w:sz w:val="22"/>
                <w:szCs w:val="22"/>
              </w:rPr>
              <w:t>Motorlu Pompa</w:t>
            </w:r>
          </w:p>
        </w:tc>
        <w:tc>
          <w:tcPr>
            <w:tcW w:w="1623" w:type="dxa"/>
          </w:tcPr>
          <w:p w14:paraId="6D278EF0" w14:textId="7E798EC9" w:rsidR="00007C0F" w:rsidRPr="006C3E5A" w:rsidRDefault="004A55C8" w:rsidP="00007C0F">
            <w:pPr>
              <w:pStyle w:val="GvdeMetni2"/>
              <w:spacing w:line="276" w:lineRule="auto"/>
              <w:jc w:val="center"/>
              <w:rPr>
                <w:rFonts w:ascii="Times New Roman" w:hAnsi="Times New Roman" w:cs="Times New Roman"/>
                <w:sz w:val="22"/>
                <w:szCs w:val="22"/>
              </w:rPr>
            </w:pPr>
            <w:r w:rsidRPr="006C3E5A">
              <w:rPr>
                <w:rFonts w:ascii="Times New Roman" w:hAnsi="Times New Roman" w:cs="Times New Roman"/>
                <w:sz w:val="22"/>
                <w:szCs w:val="22"/>
              </w:rPr>
              <w:t>1</w:t>
            </w:r>
          </w:p>
        </w:tc>
        <w:tc>
          <w:tcPr>
            <w:tcW w:w="1891" w:type="dxa"/>
          </w:tcPr>
          <w:p w14:paraId="21A3823A" w14:textId="77777777" w:rsidR="00007C0F" w:rsidRPr="006C3E5A" w:rsidRDefault="00007C0F" w:rsidP="00007C0F">
            <w:pPr>
              <w:jc w:val="both"/>
            </w:pPr>
          </w:p>
        </w:tc>
        <w:tc>
          <w:tcPr>
            <w:tcW w:w="1877" w:type="dxa"/>
          </w:tcPr>
          <w:p w14:paraId="18C7BA6C" w14:textId="77777777" w:rsidR="00007C0F" w:rsidRPr="006C3E5A" w:rsidRDefault="00007C0F" w:rsidP="00007C0F">
            <w:pPr>
              <w:jc w:val="both"/>
            </w:pPr>
          </w:p>
        </w:tc>
        <w:tc>
          <w:tcPr>
            <w:tcW w:w="2009" w:type="dxa"/>
          </w:tcPr>
          <w:p w14:paraId="4147826C" w14:textId="77777777" w:rsidR="00007C0F" w:rsidRPr="006C3E5A" w:rsidRDefault="00007C0F" w:rsidP="00007C0F">
            <w:pPr>
              <w:jc w:val="both"/>
            </w:pPr>
          </w:p>
        </w:tc>
      </w:tr>
      <w:tr w:rsidR="00BD513A" w:rsidRPr="00007C0F" w14:paraId="6B058743" w14:textId="77777777" w:rsidTr="00007C0F">
        <w:trPr>
          <w:trHeight w:val="354"/>
        </w:trPr>
        <w:tc>
          <w:tcPr>
            <w:tcW w:w="2239" w:type="dxa"/>
          </w:tcPr>
          <w:p w14:paraId="4E393FC3" w14:textId="77777777" w:rsidR="00007C0F" w:rsidRPr="006C3E5A" w:rsidRDefault="00007C0F" w:rsidP="00007C0F">
            <w:pPr>
              <w:pStyle w:val="GvdeMetni2"/>
              <w:spacing w:line="276" w:lineRule="auto"/>
              <w:rPr>
                <w:rFonts w:ascii="Times New Roman" w:hAnsi="Times New Roman" w:cs="Times New Roman"/>
                <w:sz w:val="22"/>
                <w:szCs w:val="22"/>
              </w:rPr>
            </w:pPr>
            <w:r w:rsidRPr="006C3E5A">
              <w:rPr>
                <w:rFonts w:ascii="Times New Roman" w:hAnsi="Times New Roman" w:cs="Times New Roman"/>
                <w:sz w:val="22"/>
                <w:szCs w:val="22"/>
              </w:rPr>
              <w:t xml:space="preserve">İskele takımı </w:t>
            </w:r>
          </w:p>
        </w:tc>
        <w:tc>
          <w:tcPr>
            <w:tcW w:w="1623" w:type="dxa"/>
          </w:tcPr>
          <w:p w14:paraId="05500844" w14:textId="4CB97EDA" w:rsidR="00007C0F" w:rsidRPr="0007534B" w:rsidRDefault="00824115" w:rsidP="0006558B">
            <w:pPr>
              <w:pStyle w:val="GvdeMetni2"/>
              <w:spacing w:line="276" w:lineRule="auto"/>
              <w:jc w:val="center"/>
              <w:rPr>
                <w:rFonts w:ascii="Times New Roman" w:hAnsi="Times New Roman" w:cs="Times New Roman"/>
                <w:sz w:val="22"/>
                <w:szCs w:val="22"/>
              </w:rPr>
            </w:pPr>
            <w:r>
              <w:rPr>
                <w:rFonts w:ascii="Times New Roman" w:hAnsi="Times New Roman" w:cs="Times New Roman"/>
                <w:sz w:val="22"/>
                <w:szCs w:val="22"/>
              </w:rPr>
              <w:t>2</w:t>
            </w:r>
            <w:r w:rsidR="0006558B">
              <w:rPr>
                <w:rFonts w:ascii="Times New Roman" w:hAnsi="Times New Roman" w:cs="Times New Roman"/>
                <w:sz w:val="22"/>
                <w:szCs w:val="22"/>
              </w:rPr>
              <w:t>5</w:t>
            </w:r>
            <w:r w:rsidR="00007C0F" w:rsidRPr="006C3E5A">
              <w:rPr>
                <w:rFonts w:ascii="Times New Roman" w:hAnsi="Times New Roman" w:cs="Times New Roman"/>
                <w:sz w:val="22"/>
                <w:szCs w:val="22"/>
              </w:rPr>
              <w:t>.000 m</w:t>
            </w:r>
            <w:r w:rsidR="0007534B" w:rsidRPr="006C3E5A">
              <w:rPr>
                <w:rFonts w:ascii="Times New Roman" w:hAnsi="Times New Roman" w:cs="Times New Roman"/>
                <w:sz w:val="22"/>
                <w:szCs w:val="22"/>
                <w:vertAlign w:val="superscript"/>
              </w:rPr>
              <w:t>3</w:t>
            </w:r>
          </w:p>
        </w:tc>
        <w:tc>
          <w:tcPr>
            <w:tcW w:w="1891" w:type="dxa"/>
          </w:tcPr>
          <w:p w14:paraId="6A59C5CF" w14:textId="77777777" w:rsidR="00007C0F" w:rsidRPr="00007C0F" w:rsidRDefault="00007C0F" w:rsidP="00007C0F">
            <w:pPr>
              <w:jc w:val="both"/>
            </w:pPr>
          </w:p>
        </w:tc>
        <w:tc>
          <w:tcPr>
            <w:tcW w:w="1877" w:type="dxa"/>
          </w:tcPr>
          <w:p w14:paraId="11067D61" w14:textId="77777777" w:rsidR="00007C0F" w:rsidRPr="00007C0F" w:rsidRDefault="00007C0F" w:rsidP="00007C0F">
            <w:pPr>
              <w:jc w:val="both"/>
            </w:pPr>
          </w:p>
        </w:tc>
        <w:tc>
          <w:tcPr>
            <w:tcW w:w="2009" w:type="dxa"/>
          </w:tcPr>
          <w:p w14:paraId="4104AA49" w14:textId="77777777" w:rsidR="00007C0F" w:rsidRPr="00007C0F" w:rsidRDefault="00007C0F" w:rsidP="00007C0F">
            <w:pPr>
              <w:jc w:val="both"/>
            </w:pPr>
          </w:p>
        </w:tc>
      </w:tr>
    </w:tbl>
    <w:p w14:paraId="4E22FFE3" w14:textId="77777777" w:rsidR="00007C0F" w:rsidRDefault="00007C0F" w:rsidP="00007C0F">
      <w:pPr>
        <w:ind w:right="-96"/>
      </w:pPr>
    </w:p>
    <w:p w14:paraId="55D3839D" w14:textId="43E2BA28" w:rsidR="0006558B" w:rsidRDefault="0006558B">
      <w:r>
        <w:br w:type="page"/>
      </w:r>
    </w:p>
    <w:p w14:paraId="6C0C70D0" w14:textId="77777777" w:rsidR="004774BD" w:rsidRPr="00007C0F" w:rsidRDefault="004774BD" w:rsidP="00007C0F">
      <w:pPr>
        <w:ind w:right="-96"/>
      </w:pPr>
    </w:p>
    <w:p w14:paraId="2FBF8CB2" w14:textId="77777777" w:rsidR="00007C0F" w:rsidRPr="00007C0F" w:rsidRDefault="00007C0F" w:rsidP="00D43963">
      <w:pPr>
        <w:numPr>
          <w:ilvl w:val="1"/>
          <w:numId w:val="18"/>
        </w:numPr>
        <w:ind w:right="-96"/>
        <w:jc w:val="both"/>
        <w:rPr>
          <w:b/>
          <w:bCs/>
        </w:rPr>
      </w:pPr>
      <w:r w:rsidRPr="00007C0F">
        <w:rPr>
          <w:b/>
          <w:bCs/>
        </w:rPr>
        <w:t xml:space="preserve">Sözleşme için önerilen idari ve teknik personelin özellikleri </w:t>
      </w:r>
    </w:p>
    <w:p w14:paraId="62854B59" w14:textId="77777777" w:rsidR="00007C0F" w:rsidRPr="00007C0F" w:rsidRDefault="00007C0F" w:rsidP="00007C0F">
      <w:pPr>
        <w:ind w:left="851" w:right="-96"/>
      </w:pPr>
      <w:r w:rsidRPr="00007C0F">
        <w:t xml:space="preserve">Özgeçmiş bilgilerini ekleyiniz. Ayrıca Teklif Sahiplerine Talimatlar başlıklı Madde 4.3 (e) bendi ile Sözleşmenin Genel Şartları 9.1 alt maddelerine bakınız. </w:t>
      </w:r>
    </w:p>
    <w:p w14:paraId="2EA88880" w14:textId="77777777" w:rsidR="00007C0F" w:rsidRPr="00007C0F" w:rsidRDefault="00007C0F" w:rsidP="00007C0F">
      <w:pPr>
        <w:ind w:left="709" w:right="-96"/>
        <w:jc w:val="both"/>
      </w:pPr>
    </w:p>
    <w:p w14:paraId="128950F2" w14:textId="77777777" w:rsidR="00007C0F" w:rsidRPr="00007C0F" w:rsidRDefault="00007C0F" w:rsidP="00D43963">
      <w:pPr>
        <w:numPr>
          <w:ilvl w:val="2"/>
          <w:numId w:val="18"/>
        </w:numPr>
        <w:ind w:right="-96" w:hanging="22"/>
        <w:jc w:val="both"/>
      </w:pPr>
      <w:r w:rsidRPr="00007C0F">
        <w:rPr>
          <w:b/>
          <w:bCs/>
        </w:rPr>
        <w:t>İdari ve Teknik Personelin Özellikleri</w:t>
      </w:r>
    </w:p>
    <w:p w14:paraId="38F32177" w14:textId="77777777" w:rsidR="00007C0F" w:rsidRPr="00007C0F" w:rsidRDefault="00007C0F" w:rsidP="00007C0F">
      <w:pPr>
        <w:ind w:left="360" w:right="-96"/>
      </w:pPr>
      <w:bookmarkStart w:id="569" w:name="_Toc41823848"/>
    </w:p>
    <w:tbl>
      <w:tblPr>
        <w:tblW w:w="880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2041"/>
        <w:gridCol w:w="2254"/>
        <w:gridCol w:w="2254"/>
        <w:gridCol w:w="2254"/>
      </w:tblGrid>
      <w:tr w:rsidR="00BD513A" w:rsidRPr="00007C0F" w14:paraId="64C23006" w14:textId="77777777" w:rsidTr="00007C0F">
        <w:trPr>
          <w:trHeight w:val="318"/>
          <w:jc w:val="center"/>
        </w:trPr>
        <w:tc>
          <w:tcPr>
            <w:tcW w:w="2041" w:type="dxa"/>
          </w:tcPr>
          <w:p w14:paraId="6257ABFE" w14:textId="77777777" w:rsidR="00007C0F" w:rsidRPr="00007C0F" w:rsidRDefault="00007C0F" w:rsidP="00007C0F">
            <w:pPr>
              <w:ind w:left="-709" w:right="-96"/>
              <w:jc w:val="center"/>
            </w:pPr>
            <w:r w:rsidRPr="00007C0F">
              <w:t>Pozisyon</w:t>
            </w:r>
          </w:p>
        </w:tc>
        <w:tc>
          <w:tcPr>
            <w:tcW w:w="2254" w:type="dxa"/>
          </w:tcPr>
          <w:p w14:paraId="586E2057" w14:textId="77777777" w:rsidR="00007C0F" w:rsidRPr="00007C0F" w:rsidRDefault="00007C0F" w:rsidP="00007C0F">
            <w:pPr>
              <w:ind w:left="-709" w:right="-96" w:firstLine="432"/>
              <w:jc w:val="center"/>
            </w:pPr>
            <w:r w:rsidRPr="00007C0F">
              <w:t>Ad-Soyad</w:t>
            </w:r>
          </w:p>
        </w:tc>
        <w:tc>
          <w:tcPr>
            <w:tcW w:w="2254" w:type="dxa"/>
          </w:tcPr>
          <w:p w14:paraId="13DB871E" w14:textId="77777777" w:rsidR="00007C0F" w:rsidRPr="00007C0F" w:rsidRDefault="00007C0F" w:rsidP="00007C0F">
            <w:pPr>
              <w:ind w:left="-70" w:right="-96"/>
              <w:jc w:val="center"/>
            </w:pPr>
            <w:r w:rsidRPr="00007C0F">
              <w:t>Tecrübe (genel)</w:t>
            </w:r>
          </w:p>
        </w:tc>
        <w:tc>
          <w:tcPr>
            <w:tcW w:w="2254" w:type="dxa"/>
          </w:tcPr>
          <w:p w14:paraId="67DB57BF" w14:textId="77777777" w:rsidR="00007C0F" w:rsidRPr="00007C0F" w:rsidRDefault="00007C0F" w:rsidP="00007C0F">
            <w:pPr>
              <w:ind w:right="-96"/>
              <w:jc w:val="center"/>
            </w:pPr>
            <w:r w:rsidRPr="00007C0F">
              <w:t>Önerilen pozisyonda tecrübe (yıl)</w:t>
            </w:r>
          </w:p>
        </w:tc>
      </w:tr>
      <w:tr w:rsidR="00BD513A" w:rsidRPr="00007C0F" w14:paraId="69F573E5" w14:textId="77777777" w:rsidTr="00007C0F">
        <w:trPr>
          <w:trHeight w:val="41"/>
          <w:jc w:val="center"/>
        </w:trPr>
        <w:tc>
          <w:tcPr>
            <w:tcW w:w="2041" w:type="dxa"/>
          </w:tcPr>
          <w:p w14:paraId="08B936C4" w14:textId="77777777" w:rsidR="00007C0F" w:rsidRPr="00007C0F" w:rsidRDefault="00007C0F" w:rsidP="00007C0F">
            <w:pPr>
              <w:ind w:left="-709" w:right="-96"/>
              <w:jc w:val="both"/>
            </w:pPr>
          </w:p>
          <w:p w14:paraId="4476B5D9" w14:textId="77777777" w:rsidR="00007C0F" w:rsidRPr="00007C0F" w:rsidRDefault="00007C0F" w:rsidP="00007C0F">
            <w:pPr>
              <w:ind w:left="-709" w:right="-96"/>
              <w:jc w:val="both"/>
            </w:pPr>
          </w:p>
          <w:p w14:paraId="192B2BF6" w14:textId="77777777" w:rsidR="00007C0F" w:rsidRPr="00007C0F" w:rsidRDefault="00007C0F" w:rsidP="00007C0F">
            <w:pPr>
              <w:ind w:left="-709" w:right="-96"/>
              <w:jc w:val="both"/>
            </w:pPr>
            <w:r w:rsidRPr="00007C0F">
              <w:tab/>
            </w:r>
          </w:p>
        </w:tc>
        <w:tc>
          <w:tcPr>
            <w:tcW w:w="2254" w:type="dxa"/>
          </w:tcPr>
          <w:p w14:paraId="284245F3" w14:textId="77777777" w:rsidR="00007C0F" w:rsidRPr="00007C0F" w:rsidRDefault="00007C0F" w:rsidP="00007C0F">
            <w:pPr>
              <w:ind w:left="-709" w:right="-96"/>
              <w:jc w:val="both"/>
            </w:pPr>
          </w:p>
        </w:tc>
        <w:tc>
          <w:tcPr>
            <w:tcW w:w="2254" w:type="dxa"/>
          </w:tcPr>
          <w:p w14:paraId="11823CFE" w14:textId="77777777" w:rsidR="00007C0F" w:rsidRPr="00007C0F" w:rsidRDefault="00007C0F" w:rsidP="00007C0F">
            <w:pPr>
              <w:ind w:left="-709" w:right="-96"/>
              <w:jc w:val="both"/>
            </w:pPr>
          </w:p>
          <w:p w14:paraId="4C6A9B36" w14:textId="77777777" w:rsidR="00007C0F" w:rsidRPr="00007C0F" w:rsidRDefault="00007C0F" w:rsidP="00007C0F">
            <w:pPr>
              <w:jc w:val="center"/>
            </w:pPr>
          </w:p>
        </w:tc>
        <w:tc>
          <w:tcPr>
            <w:tcW w:w="2254" w:type="dxa"/>
          </w:tcPr>
          <w:p w14:paraId="30D156A3" w14:textId="77777777" w:rsidR="00007C0F" w:rsidRPr="00007C0F" w:rsidRDefault="00007C0F" w:rsidP="00007C0F">
            <w:pPr>
              <w:ind w:left="-709" w:right="-96"/>
              <w:jc w:val="both"/>
            </w:pPr>
          </w:p>
        </w:tc>
      </w:tr>
    </w:tbl>
    <w:p w14:paraId="086BF961" w14:textId="77777777" w:rsidR="00007C0F" w:rsidRPr="00007C0F" w:rsidRDefault="00007C0F" w:rsidP="00007C0F">
      <w:pPr>
        <w:ind w:left="360"/>
        <w:rPr>
          <w:b/>
          <w:bCs/>
        </w:rPr>
      </w:pPr>
    </w:p>
    <w:p w14:paraId="314AA1E8" w14:textId="77777777" w:rsidR="00007C0F" w:rsidRPr="00007C0F" w:rsidRDefault="00007C0F" w:rsidP="00007C0F">
      <w:pPr>
        <w:jc w:val="both"/>
        <w:rPr>
          <w:b/>
          <w:bCs/>
        </w:rPr>
      </w:pPr>
      <w:r w:rsidRPr="00007C0F">
        <w:rPr>
          <w:b/>
          <w:bCs/>
        </w:rPr>
        <w:t>1.6.2</w:t>
      </w:r>
      <w:r w:rsidRPr="00007C0F">
        <w:rPr>
          <w:b/>
          <w:bCs/>
        </w:rPr>
        <w:tab/>
        <w:t xml:space="preserve">Anahtar personelin profesyonel iş tecrübesini tevsik eder Özgeçmişler </w:t>
      </w:r>
      <w:bookmarkEnd w:id="569"/>
    </w:p>
    <w:p w14:paraId="17320671" w14:textId="77777777" w:rsidR="00007C0F" w:rsidRPr="00007C0F" w:rsidRDefault="00007C0F" w:rsidP="00007C0F">
      <w:pPr>
        <w:pStyle w:val="MainText"/>
        <w:widowControl/>
        <w:tabs>
          <w:tab w:val="left" w:pos="-426"/>
          <w:tab w:val="left" w:pos="6237"/>
          <w:tab w:val="left" w:leader="underscore" w:pos="9072"/>
        </w:tabs>
        <w:spacing w:before="120" w:after="60"/>
        <w:ind w:left="851" w:right="-238"/>
        <w:rPr>
          <w:rFonts w:ascii="Times New Roman" w:hAnsi="Times New Roman" w:cs="Times New Roman"/>
          <w:sz w:val="24"/>
          <w:szCs w:val="24"/>
          <w:lang w:val="tr-TR"/>
        </w:rPr>
      </w:pPr>
      <w:r w:rsidRPr="00007C0F">
        <w:rPr>
          <w:rFonts w:ascii="Times New Roman" w:hAnsi="Times New Roman" w:cs="Times New Roman"/>
          <w:sz w:val="24"/>
          <w:szCs w:val="24"/>
          <w:lang w:val="tr-TR"/>
        </w:rPr>
        <w:t>Saha ve merkez ofiste yönetim, iş idaresi, kalite kontrol ve saha kontrollüğü de kapsayan tüm kilit pozisyonlar için önerdiğiniz ve sözleşme gerekliliklerini sağladığını düşündüğünüz adayların özgeçmişleri için aşağıda yer alan formatları kullanabilirsiniz.</w:t>
      </w:r>
    </w:p>
    <w:p w14:paraId="752DE9A0" w14:textId="77777777" w:rsidR="00007C0F" w:rsidRPr="00007C0F" w:rsidRDefault="00007C0F" w:rsidP="00007C0F">
      <w:pPr>
        <w:pStyle w:val="MainText"/>
        <w:widowControl/>
        <w:tabs>
          <w:tab w:val="left" w:pos="-426"/>
          <w:tab w:val="left" w:pos="6237"/>
          <w:tab w:val="left" w:leader="underscore" w:pos="9072"/>
        </w:tabs>
        <w:spacing w:before="120" w:after="60"/>
        <w:ind w:left="851" w:right="-238"/>
        <w:rPr>
          <w:rFonts w:ascii="Times New Roman" w:hAnsi="Times New Roman" w:cs="Times New Roman"/>
          <w:b/>
          <w:caps/>
          <w:sz w:val="28"/>
          <w:szCs w:val="28"/>
          <w:lang w:val="tr-TR"/>
        </w:rPr>
      </w:pPr>
      <w:r w:rsidRPr="00007C0F">
        <w:rPr>
          <w:rFonts w:ascii="Times New Roman" w:hAnsi="Times New Roman" w:cs="Times New Roman"/>
          <w:b/>
          <w:caps/>
          <w:sz w:val="28"/>
          <w:szCs w:val="28"/>
          <w:lang w:val="tr-TR"/>
        </w:rPr>
        <w:br w:type="page"/>
      </w:r>
      <w:r w:rsidRPr="00007C0F">
        <w:rPr>
          <w:rFonts w:ascii="Times New Roman" w:hAnsi="Times New Roman" w:cs="Times New Roman"/>
          <w:b/>
          <w:caps/>
          <w:sz w:val="28"/>
          <w:szCs w:val="28"/>
          <w:lang w:val="tr-TR"/>
        </w:rPr>
        <w:lastRenderedPageBreak/>
        <w:t>ÖNERİLEN PERSONELİN ÖZGEÇMİŞİ</w:t>
      </w:r>
    </w:p>
    <w:p w14:paraId="7D689163" w14:textId="77777777" w:rsidR="00007C0F" w:rsidRPr="00007C0F" w:rsidRDefault="00007C0F" w:rsidP="00007C0F">
      <w:pPr>
        <w:pBdr>
          <w:bottom w:val="single" w:sz="8" w:space="1" w:color="auto"/>
        </w:pBdr>
        <w:jc w:val="both"/>
      </w:pPr>
    </w:p>
    <w:p w14:paraId="2F9E8351" w14:textId="77777777" w:rsidR="00007C0F" w:rsidRPr="00007C0F" w:rsidRDefault="00007C0F" w:rsidP="00007C0F">
      <w:pPr>
        <w:pStyle w:val="stbilgi"/>
        <w:tabs>
          <w:tab w:val="right" w:pos="9000"/>
        </w:tabs>
        <w:jc w:val="both"/>
        <w:rPr>
          <w:lang w:eastAsia="it-IT"/>
        </w:rPr>
      </w:pPr>
    </w:p>
    <w:p w14:paraId="6F209A1B" w14:textId="77777777" w:rsidR="00007C0F" w:rsidRPr="00007C0F" w:rsidRDefault="00007C0F" w:rsidP="00007C0F">
      <w:pPr>
        <w:tabs>
          <w:tab w:val="left" w:pos="360"/>
          <w:tab w:val="right" w:pos="9000"/>
        </w:tabs>
        <w:jc w:val="both"/>
        <w:rPr>
          <w:b/>
          <w:bCs/>
        </w:rPr>
      </w:pPr>
      <w:r w:rsidRPr="00007C0F">
        <w:rPr>
          <w:b/>
          <w:bCs/>
        </w:rPr>
        <w:t>1.</w:t>
      </w:r>
      <w:r w:rsidRPr="00007C0F">
        <w:rPr>
          <w:b/>
          <w:bCs/>
        </w:rPr>
        <w:tab/>
        <w:t>Önerilen Pozisyon</w:t>
      </w:r>
      <w:r w:rsidRPr="00007C0F">
        <w:t xml:space="preserve"> [</w:t>
      </w:r>
      <w:r w:rsidRPr="00007C0F">
        <w:rPr>
          <w:i/>
          <w:iCs/>
        </w:rPr>
        <w:t>her pozisyon için yalnız bir aday önerilebilir.</w:t>
      </w:r>
      <w:r w:rsidRPr="00007C0F">
        <w:t xml:space="preserve">]:  </w:t>
      </w:r>
      <w:r w:rsidRPr="00007C0F">
        <w:rPr>
          <w:i/>
          <w:iCs/>
        </w:rPr>
        <w:tab/>
      </w:r>
    </w:p>
    <w:p w14:paraId="50C4FC49" w14:textId="77777777" w:rsidR="00007C0F" w:rsidRPr="00007C0F" w:rsidRDefault="00007C0F" w:rsidP="00007C0F">
      <w:pPr>
        <w:pStyle w:val="stbilgi"/>
        <w:tabs>
          <w:tab w:val="right" w:pos="9000"/>
        </w:tabs>
        <w:jc w:val="both"/>
        <w:rPr>
          <w:lang w:eastAsia="it-IT"/>
        </w:rPr>
      </w:pPr>
    </w:p>
    <w:p w14:paraId="300F6DBD" w14:textId="77777777" w:rsidR="00007C0F" w:rsidRPr="00007C0F" w:rsidRDefault="00007C0F" w:rsidP="00007C0F">
      <w:pPr>
        <w:tabs>
          <w:tab w:val="left" w:pos="360"/>
          <w:tab w:val="right" w:pos="9000"/>
        </w:tabs>
        <w:ind w:left="360" w:hanging="360"/>
        <w:jc w:val="both"/>
        <w:rPr>
          <w:u w:val="single"/>
        </w:rPr>
      </w:pPr>
      <w:r w:rsidRPr="00007C0F">
        <w:rPr>
          <w:b/>
          <w:bCs/>
        </w:rPr>
        <w:t>2.</w:t>
      </w:r>
      <w:r w:rsidRPr="00007C0F">
        <w:rPr>
          <w:b/>
          <w:bCs/>
        </w:rPr>
        <w:tab/>
        <w:t>Firma Unvanı</w:t>
      </w:r>
      <w:r w:rsidRPr="00007C0F">
        <w:t xml:space="preserve"> [</w:t>
      </w:r>
      <w:r w:rsidRPr="00007C0F">
        <w:rPr>
          <w:i/>
          <w:iCs/>
        </w:rPr>
        <w:t>Personelin önerildiği firmanın unvanını belirtiniz.]</w:t>
      </w:r>
      <w:r w:rsidRPr="00007C0F">
        <w:t xml:space="preserve">:  </w:t>
      </w:r>
      <w:r w:rsidRPr="00007C0F">
        <w:rPr>
          <w:i/>
          <w:iCs/>
        </w:rPr>
        <w:tab/>
      </w:r>
    </w:p>
    <w:p w14:paraId="5AF1B0BE" w14:textId="77777777" w:rsidR="00007C0F" w:rsidRPr="00007C0F" w:rsidRDefault="00007C0F" w:rsidP="00007C0F">
      <w:pPr>
        <w:tabs>
          <w:tab w:val="left" w:pos="360"/>
          <w:tab w:val="right" w:pos="9000"/>
        </w:tabs>
        <w:ind w:left="360" w:hanging="360"/>
        <w:jc w:val="both"/>
        <w:rPr>
          <w:u w:val="single"/>
        </w:rPr>
      </w:pPr>
    </w:p>
    <w:p w14:paraId="05165500" w14:textId="77777777" w:rsidR="00007C0F" w:rsidRPr="00007C0F" w:rsidRDefault="00007C0F" w:rsidP="00007C0F">
      <w:pPr>
        <w:tabs>
          <w:tab w:val="right" w:pos="9000"/>
        </w:tabs>
        <w:ind w:left="360" w:hanging="360"/>
        <w:jc w:val="both"/>
        <w:rPr>
          <w:u w:val="single"/>
        </w:rPr>
      </w:pPr>
      <w:r w:rsidRPr="00007C0F">
        <w:rPr>
          <w:b/>
          <w:bCs/>
        </w:rPr>
        <w:tab/>
      </w:r>
      <w:r w:rsidRPr="00007C0F">
        <w:rPr>
          <w:u w:val="single"/>
        </w:rPr>
        <w:tab/>
      </w:r>
    </w:p>
    <w:p w14:paraId="44C78AA9" w14:textId="77777777" w:rsidR="00007C0F" w:rsidRPr="00007C0F" w:rsidRDefault="00007C0F" w:rsidP="00007C0F">
      <w:pPr>
        <w:pStyle w:val="stbilgi"/>
        <w:tabs>
          <w:tab w:val="right" w:pos="9000"/>
        </w:tabs>
        <w:jc w:val="both"/>
        <w:rPr>
          <w:lang w:eastAsia="it-IT"/>
        </w:rPr>
      </w:pPr>
    </w:p>
    <w:p w14:paraId="361F4EEF" w14:textId="77777777" w:rsidR="00007C0F" w:rsidRPr="00007C0F" w:rsidRDefault="00007C0F" w:rsidP="00007C0F">
      <w:pPr>
        <w:tabs>
          <w:tab w:val="left" w:pos="360"/>
          <w:tab w:val="right" w:pos="9000"/>
        </w:tabs>
        <w:jc w:val="both"/>
        <w:rPr>
          <w:b/>
          <w:bCs/>
        </w:rPr>
      </w:pPr>
      <w:r w:rsidRPr="00007C0F">
        <w:rPr>
          <w:b/>
          <w:bCs/>
        </w:rPr>
        <w:t>3.</w:t>
      </w:r>
      <w:r w:rsidRPr="00007C0F">
        <w:rPr>
          <w:b/>
          <w:bCs/>
        </w:rPr>
        <w:tab/>
        <w:t xml:space="preserve">Personelin Adı </w:t>
      </w:r>
      <w:r w:rsidRPr="00007C0F">
        <w:t>[</w:t>
      </w:r>
      <w:r w:rsidRPr="00007C0F">
        <w:rPr>
          <w:i/>
          <w:iCs/>
        </w:rPr>
        <w:t>Tam adını yazınız.</w:t>
      </w:r>
      <w:r w:rsidRPr="00007C0F">
        <w:t xml:space="preserve">]:  </w:t>
      </w:r>
      <w:r w:rsidRPr="00007C0F">
        <w:rPr>
          <w:i/>
          <w:iCs/>
        </w:rPr>
        <w:tab/>
      </w:r>
    </w:p>
    <w:p w14:paraId="6A2402FC" w14:textId="77777777" w:rsidR="00007C0F" w:rsidRPr="00007C0F" w:rsidRDefault="00007C0F" w:rsidP="00007C0F">
      <w:pPr>
        <w:pStyle w:val="stbilgi"/>
        <w:tabs>
          <w:tab w:val="right" w:pos="9000"/>
        </w:tabs>
        <w:jc w:val="both"/>
        <w:rPr>
          <w:lang w:eastAsia="it-IT"/>
        </w:rPr>
      </w:pPr>
    </w:p>
    <w:p w14:paraId="0293676D" w14:textId="77777777" w:rsidR="00007C0F" w:rsidRPr="00007C0F" w:rsidRDefault="00007C0F" w:rsidP="00007C0F">
      <w:pPr>
        <w:tabs>
          <w:tab w:val="left" w:pos="360"/>
          <w:tab w:val="left" w:pos="4500"/>
          <w:tab w:val="right" w:pos="9000"/>
        </w:tabs>
        <w:jc w:val="both"/>
      </w:pPr>
      <w:r w:rsidRPr="00007C0F">
        <w:rPr>
          <w:b/>
          <w:bCs/>
        </w:rPr>
        <w:t>4.</w:t>
      </w:r>
      <w:r w:rsidRPr="00007C0F">
        <w:rPr>
          <w:b/>
          <w:bCs/>
        </w:rPr>
        <w:tab/>
        <w:t>Doğum Tarihi</w:t>
      </w:r>
      <w:r w:rsidRPr="00007C0F">
        <w:t xml:space="preserve">:  </w:t>
      </w:r>
      <w:r w:rsidRPr="00007C0F">
        <w:rPr>
          <w:b/>
          <w:bCs/>
        </w:rPr>
        <w:tab/>
        <w:t>Uyruk</w:t>
      </w:r>
      <w:r w:rsidRPr="00007C0F">
        <w:t xml:space="preserve">:  </w:t>
      </w:r>
      <w:r w:rsidRPr="00007C0F">
        <w:rPr>
          <w:b/>
          <w:bCs/>
        </w:rPr>
        <w:tab/>
      </w:r>
    </w:p>
    <w:p w14:paraId="6BF366F5" w14:textId="77777777" w:rsidR="00007C0F" w:rsidRPr="00007C0F" w:rsidRDefault="00007C0F" w:rsidP="00007C0F">
      <w:pPr>
        <w:tabs>
          <w:tab w:val="right" w:pos="9000"/>
        </w:tabs>
        <w:jc w:val="both"/>
      </w:pPr>
    </w:p>
    <w:p w14:paraId="73C1C535" w14:textId="77777777" w:rsidR="00007C0F" w:rsidRPr="00007C0F" w:rsidRDefault="00007C0F" w:rsidP="00007C0F">
      <w:pPr>
        <w:tabs>
          <w:tab w:val="left" w:pos="360"/>
          <w:tab w:val="right" w:pos="9000"/>
        </w:tabs>
        <w:ind w:left="360" w:hanging="360"/>
        <w:jc w:val="both"/>
        <w:rPr>
          <w:u w:val="single"/>
        </w:rPr>
      </w:pPr>
      <w:r w:rsidRPr="00007C0F">
        <w:rPr>
          <w:b/>
          <w:bCs/>
        </w:rPr>
        <w:t>5.</w:t>
      </w:r>
      <w:r w:rsidRPr="00007C0F">
        <w:rPr>
          <w:b/>
          <w:bCs/>
        </w:rPr>
        <w:tab/>
        <w:t>Eğitim</w:t>
      </w:r>
      <w:r w:rsidRPr="00007C0F">
        <w:t xml:space="preserve">  [</w:t>
      </w:r>
      <w:r w:rsidRPr="00007C0F">
        <w:rPr>
          <w:i/>
        </w:rPr>
        <w:t xml:space="preserve">[Personelin mezun olduğu üniversite ve diğer </w:t>
      </w:r>
      <w:r w:rsidR="00AD2C58" w:rsidRPr="00007C0F">
        <w:rPr>
          <w:i/>
        </w:rPr>
        <w:t>uzmanlık</w:t>
      </w:r>
      <w:r w:rsidRPr="00007C0F">
        <w:rPr>
          <w:i/>
        </w:rPr>
        <w:t xml:space="preserve"> eğitimlerini, Üniversite, Yüksek okul ve Enstitülerin isimlerini, kazanılan unvanları ve bu unvanları kazanma tarihleri ile birlikte belirtiniz.] </w:t>
      </w:r>
    </w:p>
    <w:p w14:paraId="6BB76AED" w14:textId="77777777" w:rsidR="00007C0F" w:rsidRPr="00007C0F" w:rsidRDefault="00007C0F" w:rsidP="00007C0F">
      <w:pPr>
        <w:tabs>
          <w:tab w:val="right" w:pos="9000"/>
        </w:tabs>
        <w:jc w:val="both"/>
        <w:rPr>
          <w:u w:val="single"/>
        </w:rPr>
      </w:pPr>
    </w:p>
    <w:p w14:paraId="768DFCDB" w14:textId="77777777" w:rsidR="00007C0F" w:rsidRPr="00007C0F" w:rsidRDefault="00007C0F" w:rsidP="00007C0F">
      <w:pPr>
        <w:tabs>
          <w:tab w:val="right" w:pos="9000"/>
        </w:tabs>
        <w:jc w:val="both"/>
        <w:rPr>
          <w:u w:val="single"/>
        </w:rPr>
      </w:pPr>
      <w:r w:rsidRPr="00007C0F">
        <w:rPr>
          <w:u w:val="single"/>
        </w:rPr>
        <w:tab/>
      </w:r>
    </w:p>
    <w:p w14:paraId="402A5A04" w14:textId="77777777" w:rsidR="00007C0F" w:rsidRPr="00007C0F" w:rsidRDefault="00007C0F" w:rsidP="00007C0F">
      <w:pPr>
        <w:tabs>
          <w:tab w:val="right" w:pos="9000"/>
        </w:tabs>
        <w:jc w:val="both"/>
      </w:pPr>
    </w:p>
    <w:p w14:paraId="33CC1A0E" w14:textId="77777777" w:rsidR="00007C0F" w:rsidRPr="00007C0F" w:rsidRDefault="00007C0F" w:rsidP="00007C0F">
      <w:pPr>
        <w:tabs>
          <w:tab w:val="left" w:pos="360"/>
          <w:tab w:val="right" w:pos="9000"/>
        </w:tabs>
        <w:jc w:val="both"/>
      </w:pPr>
      <w:r w:rsidRPr="00007C0F">
        <w:rPr>
          <w:b/>
          <w:bCs/>
        </w:rPr>
        <w:t>6.</w:t>
      </w:r>
      <w:r w:rsidRPr="00007C0F">
        <w:rPr>
          <w:b/>
          <w:bCs/>
        </w:rPr>
        <w:tab/>
        <w:t>Üye Olunan Mesleki Kuruluşlar</w:t>
      </w:r>
      <w:r w:rsidRPr="00007C0F">
        <w:t xml:space="preserve">:  </w:t>
      </w:r>
      <w:r w:rsidRPr="00007C0F">
        <w:rPr>
          <w:b/>
          <w:bCs/>
        </w:rPr>
        <w:tab/>
      </w:r>
    </w:p>
    <w:p w14:paraId="38105351" w14:textId="77777777" w:rsidR="00007C0F" w:rsidRPr="00007C0F" w:rsidRDefault="00007C0F" w:rsidP="00007C0F">
      <w:pPr>
        <w:tabs>
          <w:tab w:val="right" w:pos="9000"/>
        </w:tabs>
        <w:jc w:val="both"/>
        <w:rPr>
          <w:u w:val="single"/>
        </w:rPr>
      </w:pPr>
    </w:p>
    <w:p w14:paraId="65592829" w14:textId="77777777" w:rsidR="00007C0F" w:rsidRPr="00007C0F" w:rsidRDefault="00007C0F" w:rsidP="00007C0F">
      <w:pPr>
        <w:tabs>
          <w:tab w:val="right" w:pos="9000"/>
        </w:tabs>
        <w:jc w:val="both"/>
      </w:pPr>
      <w:r w:rsidRPr="00007C0F">
        <w:rPr>
          <w:u w:val="single"/>
        </w:rPr>
        <w:tab/>
      </w:r>
    </w:p>
    <w:p w14:paraId="28668FA7" w14:textId="77777777" w:rsidR="00007C0F" w:rsidRPr="00007C0F" w:rsidRDefault="00007C0F" w:rsidP="00007C0F">
      <w:pPr>
        <w:tabs>
          <w:tab w:val="right" w:pos="9000"/>
        </w:tabs>
        <w:jc w:val="both"/>
      </w:pPr>
    </w:p>
    <w:p w14:paraId="01A1BC95" w14:textId="77777777" w:rsidR="00007C0F" w:rsidRPr="00007C0F" w:rsidRDefault="00007C0F" w:rsidP="00007C0F">
      <w:pPr>
        <w:tabs>
          <w:tab w:val="left" w:pos="360"/>
          <w:tab w:val="right" w:pos="9000"/>
        </w:tabs>
        <w:jc w:val="both"/>
      </w:pPr>
      <w:r w:rsidRPr="00007C0F">
        <w:rPr>
          <w:b/>
          <w:bCs/>
        </w:rPr>
        <w:t>7.</w:t>
      </w:r>
      <w:r w:rsidRPr="00007C0F">
        <w:rPr>
          <w:b/>
          <w:bCs/>
        </w:rPr>
        <w:tab/>
        <w:t>Diğer Eğitimler</w:t>
      </w:r>
      <w:r w:rsidRPr="00007C0F">
        <w:t xml:space="preserve"> [</w:t>
      </w:r>
      <w:r w:rsidRPr="00007C0F">
        <w:rPr>
          <w:i/>
          <w:iCs/>
        </w:rPr>
        <w:t xml:space="preserve">Madde 5’teki </w:t>
      </w:r>
      <w:r w:rsidR="00AD2C58" w:rsidRPr="00007C0F">
        <w:rPr>
          <w:i/>
          <w:iCs/>
        </w:rPr>
        <w:t>unvanlar</w:t>
      </w:r>
      <w:r w:rsidRPr="00007C0F">
        <w:rPr>
          <w:i/>
          <w:iCs/>
        </w:rPr>
        <w:t xml:space="preserve"> edinildikten sonra alınan önemli eğitimleri belirtiniz</w:t>
      </w:r>
      <w:r w:rsidRPr="00007C0F">
        <w:t xml:space="preserve">]:  </w:t>
      </w:r>
      <w:r w:rsidRPr="00007C0F">
        <w:rPr>
          <w:i/>
          <w:iCs/>
        </w:rPr>
        <w:tab/>
      </w:r>
    </w:p>
    <w:p w14:paraId="34CC5B79" w14:textId="77777777" w:rsidR="00007C0F" w:rsidRPr="00007C0F" w:rsidRDefault="00007C0F" w:rsidP="00007C0F">
      <w:pPr>
        <w:tabs>
          <w:tab w:val="right" w:pos="9000"/>
        </w:tabs>
        <w:jc w:val="both"/>
        <w:rPr>
          <w:u w:val="single"/>
        </w:rPr>
      </w:pPr>
    </w:p>
    <w:p w14:paraId="1EDE0568" w14:textId="77777777" w:rsidR="00007C0F" w:rsidRPr="00007C0F" w:rsidRDefault="00007C0F" w:rsidP="00007C0F">
      <w:pPr>
        <w:tabs>
          <w:tab w:val="right" w:pos="9000"/>
        </w:tabs>
        <w:jc w:val="both"/>
      </w:pPr>
      <w:r w:rsidRPr="00007C0F">
        <w:rPr>
          <w:u w:val="single"/>
        </w:rPr>
        <w:tab/>
      </w:r>
    </w:p>
    <w:p w14:paraId="46821A98" w14:textId="77777777" w:rsidR="00007C0F" w:rsidRPr="00007C0F" w:rsidRDefault="00007C0F" w:rsidP="00007C0F">
      <w:pPr>
        <w:tabs>
          <w:tab w:val="right" w:pos="9000"/>
        </w:tabs>
        <w:jc w:val="both"/>
      </w:pPr>
    </w:p>
    <w:p w14:paraId="08431712" w14:textId="77777777" w:rsidR="00007C0F" w:rsidRPr="00007C0F" w:rsidRDefault="00007C0F" w:rsidP="00007C0F">
      <w:pPr>
        <w:tabs>
          <w:tab w:val="left" w:pos="360"/>
          <w:tab w:val="right" w:pos="9000"/>
        </w:tabs>
        <w:ind w:left="360" w:hanging="360"/>
        <w:jc w:val="both"/>
      </w:pPr>
      <w:r w:rsidRPr="00007C0F">
        <w:rPr>
          <w:b/>
          <w:bCs/>
        </w:rPr>
        <w:t>8.</w:t>
      </w:r>
      <w:r w:rsidRPr="00007C0F">
        <w:rPr>
          <w:b/>
          <w:bCs/>
        </w:rPr>
        <w:tab/>
        <w:t>İş Tecrübesi Edinilen Ülkeler</w:t>
      </w:r>
      <w:r w:rsidRPr="00007C0F">
        <w:t>:  [</w:t>
      </w:r>
      <w:r w:rsidRPr="00007C0F">
        <w:rPr>
          <w:i/>
          <w:iCs/>
        </w:rPr>
        <w:t>Personelin son on yıl içinde çalışmış olduğu ülkeleri listeleyiniz</w:t>
      </w:r>
      <w:r w:rsidRPr="00007C0F">
        <w:t>]:</w:t>
      </w:r>
      <w:r w:rsidRPr="00007C0F">
        <w:rPr>
          <w:i/>
          <w:iCs/>
        </w:rPr>
        <w:tab/>
      </w:r>
    </w:p>
    <w:p w14:paraId="10D8C13E" w14:textId="77777777" w:rsidR="00007C0F" w:rsidRPr="00007C0F" w:rsidRDefault="00007C0F" w:rsidP="00007C0F">
      <w:pPr>
        <w:pStyle w:val="stbilgi"/>
        <w:tabs>
          <w:tab w:val="right" w:pos="9000"/>
        </w:tabs>
        <w:jc w:val="both"/>
        <w:rPr>
          <w:lang w:eastAsia="it-IT"/>
        </w:rPr>
      </w:pPr>
    </w:p>
    <w:p w14:paraId="667A27BC" w14:textId="77777777" w:rsidR="00007C0F" w:rsidRPr="00007C0F" w:rsidRDefault="00007C0F" w:rsidP="00007C0F">
      <w:pPr>
        <w:tabs>
          <w:tab w:val="right" w:pos="9000"/>
        </w:tabs>
        <w:jc w:val="both"/>
      </w:pPr>
      <w:r w:rsidRPr="00007C0F">
        <w:rPr>
          <w:u w:val="single"/>
        </w:rPr>
        <w:tab/>
      </w:r>
    </w:p>
    <w:p w14:paraId="77534AAF" w14:textId="77777777" w:rsidR="00007C0F" w:rsidRPr="00007C0F" w:rsidRDefault="00007C0F" w:rsidP="00007C0F">
      <w:pPr>
        <w:pStyle w:val="stbilgi"/>
        <w:tabs>
          <w:tab w:val="right" w:pos="9000"/>
        </w:tabs>
        <w:jc w:val="both"/>
        <w:rPr>
          <w:lang w:eastAsia="it-IT"/>
        </w:rPr>
      </w:pPr>
    </w:p>
    <w:p w14:paraId="51651149" w14:textId="77777777" w:rsidR="00007C0F" w:rsidRPr="00007C0F" w:rsidRDefault="00007C0F" w:rsidP="00007C0F">
      <w:pPr>
        <w:tabs>
          <w:tab w:val="left" w:pos="360"/>
          <w:tab w:val="right" w:pos="9000"/>
        </w:tabs>
        <w:ind w:left="360" w:hanging="360"/>
        <w:jc w:val="both"/>
      </w:pPr>
      <w:r w:rsidRPr="00007C0F">
        <w:rPr>
          <w:b/>
          <w:bCs/>
        </w:rPr>
        <w:t>9.</w:t>
      </w:r>
      <w:r w:rsidRPr="00007C0F">
        <w:rPr>
          <w:b/>
          <w:bCs/>
        </w:rPr>
        <w:tab/>
        <w:t>Diller</w:t>
      </w:r>
      <w:r w:rsidRPr="00007C0F">
        <w:t xml:space="preserve"> [</w:t>
      </w:r>
      <w:r w:rsidRPr="00007C0F">
        <w:rPr>
          <w:i/>
          <w:iCs/>
        </w:rPr>
        <w:t>Her dil için yetkinlik belirtiniz: konuşma, okuma ve yazmada; iyi, orta veya kötü</w:t>
      </w:r>
      <w:r w:rsidRPr="00007C0F">
        <w:t xml:space="preserve">]:  </w:t>
      </w:r>
      <w:r w:rsidRPr="00007C0F">
        <w:rPr>
          <w:i/>
          <w:iCs/>
        </w:rPr>
        <w:tab/>
      </w:r>
    </w:p>
    <w:p w14:paraId="2D550526" w14:textId="77777777" w:rsidR="00007C0F" w:rsidRPr="00007C0F" w:rsidRDefault="00007C0F" w:rsidP="00007C0F">
      <w:pPr>
        <w:pStyle w:val="GvdeMetni2"/>
        <w:tabs>
          <w:tab w:val="right" w:pos="8640"/>
        </w:tabs>
        <w:jc w:val="both"/>
        <w:rPr>
          <w:rFonts w:ascii="Times New Roman" w:hAnsi="Times New Roman" w:cs="Times New Roman"/>
        </w:rPr>
      </w:pPr>
    </w:p>
    <w:p w14:paraId="31B33E4D" w14:textId="77777777" w:rsidR="00007C0F" w:rsidRPr="00007C0F" w:rsidRDefault="00007C0F" w:rsidP="00007C0F">
      <w:pPr>
        <w:tabs>
          <w:tab w:val="right" w:pos="9000"/>
        </w:tabs>
        <w:jc w:val="both"/>
      </w:pPr>
      <w:r w:rsidRPr="00007C0F">
        <w:rPr>
          <w:u w:val="single"/>
        </w:rPr>
        <w:tab/>
      </w:r>
    </w:p>
    <w:p w14:paraId="4469CBFE" w14:textId="77777777" w:rsidR="00007C0F" w:rsidRPr="00007C0F" w:rsidRDefault="00007C0F" w:rsidP="00007C0F">
      <w:pPr>
        <w:tabs>
          <w:tab w:val="right" w:pos="9000"/>
        </w:tabs>
        <w:jc w:val="both"/>
      </w:pPr>
    </w:p>
    <w:p w14:paraId="29C395B5" w14:textId="77777777" w:rsidR="00007C0F" w:rsidRPr="00007C0F" w:rsidRDefault="00007C0F" w:rsidP="00007C0F">
      <w:pPr>
        <w:tabs>
          <w:tab w:val="left" w:pos="360"/>
          <w:tab w:val="right" w:pos="9000"/>
        </w:tabs>
        <w:ind w:left="360" w:hanging="360"/>
        <w:jc w:val="both"/>
        <w:rPr>
          <w:i/>
        </w:rPr>
      </w:pPr>
      <w:r w:rsidRPr="00007C0F">
        <w:rPr>
          <w:b/>
          <w:bCs/>
        </w:rPr>
        <w:t>10.</w:t>
      </w:r>
      <w:r w:rsidRPr="00007C0F">
        <w:rPr>
          <w:b/>
          <w:bCs/>
        </w:rPr>
        <w:tab/>
        <w:t>İş Geçmişi</w:t>
      </w:r>
      <w:r w:rsidRPr="00007C0F">
        <w:t xml:space="preserve"> [Şu anki pozisyonu ile başlayarak personelin çalışmış olduğu tüm işleri geriye doğru kronolojik sıra ile listeleyiniz. Beher iş için; çalışma tarihi, istihdam eden kurum ve çalışılan pozisyonları belirtiniz </w:t>
      </w:r>
      <w:r w:rsidRPr="00007C0F">
        <w:rPr>
          <w:i/>
          <w:iCs/>
        </w:rPr>
        <w:t>(aşağıdaki formatı inceleyiniz).</w:t>
      </w:r>
      <w:r w:rsidRPr="00007C0F">
        <w:t>]:</w:t>
      </w:r>
    </w:p>
    <w:p w14:paraId="4F5310B4" w14:textId="77777777" w:rsidR="00007C0F" w:rsidRPr="00007C0F" w:rsidRDefault="00007C0F" w:rsidP="00007C0F">
      <w:pPr>
        <w:pStyle w:val="GvdeMetni2"/>
        <w:tabs>
          <w:tab w:val="right" w:pos="2160"/>
          <w:tab w:val="right" w:pos="3780"/>
        </w:tabs>
        <w:jc w:val="both"/>
        <w:rPr>
          <w:rFonts w:ascii="Times New Roman" w:hAnsi="Times New Roman" w:cs="Times New Roman"/>
        </w:rPr>
      </w:pPr>
    </w:p>
    <w:p w14:paraId="40B49BF6" w14:textId="77777777" w:rsidR="00007C0F" w:rsidRPr="00007C0F" w:rsidRDefault="00007C0F" w:rsidP="00007C0F">
      <w:pPr>
        <w:pStyle w:val="GvdeMetni2"/>
        <w:tabs>
          <w:tab w:val="right" w:pos="3060"/>
          <w:tab w:val="right" w:pos="4320"/>
        </w:tabs>
        <w:jc w:val="both"/>
        <w:rPr>
          <w:rFonts w:ascii="Times New Roman" w:hAnsi="Times New Roman" w:cs="Times New Roman"/>
          <w:sz w:val="20"/>
          <w:szCs w:val="20"/>
        </w:rPr>
      </w:pPr>
      <w:r w:rsidRPr="00007C0F">
        <w:rPr>
          <w:rFonts w:ascii="Times New Roman" w:hAnsi="Times New Roman" w:cs="Times New Roman"/>
          <w:sz w:val="20"/>
          <w:szCs w:val="20"/>
        </w:rPr>
        <w:t>Giriş [</w:t>
      </w:r>
      <w:r w:rsidRPr="00007C0F">
        <w:rPr>
          <w:rFonts w:ascii="Times New Roman" w:hAnsi="Times New Roman" w:cs="Times New Roman"/>
          <w:i/>
          <w:iCs/>
          <w:sz w:val="20"/>
          <w:szCs w:val="20"/>
        </w:rPr>
        <w:t>Yılı</w:t>
      </w:r>
      <w:r w:rsidRPr="00007C0F">
        <w:rPr>
          <w:rFonts w:ascii="Times New Roman" w:hAnsi="Times New Roman" w:cs="Times New Roman"/>
          <w:sz w:val="20"/>
          <w:szCs w:val="20"/>
        </w:rPr>
        <w:t xml:space="preserve">]:  </w:t>
      </w:r>
      <w:r w:rsidRPr="00007C0F">
        <w:rPr>
          <w:rFonts w:ascii="Times New Roman" w:hAnsi="Times New Roman" w:cs="Times New Roman"/>
          <w:sz w:val="20"/>
          <w:szCs w:val="20"/>
        </w:rPr>
        <w:tab/>
        <w:t xml:space="preserve"> Çıkış [</w:t>
      </w:r>
      <w:r w:rsidRPr="00007C0F">
        <w:rPr>
          <w:rFonts w:ascii="Times New Roman" w:hAnsi="Times New Roman" w:cs="Times New Roman"/>
          <w:i/>
          <w:iCs/>
          <w:sz w:val="20"/>
          <w:szCs w:val="20"/>
        </w:rPr>
        <w:t>Yılı</w:t>
      </w:r>
      <w:r w:rsidRPr="00007C0F">
        <w:rPr>
          <w:rFonts w:ascii="Times New Roman" w:hAnsi="Times New Roman" w:cs="Times New Roman"/>
          <w:sz w:val="20"/>
          <w:szCs w:val="20"/>
        </w:rPr>
        <w:t xml:space="preserve">]:  </w:t>
      </w:r>
      <w:r w:rsidRPr="00007C0F">
        <w:rPr>
          <w:rFonts w:ascii="Times New Roman" w:hAnsi="Times New Roman" w:cs="Times New Roman"/>
          <w:sz w:val="20"/>
          <w:szCs w:val="20"/>
        </w:rPr>
        <w:tab/>
      </w:r>
    </w:p>
    <w:p w14:paraId="6BD00CA6" w14:textId="77777777" w:rsidR="00007C0F" w:rsidRPr="00007C0F" w:rsidRDefault="00007C0F" w:rsidP="00007C0F">
      <w:pPr>
        <w:tabs>
          <w:tab w:val="right" w:pos="4320"/>
        </w:tabs>
        <w:spacing w:before="120"/>
        <w:jc w:val="both"/>
      </w:pPr>
      <w:r w:rsidRPr="00007C0F">
        <w:t xml:space="preserve">İşveren:  </w:t>
      </w:r>
      <w:r w:rsidRPr="00007C0F">
        <w:tab/>
      </w:r>
    </w:p>
    <w:p w14:paraId="278225CE" w14:textId="77777777" w:rsidR="00007C0F" w:rsidRPr="00007C0F" w:rsidRDefault="00007C0F" w:rsidP="00007C0F">
      <w:pPr>
        <w:pStyle w:val="GvdeMetni2"/>
        <w:tabs>
          <w:tab w:val="right" w:pos="4320"/>
        </w:tabs>
        <w:spacing w:before="120"/>
        <w:jc w:val="both"/>
        <w:rPr>
          <w:rFonts w:ascii="Times New Roman" w:hAnsi="Times New Roman" w:cs="Times New Roman"/>
          <w:sz w:val="20"/>
          <w:szCs w:val="20"/>
          <w:u w:val="single"/>
        </w:rPr>
      </w:pPr>
      <w:r w:rsidRPr="00007C0F">
        <w:rPr>
          <w:rFonts w:ascii="Times New Roman" w:hAnsi="Times New Roman" w:cs="Times New Roman"/>
          <w:sz w:val="20"/>
          <w:szCs w:val="20"/>
        </w:rPr>
        <w:t xml:space="preserve">Çalışılan Pozisyon:  </w:t>
      </w:r>
      <w:r w:rsidRPr="00007C0F">
        <w:rPr>
          <w:rFonts w:ascii="Times New Roman" w:hAnsi="Times New Roman" w:cs="Times New Roman"/>
          <w:sz w:val="20"/>
          <w:szCs w:val="20"/>
        </w:rPr>
        <w:tab/>
      </w:r>
    </w:p>
    <w:p w14:paraId="46F12016" w14:textId="77777777" w:rsidR="00007C0F" w:rsidRPr="00007C0F" w:rsidRDefault="00007C0F" w:rsidP="00007C0F">
      <w:pPr>
        <w:pStyle w:val="GvdeMetni2"/>
        <w:tabs>
          <w:tab w:val="right" w:pos="4320"/>
        </w:tabs>
        <w:spacing w:before="120"/>
        <w:jc w:val="both"/>
        <w:rPr>
          <w:rFonts w:ascii="Times New Roman" w:hAnsi="Times New Roman" w:cs="Times New Roman"/>
          <w:u w:val="single"/>
        </w:rPr>
      </w:pPr>
    </w:p>
    <w:tbl>
      <w:tblPr>
        <w:tblW w:w="8919"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2921"/>
        <w:gridCol w:w="5998"/>
      </w:tblGrid>
      <w:tr w:rsidR="00BD513A" w:rsidRPr="00007C0F" w14:paraId="78A3D35B" w14:textId="77777777" w:rsidTr="00007C0F">
        <w:trPr>
          <w:trHeight w:val="664"/>
        </w:trPr>
        <w:tc>
          <w:tcPr>
            <w:tcW w:w="2921" w:type="dxa"/>
          </w:tcPr>
          <w:p w14:paraId="2B68B413" w14:textId="77777777" w:rsidR="00007C0F" w:rsidRPr="00007C0F" w:rsidRDefault="00007C0F" w:rsidP="00007C0F">
            <w:pPr>
              <w:pStyle w:val="GvdeMetni2"/>
              <w:tabs>
                <w:tab w:val="left" w:pos="360"/>
                <w:tab w:val="right" w:pos="8640"/>
              </w:tabs>
              <w:spacing w:before="120"/>
              <w:jc w:val="both"/>
              <w:rPr>
                <w:rFonts w:ascii="Times New Roman" w:hAnsi="Times New Roman" w:cs="Times New Roman"/>
                <w:b/>
                <w:bCs/>
                <w:sz w:val="20"/>
                <w:szCs w:val="20"/>
              </w:rPr>
            </w:pPr>
            <w:r w:rsidRPr="00007C0F">
              <w:rPr>
                <w:rFonts w:ascii="Times New Roman" w:hAnsi="Times New Roman" w:cs="Times New Roman"/>
                <w:b/>
                <w:bCs/>
                <w:sz w:val="20"/>
                <w:szCs w:val="20"/>
              </w:rPr>
              <w:br w:type="page"/>
              <w:t>11.</w:t>
            </w:r>
            <w:r w:rsidRPr="00007C0F">
              <w:rPr>
                <w:rFonts w:ascii="Times New Roman" w:hAnsi="Times New Roman" w:cs="Times New Roman"/>
                <w:b/>
                <w:bCs/>
                <w:sz w:val="20"/>
                <w:szCs w:val="20"/>
              </w:rPr>
              <w:tab/>
              <w:t>Üstlenilmiş Detaylı Görevler</w:t>
            </w:r>
          </w:p>
          <w:p w14:paraId="6AD10CB3" w14:textId="77777777" w:rsidR="00007C0F" w:rsidRPr="00007C0F" w:rsidRDefault="00007C0F" w:rsidP="00007C0F">
            <w:pPr>
              <w:pStyle w:val="GvdeMetni2"/>
              <w:tabs>
                <w:tab w:val="left" w:pos="360"/>
                <w:tab w:val="right" w:pos="8640"/>
              </w:tabs>
              <w:ind w:left="360"/>
              <w:jc w:val="both"/>
              <w:rPr>
                <w:rFonts w:ascii="Times New Roman" w:hAnsi="Times New Roman" w:cs="Times New Roman"/>
                <w:sz w:val="20"/>
                <w:szCs w:val="20"/>
              </w:rPr>
            </w:pPr>
          </w:p>
          <w:p w14:paraId="70E11A06" w14:textId="77777777" w:rsidR="00007C0F" w:rsidRPr="00007C0F" w:rsidRDefault="00007C0F" w:rsidP="00007C0F">
            <w:pPr>
              <w:pStyle w:val="GvdeMetni2"/>
              <w:tabs>
                <w:tab w:val="left" w:pos="360"/>
                <w:tab w:val="right" w:pos="8640"/>
              </w:tabs>
              <w:ind w:left="360"/>
              <w:jc w:val="both"/>
              <w:rPr>
                <w:rFonts w:ascii="Times New Roman" w:hAnsi="Times New Roman" w:cs="Times New Roman"/>
                <w:sz w:val="20"/>
                <w:szCs w:val="20"/>
              </w:rPr>
            </w:pPr>
          </w:p>
          <w:p w14:paraId="06B040B5" w14:textId="77777777" w:rsidR="00007C0F" w:rsidRPr="00007C0F" w:rsidRDefault="00007C0F" w:rsidP="00007C0F">
            <w:pPr>
              <w:pStyle w:val="GvdeMetni2"/>
              <w:tabs>
                <w:tab w:val="right" w:pos="8640"/>
              </w:tabs>
              <w:ind w:left="397"/>
              <w:jc w:val="both"/>
              <w:rPr>
                <w:rFonts w:ascii="Times New Roman" w:hAnsi="Times New Roman" w:cs="Times New Roman"/>
                <w:sz w:val="16"/>
                <w:szCs w:val="16"/>
              </w:rPr>
            </w:pPr>
            <w:r w:rsidRPr="00007C0F">
              <w:rPr>
                <w:rFonts w:ascii="Times New Roman" w:hAnsi="Times New Roman" w:cs="Times New Roman"/>
                <w:sz w:val="16"/>
                <w:szCs w:val="16"/>
              </w:rPr>
              <w:t>[</w:t>
            </w:r>
            <w:r w:rsidRPr="00007C0F">
              <w:rPr>
                <w:rFonts w:ascii="Times New Roman" w:hAnsi="Times New Roman" w:cs="Times New Roman"/>
                <w:i/>
                <w:iCs/>
                <w:sz w:val="16"/>
                <w:szCs w:val="16"/>
              </w:rPr>
              <w:t>İş tanımı gereği yerine getirilmiş görevleri sıralayınız</w:t>
            </w:r>
          </w:p>
        </w:tc>
        <w:tc>
          <w:tcPr>
            <w:tcW w:w="5998" w:type="dxa"/>
          </w:tcPr>
          <w:p w14:paraId="32AF2237" w14:textId="77777777" w:rsidR="00007C0F" w:rsidRPr="00007C0F" w:rsidRDefault="00007C0F" w:rsidP="00007C0F">
            <w:pPr>
              <w:tabs>
                <w:tab w:val="left" w:pos="357"/>
                <w:tab w:val="right" w:pos="9000"/>
              </w:tabs>
              <w:spacing w:before="120"/>
              <w:ind w:left="357" w:hanging="357"/>
              <w:jc w:val="both"/>
              <w:rPr>
                <w:b/>
                <w:bCs/>
              </w:rPr>
            </w:pPr>
            <w:r w:rsidRPr="00007C0F">
              <w:rPr>
                <w:b/>
                <w:bCs/>
              </w:rPr>
              <w:lastRenderedPageBreak/>
              <w:t>12.</w:t>
            </w:r>
            <w:r w:rsidRPr="00007C0F">
              <w:rPr>
                <w:b/>
                <w:bCs/>
              </w:rPr>
              <w:tab/>
              <w:t xml:space="preserve">Şu Ana Kadar Üstlenilmiş ve Yeni Üstlenilecek Görevleri Yerine Getirebileceğini En İyi Gösteren İş </w:t>
            </w:r>
          </w:p>
          <w:p w14:paraId="03C0763F" w14:textId="77777777" w:rsidR="00007C0F" w:rsidRPr="00007C0F" w:rsidRDefault="00007C0F" w:rsidP="00007C0F">
            <w:pPr>
              <w:tabs>
                <w:tab w:val="left" w:pos="576"/>
                <w:tab w:val="right" w:pos="9000"/>
              </w:tabs>
              <w:ind w:left="360"/>
              <w:jc w:val="both"/>
            </w:pPr>
          </w:p>
          <w:p w14:paraId="0984EF56" w14:textId="77777777" w:rsidR="00007C0F" w:rsidRPr="00007C0F" w:rsidRDefault="00007C0F" w:rsidP="00007C0F">
            <w:pPr>
              <w:tabs>
                <w:tab w:val="left" w:pos="576"/>
                <w:tab w:val="right" w:pos="9000"/>
              </w:tabs>
              <w:ind w:left="360"/>
              <w:jc w:val="both"/>
            </w:pPr>
            <w:r w:rsidRPr="00007C0F">
              <w:t>[</w:t>
            </w:r>
            <w:r w:rsidRPr="00007C0F">
              <w:rPr>
                <w:i/>
                <w:iCs/>
              </w:rPr>
              <w:t>[Personelin üstlendiği madde 11’deki görevler arasında, üstlenilen görevleri yerine getirebileceğini en iyi gösteren iş için aşağıdaki bilgileri veriniz.</w:t>
            </w:r>
            <w:r w:rsidRPr="00007C0F">
              <w:t>]</w:t>
            </w:r>
          </w:p>
          <w:p w14:paraId="4BDE5C4E" w14:textId="77777777" w:rsidR="00007C0F" w:rsidRPr="00007C0F" w:rsidRDefault="00007C0F" w:rsidP="00007C0F">
            <w:pPr>
              <w:tabs>
                <w:tab w:val="right" w:pos="9000"/>
              </w:tabs>
              <w:ind w:left="360"/>
              <w:jc w:val="both"/>
            </w:pPr>
          </w:p>
          <w:p w14:paraId="2C8800AB" w14:textId="77777777" w:rsidR="00007C0F" w:rsidRPr="00007C0F" w:rsidRDefault="00007C0F" w:rsidP="00007C0F">
            <w:pPr>
              <w:tabs>
                <w:tab w:val="left" w:pos="5652"/>
                <w:tab w:val="right" w:pos="9000"/>
              </w:tabs>
              <w:ind w:left="360"/>
              <w:jc w:val="both"/>
              <w:rPr>
                <w:u w:val="single"/>
              </w:rPr>
            </w:pPr>
            <w:r w:rsidRPr="00007C0F">
              <w:t xml:space="preserve">Görev veya Proje adı:  </w:t>
            </w:r>
            <w:r w:rsidRPr="00007C0F">
              <w:tab/>
            </w:r>
          </w:p>
          <w:p w14:paraId="788E5BE9" w14:textId="77777777" w:rsidR="00007C0F" w:rsidRPr="00007C0F" w:rsidRDefault="00007C0F" w:rsidP="00007C0F">
            <w:pPr>
              <w:tabs>
                <w:tab w:val="left" w:pos="5652"/>
                <w:tab w:val="right" w:pos="9000"/>
              </w:tabs>
              <w:spacing w:before="120"/>
              <w:ind w:left="357"/>
              <w:jc w:val="both"/>
            </w:pPr>
            <w:r w:rsidRPr="00007C0F">
              <w:t xml:space="preserve">Yıl:  </w:t>
            </w:r>
            <w:r w:rsidRPr="00007C0F">
              <w:tab/>
            </w:r>
          </w:p>
          <w:p w14:paraId="0868F7E7" w14:textId="77777777" w:rsidR="00007C0F" w:rsidRPr="00007C0F" w:rsidRDefault="00007C0F" w:rsidP="00007C0F">
            <w:pPr>
              <w:tabs>
                <w:tab w:val="left" w:pos="5652"/>
                <w:tab w:val="right" w:pos="9000"/>
              </w:tabs>
              <w:spacing w:before="120"/>
              <w:ind w:left="357"/>
              <w:jc w:val="both"/>
            </w:pPr>
            <w:r w:rsidRPr="00007C0F">
              <w:t xml:space="preserve">Yer:  </w:t>
            </w:r>
            <w:r w:rsidRPr="00007C0F">
              <w:tab/>
            </w:r>
          </w:p>
          <w:p w14:paraId="3DFB0EF1" w14:textId="77777777" w:rsidR="00007C0F" w:rsidRPr="00007C0F" w:rsidRDefault="00007C0F" w:rsidP="00007C0F">
            <w:pPr>
              <w:tabs>
                <w:tab w:val="left" w:pos="5652"/>
                <w:tab w:val="right" w:pos="9000"/>
              </w:tabs>
              <w:spacing w:before="120"/>
              <w:ind w:left="357"/>
              <w:jc w:val="both"/>
              <w:rPr>
                <w:u w:val="single"/>
              </w:rPr>
            </w:pPr>
            <w:r w:rsidRPr="00007C0F">
              <w:t xml:space="preserve">Talep eden:  </w:t>
            </w:r>
            <w:r w:rsidRPr="00007C0F">
              <w:tab/>
            </w:r>
          </w:p>
          <w:p w14:paraId="63790BF7" w14:textId="77777777" w:rsidR="00007C0F" w:rsidRPr="00007C0F" w:rsidRDefault="00007C0F" w:rsidP="00007C0F">
            <w:pPr>
              <w:tabs>
                <w:tab w:val="left" w:pos="5652"/>
                <w:tab w:val="right" w:pos="9000"/>
              </w:tabs>
              <w:spacing w:before="120"/>
              <w:ind w:left="357"/>
              <w:jc w:val="both"/>
            </w:pPr>
            <w:r w:rsidRPr="00007C0F">
              <w:t xml:space="preserve">Projenin ana özellikleri:  </w:t>
            </w:r>
            <w:r w:rsidRPr="00007C0F">
              <w:tab/>
            </w:r>
          </w:p>
          <w:p w14:paraId="35CCE975" w14:textId="77777777" w:rsidR="00007C0F" w:rsidRPr="00007C0F" w:rsidRDefault="00007C0F" w:rsidP="00007C0F">
            <w:pPr>
              <w:tabs>
                <w:tab w:val="left" w:pos="5652"/>
                <w:tab w:val="right" w:pos="9000"/>
              </w:tabs>
              <w:spacing w:before="120"/>
              <w:ind w:left="357"/>
              <w:jc w:val="both"/>
              <w:rPr>
                <w:u w:val="single"/>
              </w:rPr>
            </w:pPr>
            <w:r w:rsidRPr="00007C0F">
              <w:t xml:space="preserve">Pozisyon:  </w:t>
            </w:r>
            <w:r w:rsidRPr="00007C0F">
              <w:tab/>
            </w:r>
          </w:p>
          <w:p w14:paraId="11250878" w14:textId="77777777" w:rsidR="00007C0F" w:rsidRPr="00007C0F" w:rsidRDefault="00007C0F" w:rsidP="00007C0F">
            <w:pPr>
              <w:tabs>
                <w:tab w:val="left" w:pos="5652"/>
                <w:tab w:val="right" w:pos="9000"/>
              </w:tabs>
              <w:spacing w:before="120"/>
              <w:ind w:left="357"/>
              <w:jc w:val="both"/>
            </w:pPr>
            <w:r w:rsidRPr="00007C0F">
              <w:t xml:space="preserve">Faaliyetler:  </w:t>
            </w:r>
            <w:r w:rsidRPr="00007C0F">
              <w:tab/>
            </w:r>
          </w:p>
          <w:p w14:paraId="54C2AAB3" w14:textId="77777777" w:rsidR="00007C0F" w:rsidRPr="00007C0F" w:rsidRDefault="00007C0F" w:rsidP="00007C0F">
            <w:pPr>
              <w:tabs>
                <w:tab w:val="left" w:pos="576"/>
                <w:tab w:val="left" w:pos="4886"/>
                <w:tab w:val="left" w:pos="5652"/>
                <w:tab w:val="right" w:pos="9000"/>
              </w:tabs>
              <w:ind w:left="360"/>
              <w:jc w:val="both"/>
            </w:pPr>
          </w:p>
          <w:p w14:paraId="4B1B7D54" w14:textId="77777777" w:rsidR="00007C0F" w:rsidRPr="00007C0F" w:rsidRDefault="00007C0F" w:rsidP="00007C0F">
            <w:pPr>
              <w:pStyle w:val="GvdeMetni2"/>
              <w:tabs>
                <w:tab w:val="right" w:pos="8640"/>
              </w:tabs>
              <w:jc w:val="both"/>
              <w:rPr>
                <w:rFonts w:ascii="Times New Roman" w:hAnsi="Times New Roman" w:cs="Times New Roman"/>
              </w:rPr>
            </w:pPr>
          </w:p>
        </w:tc>
      </w:tr>
    </w:tbl>
    <w:p w14:paraId="3FF05414" w14:textId="77777777" w:rsidR="00007C0F" w:rsidRPr="00007C0F" w:rsidRDefault="00007C0F" w:rsidP="00007C0F">
      <w:pPr>
        <w:pStyle w:val="GvdeMetni2"/>
        <w:tabs>
          <w:tab w:val="right" w:pos="8640"/>
        </w:tabs>
        <w:jc w:val="both"/>
        <w:rPr>
          <w:rFonts w:ascii="Times New Roman" w:hAnsi="Times New Roman" w:cs="Times New Roman"/>
        </w:rPr>
      </w:pPr>
    </w:p>
    <w:p w14:paraId="01D64D39" w14:textId="77777777" w:rsidR="00007C0F" w:rsidRPr="00007C0F" w:rsidRDefault="00007C0F" w:rsidP="00007C0F">
      <w:pPr>
        <w:tabs>
          <w:tab w:val="left" w:pos="360"/>
        </w:tabs>
        <w:jc w:val="both"/>
        <w:rPr>
          <w:b/>
          <w:bCs/>
        </w:rPr>
      </w:pPr>
      <w:r w:rsidRPr="00007C0F">
        <w:rPr>
          <w:b/>
          <w:bCs/>
        </w:rPr>
        <w:t>13.</w:t>
      </w:r>
      <w:r w:rsidRPr="00007C0F">
        <w:rPr>
          <w:b/>
          <w:bCs/>
        </w:rPr>
        <w:tab/>
        <w:t>Onay:</w:t>
      </w:r>
    </w:p>
    <w:p w14:paraId="155D41E7" w14:textId="77777777" w:rsidR="00007C0F" w:rsidRPr="00007C0F" w:rsidRDefault="00007C0F" w:rsidP="00007C0F">
      <w:pPr>
        <w:pStyle w:val="GvdeMetni2"/>
        <w:jc w:val="both"/>
        <w:rPr>
          <w:rFonts w:ascii="Times New Roman" w:hAnsi="Times New Roman" w:cs="Times New Roman"/>
        </w:rPr>
      </w:pPr>
    </w:p>
    <w:p w14:paraId="35B5E541" w14:textId="77777777" w:rsidR="00007C0F" w:rsidRPr="00007C0F" w:rsidRDefault="00007C0F" w:rsidP="00007C0F">
      <w:pPr>
        <w:pStyle w:val="GvdeMetni2"/>
        <w:tabs>
          <w:tab w:val="right" w:pos="8640"/>
        </w:tabs>
        <w:jc w:val="both"/>
        <w:rPr>
          <w:rFonts w:ascii="Times New Roman" w:hAnsi="Times New Roman" w:cs="Times New Roman"/>
          <w:sz w:val="20"/>
          <w:szCs w:val="20"/>
        </w:rPr>
      </w:pPr>
      <w:r w:rsidRPr="00007C0F">
        <w:rPr>
          <w:rFonts w:ascii="Times New Roman" w:hAnsi="Times New Roman" w:cs="Times New Roman"/>
          <w:sz w:val="20"/>
          <w:szCs w:val="20"/>
        </w:rPr>
        <w:t>Aşağıda imzası olan ben, işbu özgeçmişin niteliklerimi ve tecrübelerimi doğru şekilde tanımladığını onaylıyorum. Burada kasıtlı olarak yer verilen yanlış bir beyanın değerlendirme sürecinden elenme veya işe alınmışsam işten çıkarılma ile sonuçlanabileceğinin bilincindeyim.</w:t>
      </w:r>
    </w:p>
    <w:p w14:paraId="1E28D125" w14:textId="77777777" w:rsidR="00007C0F" w:rsidRPr="00007C0F" w:rsidRDefault="00007C0F" w:rsidP="00007C0F">
      <w:pPr>
        <w:pStyle w:val="GvdeMetni2"/>
        <w:tabs>
          <w:tab w:val="right" w:pos="8640"/>
        </w:tabs>
        <w:jc w:val="both"/>
        <w:rPr>
          <w:rFonts w:ascii="Times New Roman" w:hAnsi="Times New Roman" w:cs="Times New Roman"/>
          <w:sz w:val="20"/>
        </w:rPr>
      </w:pPr>
    </w:p>
    <w:p w14:paraId="1EEC4CD0" w14:textId="77777777" w:rsidR="00007C0F" w:rsidRPr="00007C0F" w:rsidRDefault="00007C0F" w:rsidP="00007C0F">
      <w:pPr>
        <w:tabs>
          <w:tab w:val="right" w:pos="7290"/>
          <w:tab w:val="right" w:pos="9000"/>
        </w:tabs>
        <w:jc w:val="both"/>
      </w:pPr>
      <w:r w:rsidRPr="00007C0F">
        <w:tab/>
        <w:t xml:space="preserve"> Tarih :  </w:t>
      </w:r>
      <w:r w:rsidRPr="00007C0F">
        <w:tab/>
      </w:r>
    </w:p>
    <w:p w14:paraId="6A4B8F44" w14:textId="77777777" w:rsidR="00007C0F" w:rsidRPr="00007C0F" w:rsidRDefault="00007C0F" w:rsidP="00007C0F">
      <w:pPr>
        <w:tabs>
          <w:tab w:val="right" w:pos="8902"/>
        </w:tabs>
        <w:jc w:val="both"/>
      </w:pPr>
      <w:r w:rsidRPr="00007C0F">
        <w:rPr>
          <w:i/>
          <w:iCs/>
        </w:rPr>
        <w:t>[Söz konusu personelin veya yetkili temsilcisinin imzası]</w:t>
      </w:r>
      <w:r w:rsidRPr="00007C0F">
        <w:rPr>
          <w:i/>
          <w:iCs/>
        </w:rPr>
        <w:tab/>
        <w:t>Gün/Ay/Yıl</w:t>
      </w:r>
    </w:p>
    <w:p w14:paraId="6FC41D62" w14:textId="77777777" w:rsidR="00007C0F" w:rsidRPr="00007C0F" w:rsidRDefault="00007C0F" w:rsidP="00007C0F">
      <w:pPr>
        <w:pStyle w:val="stbilgi"/>
        <w:jc w:val="both"/>
        <w:rPr>
          <w:lang w:eastAsia="it-IT"/>
        </w:rPr>
      </w:pPr>
    </w:p>
    <w:p w14:paraId="51A83834" w14:textId="77777777" w:rsidR="00007C0F" w:rsidRPr="00007C0F" w:rsidRDefault="00007C0F" w:rsidP="00007C0F">
      <w:pPr>
        <w:pStyle w:val="stbilgi"/>
        <w:tabs>
          <w:tab w:val="right" w:pos="9000"/>
        </w:tabs>
        <w:jc w:val="both"/>
        <w:rPr>
          <w:lang w:eastAsia="it-IT"/>
        </w:rPr>
      </w:pPr>
      <w:r w:rsidRPr="00007C0F">
        <w:rPr>
          <w:lang w:eastAsia="it-IT"/>
        </w:rPr>
        <w:t xml:space="preserve">Yetkili Temsilcinin Adı Soyadı:  </w:t>
      </w:r>
      <w:r w:rsidRPr="00007C0F">
        <w:rPr>
          <w:lang w:eastAsia="it-IT"/>
        </w:rPr>
        <w:tab/>
      </w:r>
    </w:p>
    <w:p w14:paraId="3D81099E" w14:textId="77777777" w:rsidR="00007C0F" w:rsidRPr="00007C0F" w:rsidRDefault="00007C0F" w:rsidP="00007C0F">
      <w:pPr>
        <w:jc w:val="both"/>
      </w:pPr>
    </w:p>
    <w:p w14:paraId="1A5ACD5D" w14:textId="77777777" w:rsidR="00007C0F" w:rsidRPr="00007C0F" w:rsidRDefault="00007C0F" w:rsidP="00007C0F">
      <w:pPr>
        <w:jc w:val="both"/>
      </w:pPr>
    </w:p>
    <w:p w14:paraId="28852FE5" w14:textId="77777777" w:rsidR="00007C0F" w:rsidRPr="00007C0F" w:rsidRDefault="00007C0F" w:rsidP="00007C0F">
      <w:pPr>
        <w:jc w:val="both"/>
      </w:pPr>
    </w:p>
    <w:p w14:paraId="188B2622" w14:textId="77777777" w:rsidR="00007C0F" w:rsidRPr="00007C0F" w:rsidRDefault="00007C0F" w:rsidP="00007C0F">
      <w:pPr>
        <w:jc w:val="both"/>
        <w:sectPr w:rsidR="00007C0F" w:rsidRPr="00007C0F" w:rsidSect="00007C0F">
          <w:footerReference w:type="default" r:id="rId13"/>
          <w:pgSz w:w="11907" w:h="16840" w:code="9"/>
          <w:pgMar w:top="1361" w:right="1007" w:bottom="1474" w:left="1797" w:header="624" w:footer="624" w:gutter="0"/>
          <w:pgNumType w:start="49"/>
          <w:cols w:space="708"/>
        </w:sectPr>
      </w:pPr>
    </w:p>
    <w:p w14:paraId="2D4293D6" w14:textId="77777777" w:rsidR="00007C0F" w:rsidRPr="00007C0F" w:rsidRDefault="00007C0F" w:rsidP="00007C0F">
      <w:pPr>
        <w:jc w:val="both"/>
        <w:rPr>
          <w:b/>
          <w:bCs/>
        </w:rPr>
      </w:pPr>
      <w:r w:rsidRPr="00007C0F">
        <w:rPr>
          <w:b/>
          <w:bCs/>
        </w:rPr>
        <w:lastRenderedPageBreak/>
        <w:t xml:space="preserve">1.6.3. </w:t>
      </w:r>
      <w:r w:rsidRPr="00007C0F">
        <w:rPr>
          <w:b/>
          <w:bCs/>
        </w:rPr>
        <w:tab/>
        <w:t xml:space="preserve">Sözleşme kapsamında görevlendirilmesi gereken minimum anahtar teknik eleman sayısı ve deneyimleri </w:t>
      </w:r>
    </w:p>
    <w:p w14:paraId="6E2E3608" w14:textId="77777777" w:rsidR="00007C0F" w:rsidRPr="00007C0F" w:rsidRDefault="00007C0F" w:rsidP="00007C0F">
      <w:pPr>
        <w:pStyle w:val="MainText"/>
        <w:widowControl/>
        <w:tabs>
          <w:tab w:val="left" w:pos="-426"/>
          <w:tab w:val="left" w:pos="6237"/>
          <w:tab w:val="left" w:leader="underscore" w:pos="9072"/>
        </w:tabs>
        <w:spacing w:before="120" w:after="60"/>
        <w:ind w:right="-238"/>
        <w:rPr>
          <w:rFonts w:ascii="Times New Roman" w:hAnsi="Times New Roman" w:cs="Times New Roman"/>
          <w:b/>
          <w:bCs/>
          <w:sz w:val="24"/>
          <w:szCs w:val="24"/>
          <w:lang w:val="tr-TR"/>
        </w:rPr>
      </w:pPr>
      <w:r w:rsidRPr="00007C0F">
        <w:rPr>
          <w:rFonts w:ascii="Times New Roman" w:hAnsi="Times New Roman" w:cs="Times New Roman"/>
          <w:sz w:val="24"/>
          <w:szCs w:val="24"/>
          <w:lang w:val="tr-TR"/>
        </w:rPr>
        <w:t xml:space="preserve">Firmalar, yeterliliklerini tevsik etmek amacıyla, minimum aşağıdaki sayıda teknik personelin bünyelerinde halihazırda istihdam edildiğini veya ihalenin kazanılması durumunda istihdam edilebileceğine ilişkin firma taahhüdünü içeren gerekli belgeleri teklif ile birlikte ibraz edecektir. </w:t>
      </w:r>
    </w:p>
    <w:tbl>
      <w:tblPr>
        <w:tblW w:w="9341"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7" w:type="dxa"/>
          <w:right w:w="107" w:type="dxa"/>
        </w:tblCellMar>
        <w:tblLook w:val="0000" w:firstRow="0" w:lastRow="0" w:firstColumn="0" w:lastColumn="0" w:noHBand="0" w:noVBand="0"/>
      </w:tblPr>
      <w:tblGrid>
        <w:gridCol w:w="1806"/>
        <w:gridCol w:w="1418"/>
        <w:gridCol w:w="425"/>
        <w:gridCol w:w="880"/>
        <w:gridCol w:w="453"/>
        <w:gridCol w:w="652"/>
        <w:gridCol w:w="481"/>
        <w:gridCol w:w="653"/>
        <w:gridCol w:w="596"/>
        <w:gridCol w:w="679"/>
        <w:gridCol w:w="1298"/>
      </w:tblGrid>
      <w:tr w:rsidR="00BD513A" w:rsidRPr="00AD2C58" w14:paraId="0724A581" w14:textId="77777777" w:rsidTr="00007C0F">
        <w:trPr>
          <w:cantSplit/>
          <w:trHeight w:val="1165"/>
        </w:trPr>
        <w:tc>
          <w:tcPr>
            <w:tcW w:w="1806" w:type="dxa"/>
            <w:vMerge w:val="restart"/>
          </w:tcPr>
          <w:p w14:paraId="7DDBC112" w14:textId="77777777" w:rsidR="00007C0F" w:rsidRPr="00AD2C58" w:rsidRDefault="00007C0F" w:rsidP="00007C0F">
            <w:pPr>
              <w:pStyle w:val="tabulka"/>
              <w:widowControl/>
              <w:rPr>
                <w:rFonts w:ascii="Times New Roman" w:hAnsi="Times New Roman" w:cs="Times New Roman"/>
                <w:sz w:val="16"/>
                <w:lang w:val="tr-TR"/>
              </w:rPr>
            </w:pPr>
          </w:p>
          <w:p w14:paraId="728ACC97" w14:textId="77777777" w:rsidR="00007C0F" w:rsidRPr="00AD2C58" w:rsidRDefault="00007C0F" w:rsidP="00007C0F">
            <w:pPr>
              <w:pStyle w:val="tabulka"/>
              <w:widowControl/>
              <w:rPr>
                <w:rFonts w:ascii="Times New Roman" w:hAnsi="Times New Roman" w:cs="Times New Roman"/>
                <w:sz w:val="16"/>
                <w:lang w:val="tr-TR"/>
              </w:rPr>
            </w:pPr>
          </w:p>
          <w:p w14:paraId="51D7C333" w14:textId="77777777" w:rsidR="00007C0F" w:rsidRPr="00AD2C58" w:rsidRDefault="00007C0F" w:rsidP="00007C0F">
            <w:pPr>
              <w:pStyle w:val="tabulka"/>
              <w:widowControl/>
              <w:rPr>
                <w:rFonts w:ascii="Times New Roman" w:hAnsi="Times New Roman" w:cs="Times New Roman"/>
                <w:sz w:val="16"/>
                <w:lang w:val="tr-TR"/>
              </w:rPr>
            </w:pPr>
          </w:p>
          <w:p w14:paraId="5D686F97"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Pozisyon adı</w:t>
            </w:r>
          </w:p>
        </w:tc>
        <w:tc>
          <w:tcPr>
            <w:tcW w:w="1418" w:type="dxa"/>
          </w:tcPr>
          <w:p w14:paraId="0A8DDB8F"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Önerilmesi gereken minimum personel sayısı</w:t>
            </w:r>
          </w:p>
        </w:tc>
        <w:tc>
          <w:tcPr>
            <w:tcW w:w="1305" w:type="dxa"/>
            <w:gridSpan w:val="2"/>
          </w:tcPr>
          <w:p w14:paraId="7F2CBF68"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sz w:val="16"/>
                <w:lang w:val="tr-TR"/>
              </w:rPr>
              <w:t>Eğitim</w:t>
            </w:r>
          </w:p>
        </w:tc>
        <w:tc>
          <w:tcPr>
            <w:tcW w:w="1105" w:type="dxa"/>
            <w:gridSpan w:val="2"/>
          </w:tcPr>
          <w:p w14:paraId="72B7FD67" w14:textId="77777777" w:rsidR="00007C0F" w:rsidRPr="00AD2C58" w:rsidRDefault="00007C0F" w:rsidP="00007C0F">
            <w:pPr>
              <w:pStyle w:val="tabulka"/>
              <w:widowControl/>
              <w:jc w:val="left"/>
              <w:rPr>
                <w:rFonts w:ascii="Times New Roman" w:hAnsi="Times New Roman" w:cs="Times New Roman"/>
                <w:b/>
                <w:bCs/>
                <w:sz w:val="16"/>
                <w:lang w:val="tr-TR"/>
              </w:rPr>
            </w:pPr>
            <w:r w:rsidRPr="00AD2C58">
              <w:rPr>
                <w:rFonts w:ascii="Times New Roman" w:hAnsi="Times New Roman" w:cs="Times New Roman"/>
                <w:sz w:val="16"/>
                <w:lang w:val="tr-TR"/>
              </w:rPr>
              <w:t>Toplam iş tecrübesi [yıl olarak]</w:t>
            </w:r>
          </w:p>
        </w:tc>
        <w:tc>
          <w:tcPr>
            <w:tcW w:w="1134" w:type="dxa"/>
            <w:gridSpan w:val="2"/>
          </w:tcPr>
          <w:p w14:paraId="178145BE" w14:textId="77777777" w:rsidR="00007C0F" w:rsidRPr="00AD2C58" w:rsidRDefault="00007C0F" w:rsidP="00007C0F">
            <w:pPr>
              <w:pStyle w:val="tabulka"/>
              <w:widowControl/>
              <w:ind w:right="-134" w:hanging="77"/>
              <w:rPr>
                <w:rFonts w:ascii="Times New Roman" w:hAnsi="Times New Roman" w:cs="Times New Roman"/>
                <w:b/>
                <w:bCs/>
                <w:sz w:val="16"/>
                <w:lang w:val="tr-TR"/>
              </w:rPr>
            </w:pPr>
            <w:r w:rsidRPr="00AD2C58">
              <w:rPr>
                <w:rFonts w:ascii="Times New Roman" w:hAnsi="Times New Roman" w:cs="Times New Roman"/>
                <w:sz w:val="16"/>
                <w:lang w:val="tr-TR"/>
              </w:rPr>
              <w:t>*Benzer iş tecrübesi [yıl]</w:t>
            </w:r>
          </w:p>
        </w:tc>
        <w:tc>
          <w:tcPr>
            <w:tcW w:w="1275" w:type="dxa"/>
            <w:gridSpan w:val="2"/>
          </w:tcPr>
          <w:p w14:paraId="555D3E19"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sz w:val="16"/>
                <w:lang w:val="tr-TR"/>
              </w:rPr>
              <w:t>Benzer bir görevde yöneticilik tecrübesi [yıl]</w:t>
            </w:r>
          </w:p>
        </w:tc>
        <w:tc>
          <w:tcPr>
            <w:tcW w:w="1298" w:type="dxa"/>
          </w:tcPr>
          <w:p w14:paraId="75242822"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Sorumlu olduğu ana işler [Proje değeri]</w:t>
            </w:r>
          </w:p>
        </w:tc>
      </w:tr>
      <w:tr w:rsidR="00BD513A" w:rsidRPr="00AD2C58" w14:paraId="1D8BC535" w14:textId="77777777" w:rsidTr="00007C0F">
        <w:trPr>
          <w:cantSplit/>
          <w:trHeight w:val="1240"/>
        </w:trPr>
        <w:tc>
          <w:tcPr>
            <w:tcW w:w="1806" w:type="dxa"/>
            <w:vMerge/>
          </w:tcPr>
          <w:p w14:paraId="23EDF0CD" w14:textId="77777777" w:rsidR="00007C0F" w:rsidRPr="00AD2C58" w:rsidRDefault="00007C0F" w:rsidP="00007C0F">
            <w:pPr>
              <w:pStyle w:val="tabulka"/>
              <w:widowControl/>
              <w:jc w:val="left"/>
              <w:rPr>
                <w:rFonts w:ascii="Times New Roman" w:hAnsi="Times New Roman" w:cs="Times New Roman"/>
                <w:sz w:val="16"/>
                <w:lang w:val="tr-TR"/>
              </w:rPr>
            </w:pPr>
          </w:p>
        </w:tc>
        <w:tc>
          <w:tcPr>
            <w:tcW w:w="1418" w:type="dxa"/>
            <w:textDirection w:val="btLr"/>
            <w:vAlign w:val="center"/>
          </w:tcPr>
          <w:p w14:paraId="7A3B9F04" w14:textId="77777777" w:rsidR="00007C0F" w:rsidRPr="00AD2C58" w:rsidRDefault="00007C0F" w:rsidP="00007C0F">
            <w:pPr>
              <w:pStyle w:val="tabulka"/>
              <w:widowControl/>
              <w:ind w:left="113" w:right="113"/>
              <w:jc w:val="left"/>
              <w:rPr>
                <w:rFonts w:ascii="Times New Roman" w:hAnsi="Times New Roman" w:cs="Times New Roman"/>
                <w:sz w:val="16"/>
                <w:lang w:val="tr-TR"/>
              </w:rPr>
            </w:pPr>
          </w:p>
        </w:tc>
        <w:tc>
          <w:tcPr>
            <w:tcW w:w="425" w:type="dxa"/>
            <w:textDirection w:val="btLr"/>
            <w:vAlign w:val="center"/>
          </w:tcPr>
          <w:p w14:paraId="5C5065A5"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Önerilen</w:t>
            </w:r>
          </w:p>
        </w:tc>
        <w:tc>
          <w:tcPr>
            <w:tcW w:w="880" w:type="dxa"/>
            <w:textDirection w:val="btLr"/>
            <w:vAlign w:val="center"/>
          </w:tcPr>
          <w:p w14:paraId="13585B43"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Gerekli</w:t>
            </w:r>
          </w:p>
        </w:tc>
        <w:tc>
          <w:tcPr>
            <w:tcW w:w="453" w:type="dxa"/>
            <w:textDirection w:val="btLr"/>
            <w:vAlign w:val="center"/>
          </w:tcPr>
          <w:p w14:paraId="3FB1D788" w14:textId="77777777" w:rsidR="00007C0F" w:rsidRPr="00AD2C58" w:rsidRDefault="00007C0F" w:rsidP="00007C0F">
            <w:pPr>
              <w:pStyle w:val="tabulka"/>
              <w:widowControl/>
              <w:spacing w:line="276" w:lineRule="auto"/>
              <w:ind w:left="113" w:right="113"/>
              <w:jc w:val="left"/>
              <w:rPr>
                <w:rFonts w:ascii="Times New Roman" w:hAnsi="Times New Roman" w:cs="Times New Roman"/>
                <w:sz w:val="16"/>
                <w:lang w:val="tr-TR"/>
              </w:rPr>
            </w:pPr>
            <w:r w:rsidRPr="00AD2C58">
              <w:rPr>
                <w:rFonts w:ascii="Times New Roman" w:hAnsi="Times New Roman" w:cs="Times New Roman"/>
                <w:sz w:val="16"/>
                <w:lang w:val="tr-TR"/>
              </w:rPr>
              <w:t>Önerilen</w:t>
            </w:r>
          </w:p>
        </w:tc>
        <w:tc>
          <w:tcPr>
            <w:tcW w:w="652" w:type="dxa"/>
            <w:textDirection w:val="btLr"/>
            <w:vAlign w:val="center"/>
          </w:tcPr>
          <w:p w14:paraId="24A64D1B"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Gerekli</w:t>
            </w:r>
          </w:p>
        </w:tc>
        <w:tc>
          <w:tcPr>
            <w:tcW w:w="481" w:type="dxa"/>
            <w:textDirection w:val="btLr"/>
            <w:vAlign w:val="center"/>
          </w:tcPr>
          <w:p w14:paraId="1AE8D057"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Önerilen</w:t>
            </w:r>
          </w:p>
        </w:tc>
        <w:tc>
          <w:tcPr>
            <w:tcW w:w="653" w:type="dxa"/>
            <w:textDirection w:val="btLr"/>
            <w:vAlign w:val="center"/>
          </w:tcPr>
          <w:p w14:paraId="708D50AD"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Gerekli</w:t>
            </w:r>
          </w:p>
        </w:tc>
        <w:tc>
          <w:tcPr>
            <w:tcW w:w="596" w:type="dxa"/>
            <w:textDirection w:val="btLr"/>
            <w:vAlign w:val="center"/>
          </w:tcPr>
          <w:p w14:paraId="785CEA17"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Önerilen</w:t>
            </w:r>
          </w:p>
        </w:tc>
        <w:tc>
          <w:tcPr>
            <w:tcW w:w="679" w:type="dxa"/>
            <w:textDirection w:val="btLr"/>
            <w:vAlign w:val="center"/>
          </w:tcPr>
          <w:p w14:paraId="1F8D6E44"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Gerekli</w:t>
            </w:r>
          </w:p>
        </w:tc>
        <w:tc>
          <w:tcPr>
            <w:tcW w:w="1298" w:type="dxa"/>
          </w:tcPr>
          <w:p w14:paraId="0FCBEE90"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47C86F62" w14:textId="77777777" w:rsidTr="00007C0F">
        <w:trPr>
          <w:cantSplit/>
          <w:trHeight w:val="454"/>
        </w:trPr>
        <w:tc>
          <w:tcPr>
            <w:tcW w:w="1806" w:type="dxa"/>
          </w:tcPr>
          <w:p w14:paraId="16195341"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 xml:space="preserve">Yüklenici Proje Müdürü (İnşaat Müh. veya Mimar) </w:t>
            </w:r>
          </w:p>
        </w:tc>
        <w:tc>
          <w:tcPr>
            <w:tcW w:w="1418" w:type="dxa"/>
          </w:tcPr>
          <w:p w14:paraId="649BA5A6" w14:textId="77777777" w:rsidR="00007C0F" w:rsidRPr="00AD2C58" w:rsidRDefault="00007C0F" w:rsidP="00007C0F">
            <w:pPr>
              <w:pStyle w:val="tabulka"/>
              <w:widowControl/>
              <w:tabs>
                <w:tab w:val="left" w:pos="598"/>
                <w:tab w:val="center" w:pos="689"/>
              </w:tabs>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422EC49F"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1739D025"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İnşaat Müh. veya Mimar</w:t>
            </w:r>
          </w:p>
        </w:tc>
        <w:tc>
          <w:tcPr>
            <w:tcW w:w="453" w:type="dxa"/>
          </w:tcPr>
          <w:p w14:paraId="1FF2E0C1"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43A5004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10</w:t>
            </w:r>
          </w:p>
        </w:tc>
        <w:tc>
          <w:tcPr>
            <w:tcW w:w="481" w:type="dxa"/>
          </w:tcPr>
          <w:p w14:paraId="2C07F45D"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48366E7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6B38035F"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5EE64C4B" w14:textId="77777777" w:rsidR="00007C0F" w:rsidRPr="00AD2C58" w:rsidRDefault="00007C0F" w:rsidP="00007C0F">
            <w:pPr>
              <w:pStyle w:val="tabulka"/>
              <w:widowControl/>
              <w:rPr>
                <w:rFonts w:ascii="Times New Roman" w:hAnsi="Times New Roman" w:cs="Times New Roman"/>
                <w:b/>
                <w:bCs/>
                <w:sz w:val="16"/>
                <w:lang w:val="tr-TR"/>
              </w:rPr>
            </w:pPr>
          </w:p>
        </w:tc>
        <w:tc>
          <w:tcPr>
            <w:tcW w:w="1298" w:type="dxa"/>
          </w:tcPr>
          <w:p w14:paraId="4409D1F5"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07EAACE7" w14:textId="77777777" w:rsidTr="00007C0F">
        <w:trPr>
          <w:cantSplit/>
          <w:trHeight w:val="454"/>
        </w:trPr>
        <w:tc>
          <w:tcPr>
            <w:tcW w:w="1806" w:type="dxa"/>
          </w:tcPr>
          <w:p w14:paraId="6F65D219" w14:textId="77777777" w:rsidR="00007C0F" w:rsidRPr="00AD2C58" w:rsidRDefault="00007C0F" w:rsidP="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Şantiye Şefi (İnşaat Mühendisi) Tam zamanlı</w:t>
            </w:r>
          </w:p>
        </w:tc>
        <w:tc>
          <w:tcPr>
            <w:tcW w:w="1418" w:type="dxa"/>
          </w:tcPr>
          <w:p w14:paraId="3039FE92" w14:textId="6EEB1F56" w:rsidR="00007C0F" w:rsidRPr="00AD2C58" w:rsidRDefault="00824115" w:rsidP="00007C0F">
            <w:pPr>
              <w:pStyle w:val="tabulka"/>
              <w:widowControl/>
              <w:rPr>
                <w:rFonts w:ascii="Times New Roman" w:hAnsi="Times New Roman" w:cs="Times New Roman"/>
                <w:sz w:val="16"/>
                <w:lang w:val="tr-TR"/>
              </w:rPr>
            </w:pPr>
            <w:r>
              <w:rPr>
                <w:rFonts w:ascii="Times New Roman" w:hAnsi="Times New Roman" w:cs="Times New Roman"/>
                <w:sz w:val="16"/>
                <w:lang w:val="tr-TR"/>
              </w:rPr>
              <w:t>5</w:t>
            </w:r>
          </w:p>
        </w:tc>
        <w:tc>
          <w:tcPr>
            <w:tcW w:w="425" w:type="dxa"/>
          </w:tcPr>
          <w:p w14:paraId="3BE7F9AF"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4D6295D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İnşaat Mühendisi (CE)</w:t>
            </w:r>
          </w:p>
        </w:tc>
        <w:tc>
          <w:tcPr>
            <w:tcW w:w="453" w:type="dxa"/>
          </w:tcPr>
          <w:p w14:paraId="5A1AA507"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4B39F487"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0966C9F8"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475EEA49"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1F4EDF65"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2FDCD63F" w14:textId="77777777" w:rsidR="00007C0F" w:rsidRPr="00AD2C58" w:rsidRDefault="00007C0F" w:rsidP="00007C0F">
            <w:pPr>
              <w:pStyle w:val="tabulka"/>
              <w:widowControl/>
              <w:rPr>
                <w:rFonts w:ascii="Times New Roman" w:hAnsi="Times New Roman" w:cs="Times New Roman"/>
                <w:b/>
                <w:bCs/>
                <w:sz w:val="16"/>
                <w:lang w:val="tr-TR"/>
              </w:rPr>
            </w:pPr>
          </w:p>
        </w:tc>
        <w:tc>
          <w:tcPr>
            <w:tcW w:w="1298" w:type="dxa"/>
          </w:tcPr>
          <w:p w14:paraId="4613FD56"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73C2077D" w14:textId="77777777" w:rsidTr="00007C0F">
        <w:trPr>
          <w:cantSplit/>
          <w:trHeight w:val="454"/>
        </w:trPr>
        <w:tc>
          <w:tcPr>
            <w:tcW w:w="1806" w:type="dxa"/>
          </w:tcPr>
          <w:p w14:paraId="50F7D988"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Kalite Kontrol Mühendisi (İnşaat Müh. veya Mimar) (Tam zamanlı)</w:t>
            </w:r>
          </w:p>
        </w:tc>
        <w:tc>
          <w:tcPr>
            <w:tcW w:w="1418" w:type="dxa"/>
          </w:tcPr>
          <w:p w14:paraId="4F611869"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5AF26476"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2004E76C"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İnşaat Müh. veya Mimar</w:t>
            </w:r>
          </w:p>
        </w:tc>
        <w:tc>
          <w:tcPr>
            <w:tcW w:w="453" w:type="dxa"/>
          </w:tcPr>
          <w:p w14:paraId="772EEAEE"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5DF79E5A"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7F82C021"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56119F3C"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7D169457"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6645BBC0" w14:textId="77777777" w:rsidR="00007C0F" w:rsidRPr="00AD2C58" w:rsidRDefault="00007C0F" w:rsidP="00007C0F">
            <w:pPr>
              <w:pStyle w:val="tabulka"/>
              <w:widowControl/>
              <w:rPr>
                <w:rFonts w:ascii="Times New Roman" w:hAnsi="Times New Roman" w:cs="Times New Roman"/>
                <w:b/>
                <w:bCs/>
                <w:sz w:val="16"/>
                <w:lang w:val="tr-TR"/>
              </w:rPr>
            </w:pPr>
          </w:p>
        </w:tc>
        <w:tc>
          <w:tcPr>
            <w:tcW w:w="1298" w:type="dxa"/>
          </w:tcPr>
          <w:p w14:paraId="1C408F31"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5D5052D5" w14:textId="77777777" w:rsidTr="00007C0F">
        <w:trPr>
          <w:cantSplit/>
          <w:trHeight w:val="454"/>
        </w:trPr>
        <w:tc>
          <w:tcPr>
            <w:tcW w:w="1806" w:type="dxa"/>
          </w:tcPr>
          <w:p w14:paraId="75A64B8E"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Mimar (Tam Zamanlı)</w:t>
            </w:r>
          </w:p>
        </w:tc>
        <w:tc>
          <w:tcPr>
            <w:tcW w:w="1418" w:type="dxa"/>
          </w:tcPr>
          <w:p w14:paraId="07AD7E40"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25D113E0"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60F43BCF"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Mimar</w:t>
            </w:r>
          </w:p>
        </w:tc>
        <w:tc>
          <w:tcPr>
            <w:tcW w:w="453" w:type="dxa"/>
          </w:tcPr>
          <w:p w14:paraId="14A76053"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742707BF"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1861220D"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61640358"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54E130C4"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5E18BB53"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75D73D1C"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625FC0A9" w14:textId="77777777" w:rsidTr="00007C0F">
        <w:trPr>
          <w:cantSplit/>
          <w:trHeight w:val="454"/>
        </w:trPr>
        <w:tc>
          <w:tcPr>
            <w:tcW w:w="1806" w:type="dxa"/>
          </w:tcPr>
          <w:p w14:paraId="6D86925D" w14:textId="77777777" w:rsidR="00007C0F" w:rsidRPr="00AD2C58" w:rsidRDefault="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Elektrik Mühendisi</w:t>
            </w:r>
          </w:p>
          <w:p w14:paraId="5EA9E395"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 xml:space="preserve">(Tam Zamanlı) </w:t>
            </w:r>
          </w:p>
        </w:tc>
        <w:tc>
          <w:tcPr>
            <w:tcW w:w="1418" w:type="dxa"/>
          </w:tcPr>
          <w:p w14:paraId="368CB740"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4F5EF036"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083218EB"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Elektrik Mühendisi (ElcE)</w:t>
            </w:r>
          </w:p>
        </w:tc>
        <w:tc>
          <w:tcPr>
            <w:tcW w:w="453" w:type="dxa"/>
          </w:tcPr>
          <w:p w14:paraId="04F2A5EC"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6BD40B3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40BE93C5"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6A37CA4D"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7958CEBA"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5EFF9ED8"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0F7DA641"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202A9746" w14:textId="77777777" w:rsidTr="00007C0F">
        <w:trPr>
          <w:cantSplit/>
          <w:trHeight w:val="454"/>
        </w:trPr>
        <w:tc>
          <w:tcPr>
            <w:tcW w:w="1806" w:type="dxa"/>
          </w:tcPr>
          <w:p w14:paraId="0E6F0451" w14:textId="77777777" w:rsidR="00007C0F" w:rsidRPr="00AD2C58" w:rsidRDefault="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Makine Mühendisi</w:t>
            </w:r>
          </w:p>
          <w:p w14:paraId="540540A3"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(Tam Zamanlı)</w:t>
            </w:r>
          </w:p>
        </w:tc>
        <w:tc>
          <w:tcPr>
            <w:tcW w:w="1418" w:type="dxa"/>
          </w:tcPr>
          <w:p w14:paraId="688D834E"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17F33C3A"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695A3E55"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Makine Mühendisi (ME)</w:t>
            </w:r>
          </w:p>
        </w:tc>
        <w:tc>
          <w:tcPr>
            <w:tcW w:w="453" w:type="dxa"/>
          </w:tcPr>
          <w:p w14:paraId="461624BC"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5A8C22AD"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4D1B33A5"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279910E4"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3629CD66"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7CB9A256"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7895A6BD"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1B896113" w14:textId="77777777" w:rsidTr="00007C0F">
        <w:trPr>
          <w:cantSplit/>
          <w:trHeight w:val="454"/>
        </w:trPr>
        <w:tc>
          <w:tcPr>
            <w:tcW w:w="1806" w:type="dxa"/>
          </w:tcPr>
          <w:p w14:paraId="1CFA2097" w14:textId="77777777" w:rsidR="00007C0F" w:rsidRPr="00AD2C58" w:rsidRDefault="00007C0F" w:rsidP="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Harita Mühendisi</w:t>
            </w:r>
          </w:p>
          <w:p w14:paraId="42C0F142"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(Tam Zamanlı)</w:t>
            </w:r>
          </w:p>
        </w:tc>
        <w:tc>
          <w:tcPr>
            <w:tcW w:w="1418" w:type="dxa"/>
          </w:tcPr>
          <w:p w14:paraId="7EF457D9"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szCs w:val="18"/>
                <w:lang w:val="tr-TR"/>
              </w:rPr>
              <w:t>1</w:t>
            </w:r>
          </w:p>
        </w:tc>
        <w:tc>
          <w:tcPr>
            <w:tcW w:w="425" w:type="dxa"/>
          </w:tcPr>
          <w:p w14:paraId="7EDB2F17"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39AA90F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Harita Mühendisi (SE)</w:t>
            </w:r>
          </w:p>
        </w:tc>
        <w:tc>
          <w:tcPr>
            <w:tcW w:w="453" w:type="dxa"/>
          </w:tcPr>
          <w:p w14:paraId="5F877D09"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6BD4BC66"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5</w:t>
            </w:r>
          </w:p>
        </w:tc>
        <w:tc>
          <w:tcPr>
            <w:tcW w:w="481" w:type="dxa"/>
          </w:tcPr>
          <w:p w14:paraId="5B4C981A"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247411D0"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3</w:t>
            </w:r>
          </w:p>
        </w:tc>
        <w:tc>
          <w:tcPr>
            <w:tcW w:w="596" w:type="dxa"/>
          </w:tcPr>
          <w:p w14:paraId="13DC0F6A"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7C48077B"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7253FFCD"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6CA8D0FA" w14:textId="77777777" w:rsidTr="00007C0F">
        <w:trPr>
          <w:cantSplit/>
          <w:trHeight w:val="724"/>
        </w:trPr>
        <w:tc>
          <w:tcPr>
            <w:tcW w:w="1806" w:type="dxa"/>
          </w:tcPr>
          <w:p w14:paraId="005DC44A" w14:textId="33EEA732"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 xml:space="preserve">Çevre Mühendisi </w:t>
            </w:r>
            <w:r w:rsidRPr="007A4196">
              <w:rPr>
                <w:rFonts w:ascii="Times New Roman" w:hAnsi="Times New Roman" w:cs="Times New Roman"/>
                <w:sz w:val="16"/>
                <w:szCs w:val="18"/>
                <w:lang w:val="tr-TR"/>
              </w:rPr>
              <w:t>(</w:t>
            </w:r>
            <w:r w:rsidR="008C7852" w:rsidRPr="007A4196">
              <w:rPr>
                <w:rFonts w:ascii="Times New Roman" w:hAnsi="Times New Roman" w:cs="Times New Roman"/>
                <w:sz w:val="16"/>
                <w:szCs w:val="18"/>
                <w:lang w:val="tr-TR"/>
              </w:rPr>
              <w:t>Tam</w:t>
            </w:r>
            <w:r w:rsidRPr="00AD2C58">
              <w:rPr>
                <w:rFonts w:ascii="Times New Roman" w:hAnsi="Times New Roman" w:cs="Times New Roman"/>
                <w:sz w:val="16"/>
                <w:szCs w:val="18"/>
                <w:lang w:val="tr-TR"/>
              </w:rPr>
              <w:t xml:space="preserve"> zamanlı)</w:t>
            </w:r>
          </w:p>
        </w:tc>
        <w:tc>
          <w:tcPr>
            <w:tcW w:w="1418" w:type="dxa"/>
          </w:tcPr>
          <w:p w14:paraId="283FE8B5"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szCs w:val="18"/>
                <w:lang w:val="tr-TR"/>
              </w:rPr>
              <w:t>1</w:t>
            </w:r>
          </w:p>
        </w:tc>
        <w:tc>
          <w:tcPr>
            <w:tcW w:w="425" w:type="dxa"/>
          </w:tcPr>
          <w:p w14:paraId="36CF2679"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4403B318"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Çevre Mühendisi (EnvE)</w:t>
            </w:r>
          </w:p>
        </w:tc>
        <w:tc>
          <w:tcPr>
            <w:tcW w:w="453" w:type="dxa"/>
          </w:tcPr>
          <w:p w14:paraId="5CFA6FF7"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0EA6452E"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5</w:t>
            </w:r>
          </w:p>
        </w:tc>
        <w:tc>
          <w:tcPr>
            <w:tcW w:w="481" w:type="dxa"/>
          </w:tcPr>
          <w:p w14:paraId="1BB89F26"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14BE3971"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3</w:t>
            </w:r>
          </w:p>
        </w:tc>
        <w:tc>
          <w:tcPr>
            <w:tcW w:w="596" w:type="dxa"/>
          </w:tcPr>
          <w:p w14:paraId="60AE6636"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1D940E5F"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53F80370"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7D6DCFD8" w14:textId="77777777" w:rsidTr="00007C0F">
        <w:trPr>
          <w:cantSplit/>
          <w:trHeight w:val="724"/>
        </w:trPr>
        <w:tc>
          <w:tcPr>
            <w:tcW w:w="1806" w:type="dxa"/>
          </w:tcPr>
          <w:p w14:paraId="2365F93D" w14:textId="77777777" w:rsidR="00007C0F" w:rsidRPr="00AD2C58" w:rsidRDefault="00007C0F" w:rsidP="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ISG Sorumlusu, Sertifikalı (Tam Zamanlı)</w:t>
            </w:r>
          </w:p>
        </w:tc>
        <w:tc>
          <w:tcPr>
            <w:tcW w:w="1418" w:type="dxa"/>
          </w:tcPr>
          <w:p w14:paraId="1A175ABA" w14:textId="77777777" w:rsidR="00007C0F" w:rsidRPr="00AD2C58" w:rsidRDefault="00007C0F" w:rsidP="00007C0F">
            <w:pPr>
              <w:pStyle w:val="tabulka"/>
              <w:widowControl/>
              <w:rPr>
                <w:rFonts w:ascii="Times New Roman" w:hAnsi="Times New Roman" w:cs="Times New Roman"/>
                <w:sz w:val="16"/>
                <w:szCs w:val="18"/>
                <w:lang w:val="tr-TR"/>
              </w:rPr>
            </w:pPr>
            <w:r w:rsidRPr="00AD2C58">
              <w:rPr>
                <w:rFonts w:ascii="Times New Roman" w:hAnsi="Times New Roman" w:cs="Times New Roman"/>
                <w:sz w:val="16"/>
                <w:szCs w:val="18"/>
                <w:lang w:val="tr-TR"/>
              </w:rPr>
              <w:t>İlgili yasa gereği istihdam edilmesi zorunlu minimum sayı ancak en az 1</w:t>
            </w:r>
          </w:p>
        </w:tc>
        <w:tc>
          <w:tcPr>
            <w:tcW w:w="425" w:type="dxa"/>
          </w:tcPr>
          <w:p w14:paraId="0D004294"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5E06D34C" w14:textId="77777777" w:rsidR="00007C0F" w:rsidRPr="00AD2C58" w:rsidRDefault="00007C0F" w:rsidP="00007C0F">
            <w:pPr>
              <w:pStyle w:val="tabulka"/>
              <w:widowControl/>
              <w:rPr>
                <w:rFonts w:ascii="Times New Roman" w:hAnsi="Times New Roman" w:cs="Times New Roman"/>
                <w:b/>
                <w:bCs/>
                <w:sz w:val="16"/>
                <w:szCs w:val="18"/>
                <w:lang w:val="tr-TR"/>
              </w:rPr>
            </w:pPr>
            <w:r w:rsidRPr="00AD2C58">
              <w:rPr>
                <w:rFonts w:ascii="Times New Roman" w:hAnsi="Times New Roman" w:cs="Times New Roman"/>
                <w:b/>
                <w:bCs/>
                <w:sz w:val="16"/>
                <w:szCs w:val="18"/>
                <w:lang w:val="tr-TR"/>
              </w:rPr>
              <w:t>ISG</w:t>
            </w:r>
          </w:p>
        </w:tc>
        <w:tc>
          <w:tcPr>
            <w:tcW w:w="453" w:type="dxa"/>
          </w:tcPr>
          <w:p w14:paraId="46E4F8E7"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592D9E24" w14:textId="77777777" w:rsidR="00007C0F" w:rsidRPr="00AD2C58" w:rsidRDefault="00007C0F" w:rsidP="00007C0F">
            <w:pPr>
              <w:pStyle w:val="tabulka"/>
              <w:widowControl/>
              <w:rPr>
                <w:rFonts w:ascii="Times New Roman" w:hAnsi="Times New Roman" w:cs="Times New Roman"/>
                <w:b/>
                <w:bCs/>
                <w:sz w:val="16"/>
                <w:szCs w:val="18"/>
                <w:lang w:val="tr-TR"/>
              </w:rPr>
            </w:pPr>
            <w:r w:rsidRPr="00AD2C58">
              <w:rPr>
                <w:rFonts w:ascii="Times New Roman" w:hAnsi="Times New Roman" w:cs="Times New Roman"/>
                <w:b/>
                <w:bCs/>
                <w:sz w:val="16"/>
                <w:szCs w:val="18"/>
                <w:lang w:val="tr-TR"/>
              </w:rPr>
              <w:t>5</w:t>
            </w:r>
          </w:p>
        </w:tc>
        <w:tc>
          <w:tcPr>
            <w:tcW w:w="481" w:type="dxa"/>
          </w:tcPr>
          <w:p w14:paraId="4618BE51"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3E4A1134" w14:textId="77777777" w:rsidR="00007C0F" w:rsidRPr="00AD2C58" w:rsidRDefault="00007C0F" w:rsidP="00007C0F">
            <w:pPr>
              <w:pStyle w:val="tabulka"/>
              <w:widowControl/>
              <w:rPr>
                <w:rFonts w:ascii="Times New Roman" w:hAnsi="Times New Roman" w:cs="Times New Roman"/>
                <w:b/>
                <w:bCs/>
                <w:sz w:val="16"/>
                <w:szCs w:val="18"/>
                <w:lang w:val="tr-TR"/>
              </w:rPr>
            </w:pPr>
            <w:r w:rsidRPr="00AD2C58">
              <w:rPr>
                <w:rFonts w:ascii="Times New Roman" w:hAnsi="Times New Roman" w:cs="Times New Roman"/>
                <w:b/>
                <w:bCs/>
                <w:sz w:val="16"/>
                <w:szCs w:val="18"/>
                <w:lang w:val="tr-TR"/>
              </w:rPr>
              <w:t>3</w:t>
            </w:r>
          </w:p>
        </w:tc>
        <w:tc>
          <w:tcPr>
            <w:tcW w:w="596" w:type="dxa"/>
          </w:tcPr>
          <w:p w14:paraId="3A82C152"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453F40EE"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26AAB1A5" w14:textId="77777777" w:rsidR="00007C0F" w:rsidRPr="00AD2C58" w:rsidRDefault="00007C0F" w:rsidP="00007C0F">
            <w:pPr>
              <w:pStyle w:val="tabulka"/>
              <w:widowControl/>
              <w:rPr>
                <w:rFonts w:ascii="Times New Roman" w:hAnsi="Times New Roman" w:cs="Times New Roman"/>
                <w:sz w:val="16"/>
                <w:lang w:val="tr-TR"/>
              </w:rPr>
            </w:pPr>
          </w:p>
        </w:tc>
      </w:tr>
    </w:tbl>
    <w:p w14:paraId="78CB878D" w14:textId="77777777" w:rsidR="00007C0F" w:rsidRPr="00007C0F" w:rsidRDefault="00007C0F" w:rsidP="00007C0F">
      <w:pPr>
        <w:ind w:firstLine="708"/>
        <w:jc w:val="both"/>
      </w:pPr>
    </w:p>
    <w:p w14:paraId="331C369E" w14:textId="77777777" w:rsidR="00007C0F" w:rsidRPr="00007C0F" w:rsidRDefault="00007C0F">
      <w:pPr>
        <w:ind w:firstLine="708"/>
        <w:jc w:val="both"/>
      </w:pPr>
      <w:r w:rsidRPr="00007C0F">
        <w:rPr>
          <w:sz w:val="22"/>
          <w:szCs w:val="22"/>
        </w:rPr>
        <w:t>*</w:t>
      </w:r>
      <w:r w:rsidRPr="00007C0F">
        <w:t xml:space="preserve"> Benzer mahiyette ve karmaşıklıkta olacak şekilde tamamlanmış/devam eden okul, hastane, eğitim tesisi veya benzeri üst yapı inşaatları benzer iş olarak değerlendirilecektir.</w:t>
      </w:r>
    </w:p>
    <w:p w14:paraId="5C6811C1" w14:textId="77777777" w:rsidR="00007C0F" w:rsidRPr="00007C0F" w:rsidRDefault="00007C0F">
      <w:pPr>
        <w:jc w:val="both"/>
        <w:rPr>
          <w:b/>
          <w:bCs/>
        </w:rPr>
      </w:pPr>
      <w:r w:rsidRPr="00007C0F">
        <w:rPr>
          <w:b/>
          <w:bCs/>
        </w:rPr>
        <w:t xml:space="preserve">1.6.4 </w:t>
      </w:r>
      <w:r w:rsidRPr="00007C0F">
        <w:rPr>
          <w:b/>
          <w:bCs/>
        </w:rPr>
        <w:tab/>
        <w:t>Önerilen taşeron hizmetleri ve alt-yüklenici firmalar.</w:t>
      </w:r>
    </w:p>
    <w:p w14:paraId="1F7E0876" w14:textId="77777777" w:rsidR="00007C0F" w:rsidRPr="00007C0F" w:rsidRDefault="00007C0F">
      <w:pPr>
        <w:jc w:val="both"/>
      </w:pPr>
      <w:r w:rsidRPr="00007C0F">
        <w:t xml:space="preserve"> Sözleşme Genel Şartlarının 7.maddesine bakınız.</w:t>
      </w:r>
    </w:p>
    <w:p w14:paraId="41174732" w14:textId="77777777" w:rsidR="00007C0F" w:rsidRPr="00007C0F" w:rsidRDefault="00007C0F" w:rsidP="00007C0F">
      <w:pPr>
        <w:ind w:left="-709" w:right="-96"/>
        <w:jc w:val="both"/>
      </w:pPr>
    </w:p>
    <w:tbl>
      <w:tblPr>
        <w:tblW w:w="9212"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BD513A" w:rsidRPr="00007C0F" w14:paraId="398D6E67" w14:textId="77777777" w:rsidTr="00007C0F">
        <w:tc>
          <w:tcPr>
            <w:tcW w:w="2303" w:type="dxa"/>
          </w:tcPr>
          <w:p w14:paraId="35132913" w14:textId="77777777" w:rsidR="00007C0F" w:rsidRPr="00007C0F" w:rsidRDefault="00007C0F" w:rsidP="00007C0F">
            <w:pPr>
              <w:jc w:val="center"/>
            </w:pPr>
            <w:r w:rsidRPr="00007C0F">
              <w:t xml:space="preserve">İşin Cinsi </w:t>
            </w:r>
          </w:p>
        </w:tc>
        <w:tc>
          <w:tcPr>
            <w:tcW w:w="2303" w:type="dxa"/>
          </w:tcPr>
          <w:p w14:paraId="3B1B848F" w14:textId="77777777" w:rsidR="00007C0F" w:rsidRPr="00007C0F" w:rsidRDefault="00007C0F" w:rsidP="00007C0F">
            <w:pPr>
              <w:jc w:val="center"/>
            </w:pPr>
            <w:r w:rsidRPr="00007C0F">
              <w:t xml:space="preserve">Alt-Yüklenici Hizmet Bedeli </w:t>
            </w:r>
          </w:p>
        </w:tc>
        <w:tc>
          <w:tcPr>
            <w:tcW w:w="2303" w:type="dxa"/>
          </w:tcPr>
          <w:p w14:paraId="29B946CE" w14:textId="77777777" w:rsidR="00007C0F" w:rsidRPr="00007C0F" w:rsidRDefault="00007C0F" w:rsidP="00007C0F">
            <w:pPr>
              <w:jc w:val="center"/>
            </w:pPr>
            <w:r w:rsidRPr="00007C0F">
              <w:t>Alt-Yüklenici (Adı ve soyadı)</w:t>
            </w:r>
          </w:p>
        </w:tc>
        <w:tc>
          <w:tcPr>
            <w:tcW w:w="2303" w:type="dxa"/>
          </w:tcPr>
          <w:p w14:paraId="43DE130B" w14:textId="77777777" w:rsidR="00007C0F" w:rsidRPr="00007C0F" w:rsidRDefault="00007C0F" w:rsidP="00007C0F">
            <w:pPr>
              <w:jc w:val="center"/>
            </w:pPr>
            <w:r w:rsidRPr="00007C0F">
              <w:t>Benzer işlerdeki deneyim</w:t>
            </w:r>
          </w:p>
        </w:tc>
      </w:tr>
      <w:tr w:rsidR="00BD513A" w:rsidRPr="00007C0F" w14:paraId="77FECE2E" w14:textId="77777777" w:rsidTr="00007C0F">
        <w:tc>
          <w:tcPr>
            <w:tcW w:w="2303" w:type="dxa"/>
          </w:tcPr>
          <w:p w14:paraId="01D1445B" w14:textId="77777777" w:rsidR="00007C0F" w:rsidRPr="00007C0F" w:rsidRDefault="00007C0F" w:rsidP="00007C0F">
            <w:pPr>
              <w:jc w:val="both"/>
            </w:pPr>
          </w:p>
          <w:p w14:paraId="54380FDA" w14:textId="77777777" w:rsidR="00007C0F" w:rsidRPr="00007C0F" w:rsidRDefault="00007C0F" w:rsidP="00007C0F">
            <w:pPr>
              <w:jc w:val="both"/>
            </w:pPr>
          </w:p>
          <w:p w14:paraId="05C51244" w14:textId="77777777" w:rsidR="00007C0F" w:rsidRPr="00007C0F" w:rsidRDefault="00007C0F" w:rsidP="00007C0F">
            <w:pPr>
              <w:jc w:val="both"/>
            </w:pPr>
          </w:p>
        </w:tc>
        <w:tc>
          <w:tcPr>
            <w:tcW w:w="2303" w:type="dxa"/>
          </w:tcPr>
          <w:p w14:paraId="745A6CAD" w14:textId="77777777" w:rsidR="00007C0F" w:rsidRPr="00007C0F" w:rsidRDefault="00007C0F" w:rsidP="00007C0F">
            <w:pPr>
              <w:jc w:val="both"/>
            </w:pPr>
          </w:p>
        </w:tc>
        <w:tc>
          <w:tcPr>
            <w:tcW w:w="2303" w:type="dxa"/>
          </w:tcPr>
          <w:p w14:paraId="4C082EF8" w14:textId="77777777" w:rsidR="00007C0F" w:rsidRPr="00007C0F" w:rsidRDefault="00007C0F" w:rsidP="00007C0F">
            <w:pPr>
              <w:jc w:val="both"/>
            </w:pPr>
          </w:p>
        </w:tc>
        <w:tc>
          <w:tcPr>
            <w:tcW w:w="2303" w:type="dxa"/>
          </w:tcPr>
          <w:p w14:paraId="70FEBF53" w14:textId="77777777" w:rsidR="00007C0F" w:rsidRPr="00007C0F" w:rsidRDefault="00007C0F" w:rsidP="00007C0F">
            <w:pPr>
              <w:jc w:val="both"/>
            </w:pPr>
          </w:p>
        </w:tc>
      </w:tr>
    </w:tbl>
    <w:p w14:paraId="0538C4CF" w14:textId="77777777" w:rsidR="00007C0F" w:rsidRPr="00007C0F" w:rsidRDefault="00007C0F" w:rsidP="00007C0F">
      <w:pPr>
        <w:jc w:val="both"/>
        <w:rPr>
          <w:b/>
          <w:bCs/>
        </w:rPr>
      </w:pPr>
    </w:p>
    <w:p w14:paraId="6DE2E3AE" w14:textId="77777777" w:rsidR="00007C0F" w:rsidRPr="00007C0F" w:rsidRDefault="00007C0F">
      <w:pPr>
        <w:jc w:val="both"/>
      </w:pPr>
      <w:r w:rsidRPr="00007C0F">
        <w:rPr>
          <w:b/>
          <w:bCs/>
        </w:rPr>
        <w:t xml:space="preserve">1.7. </w:t>
      </w:r>
      <w:r w:rsidRPr="00007C0F">
        <w:rPr>
          <w:b/>
          <w:bCs/>
        </w:rPr>
        <w:tab/>
        <w:t>Son üç (3) mali yıla ait finansal raporlar</w:t>
      </w:r>
    </w:p>
    <w:p w14:paraId="34458A0A" w14:textId="06D604CA" w:rsidR="00007C0F" w:rsidRPr="00007C0F" w:rsidRDefault="00007C0F">
      <w:pPr>
        <w:jc w:val="both"/>
      </w:pPr>
      <w:r w:rsidRPr="00007C0F">
        <w:t xml:space="preserve">Son 3 mali yıla </w:t>
      </w:r>
      <w:r w:rsidRPr="00007C0F">
        <w:rPr>
          <w:b/>
          <w:bCs/>
        </w:rPr>
        <w:t>(20</w:t>
      </w:r>
      <w:r w:rsidR="00F81324">
        <w:rPr>
          <w:b/>
          <w:bCs/>
        </w:rPr>
        <w:t>2</w:t>
      </w:r>
      <w:r w:rsidR="0006558B">
        <w:rPr>
          <w:b/>
          <w:bCs/>
        </w:rPr>
        <w:t>4</w:t>
      </w:r>
      <w:r w:rsidRPr="00007C0F">
        <w:rPr>
          <w:b/>
          <w:bCs/>
        </w:rPr>
        <w:t>-20</w:t>
      </w:r>
      <w:r w:rsidR="007A4196">
        <w:rPr>
          <w:b/>
          <w:bCs/>
        </w:rPr>
        <w:t>2</w:t>
      </w:r>
      <w:r w:rsidR="0006558B">
        <w:rPr>
          <w:b/>
          <w:bCs/>
        </w:rPr>
        <w:t>3</w:t>
      </w:r>
      <w:r w:rsidR="007A4196">
        <w:rPr>
          <w:b/>
          <w:bCs/>
        </w:rPr>
        <w:t>-202</w:t>
      </w:r>
      <w:r w:rsidR="0006558B">
        <w:rPr>
          <w:b/>
          <w:bCs/>
        </w:rPr>
        <w:t>2</w:t>
      </w:r>
      <w:r w:rsidRPr="00007C0F">
        <w:rPr>
          <w:b/>
          <w:bCs/>
        </w:rPr>
        <w:t xml:space="preserve">) – </w:t>
      </w:r>
      <w:r w:rsidRPr="00007C0F">
        <w:t>ait Bilanço, kar-zarar tabloları, mali denetçi raporları (Aşağıda listelenecek ve belgeleri eklenecektir) - T</w:t>
      </w:r>
      <w:r w:rsidRPr="007A4196">
        <w:t xml:space="preserve">.C </w:t>
      </w:r>
      <w:r w:rsidR="008C7852" w:rsidRPr="007A4196">
        <w:t xml:space="preserve">Hazine ve </w:t>
      </w:r>
      <w:r w:rsidRPr="007A4196">
        <w:t xml:space="preserve">Maliye Bakanlığına </w:t>
      </w:r>
      <w:r w:rsidR="008C7852" w:rsidRPr="007A4196">
        <w:t xml:space="preserve">( Vergi Dairelerine) </w:t>
      </w:r>
      <w:r w:rsidRPr="007A4196">
        <w:t>verilmiş olan beyannameler</w:t>
      </w:r>
      <w:r w:rsidRPr="00007C0F">
        <w:t xml:space="preserve">  </w:t>
      </w:r>
    </w:p>
    <w:p w14:paraId="6ACD76F9" w14:textId="77777777" w:rsidR="00007C0F" w:rsidRPr="00007C0F" w:rsidRDefault="00007C0F" w:rsidP="00007C0F">
      <w:pPr>
        <w:jc w:val="both"/>
      </w:pPr>
    </w:p>
    <w:p w14:paraId="675A2A63" w14:textId="77777777" w:rsidR="00007C0F" w:rsidRPr="00007C0F" w:rsidRDefault="00007C0F" w:rsidP="00007C0F">
      <w:pPr>
        <w:jc w:val="both"/>
      </w:pPr>
    </w:p>
    <w:p w14:paraId="09190297" w14:textId="77777777" w:rsidR="00007C0F" w:rsidRPr="00007C0F" w:rsidRDefault="00007C0F">
      <w:pPr>
        <w:jc w:val="both"/>
        <w:rPr>
          <w:b/>
          <w:bCs/>
        </w:rPr>
      </w:pPr>
      <w:r w:rsidRPr="00007C0F">
        <w:rPr>
          <w:b/>
          <w:bCs/>
        </w:rPr>
        <w:t>1.8.</w:t>
      </w:r>
      <w:r w:rsidRPr="00007C0F">
        <w:rPr>
          <w:b/>
          <w:bCs/>
        </w:rPr>
        <w:tab/>
        <w:t xml:space="preserve">İsteklinin nakit varlığının Sözleşmeyi icra etmek için yeterli olduğunu tevsik eder hâlihazır finansman kaynakları ve Bankalar nezdinde mevcut kredi limitleri </w:t>
      </w:r>
    </w:p>
    <w:p w14:paraId="1F85208B" w14:textId="77777777" w:rsidR="00007C0F" w:rsidRPr="00007C0F" w:rsidRDefault="00007C0F" w:rsidP="00007C0F">
      <w:pPr>
        <w:jc w:val="both"/>
      </w:pPr>
    </w:p>
    <w:p w14:paraId="513E2520" w14:textId="77777777" w:rsidR="00007C0F" w:rsidRPr="00007C0F" w:rsidRDefault="00007C0F">
      <w:pPr>
        <w:jc w:val="both"/>
      </w:pPr>
      <w:r w:rsidRPr="00007C0F">
        <w:t xml:space="preserve"> (Aşağıda listelenecek ve belgeler eklenecektir) </w:t>
      </w:r>
    </w:p>
    <w:p w14:paraId="5823120B" w14:textId="77777777" w:rsidR="00007C0F" w:rsidRPr="00007C0F" w:rsidRDefault="00007C0F" w:rsidP="00007C0F">
      <w:pPr>
        <w:jc w:val="both"/>
      </w:pPr>
    </w:p>
    <w:p w14:paraId="54780C88" w14:textId="77777777" w:rsidR="00007C0F" w:rsidRPr="00007C0F" w:rsidRDefault="00007C0F">
      <w:pPr>
        <w:jc w:val="both"/>
      </w:pPr>
      <w:r w:rsidRPr="00007C0F">
        <w:t>Bankalardan alınacak olan referans mektupları</w:t>
      </w:r>
    </w:p>
    <w:p w14:paraId="1C85A3C3" w14:textId="77777777" w:rsidR="00007C0F" w:rsidRPr="00007C0F" w:rsidRDefault="00007C0F" w:rsidP="00007C0F">
      <w:pPr>
        <w:jc w:val="both"/>
      </w:pPr>
    </w:p>
    <w:p w14:paraId="4DE827F6" w14:textId="77777777" w:rsidR="00007C0F" w:rsidRPr="00007C0F" w:rsidRDefault="00007C0F">
      <w:pPr>
        <w:jc w:val="both"/>
        <w:rPr>
          <w:b/>
          <w:bCs/>
        </w:rPr>
      </w:pPr>
      <w:r w:rsidRPr="00007C0F">
        <w:rPr>
          <w:b/>
          <w:bCs/>
        </w:rPr>
        <w:t xml:space="preserve">1.9. </w:t>
      </w:r>
      <w:r w:rsidRPr="00007C0F">
        <w:rPr>
          <w:b/>
          <w:bCs/>
        </w:rPr>
        <w:tab/>
        <w:t>İdarenin referans araştırması yapabileceği, İstekli hakkında referans verebilecek Bankanın adı, adresi, telefon ve faks numarası</w:t>
      </w:r>
    </w:p>
    <w:p w14:paraId="5E51E414" w14:textId="77777777" w:rsidR="00007C0F" w:rsidRPr="00007C0F" w:rsidRDefault="00007C0F">
      <w:pPr>
        <w:jc w:val="both"/>
      </w:pPr>
      <w:r w:rsidRPr="00007C0F">
        <w:t>....................................................................................................................................</w:t>
      </w:r>
    </w:p>
    <w:p w14:paraId="06A7B9B2" w14:textId="77777777" w:rsidR="00007C0F" w:rsidRPr="00007C0F" w:rsidRDefault="00007C0F">
      <w:pPr>
        <w:jc w:val="both"/>
      </w:pPr>
      <w:r w:rsidRPr="00007C0F">
        <w:t>....................................................................................................................................</w:t>
      </w:r>
    </w:p>
    <w:p w14:paraId="6B8BA0C0" w14:textId="77777777" w:rsidR="00007C0F" w:rsidRPr="00007C0F" w:rsidRDefault="00007C0F">
      <w:pPr>
        <w:jc w:val="both"/>
      </w:pPr>
      <w:r w:rsidRPr="00007C0F">
        <w:t>....................................................................................................................................</w:t>
      </w:r>
    </w:p>
    <w:p w14:paraId="66A2E3B4" w14:textId="77777777" w:rsidR="00007C0F" w:rsidRPr="00007C0F" w:rsidRDefault="00007C0F" w:rsidP="00007C0F">
      <w:pPr>
        <w:jc w:val="both"/>
      </w:pPr>
    </w:p>
    <w:p w14:paraId="12065745" w14:textId="77777777" w:rsidR="00007C0F" w:rsidRPr="00007C0F" w:rsidRDefault="00007C0F">
      <w:pPr>
        <w:jc w:val="both"/>
      </w:pPr>
      <w:r w:rsidRPr="00007C0F">
        <w:rPr>
          <w:b/>
          <w:bCs/>
        </w:rPr>
        <w:t xml:space="preserve">1.10. Başvuru sahibinin muhatabı olduğu, son 5 yıl içinde kesinleşmiş ve/veya devam eden davalar, Tahkime giden anlaşmazlıklar ve sonuçları ile ilgili bilgiler </w:t>
      </w:r>
    </w:p>
    <w:tbl>
      <w:tblPr>
        <w:tblpPr w:leftFromText="141" w:rightFromText="141" w:vertAnchor="text" w:horzAnchor="margin" w:tblpY="195"/>
        <w:tblW w:w="92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2835"/>
        <w:gridCol w:w="2551"/>
        <w:gridCol w:w="3827"/>
      </w:tblGrid>
      <w:tr w:rsidR="00BD513A" w:rsidRPr="00007C0F" w14:paraId="4D870812" w14:textId="77777777" w:rsidTr="00007C0F">
        <w:tc>
          <w:tcPr>
            <w:tcW w:w="2835" w:type="dxa"/>
          </w:tcPr>
          <w:p w14:paraId="184EB49B" w14:textId="77777777" w:rsidR="00007C0F" w:rsidRPr="00007C0F" w:rsidRDefault="00007C0F" w:rsidP="00007C0F">
            <w:pPr>
              <w:jc w:val="both"/>
            </w:pPr>
            <w:r w:rsidRPr="00007C0F">
              <w:t xml:space="preserve">Diğer taraflar (Davacı veya Davalı olarak belirtiniz) </w:t>
            </w:r>
          </w:p>
        </w:tc>
        <w:tc>
          <w:tcPr>
            <w:tcW w:w="2551" w:type="dxa"/>
          </w:tcPr>
          <w:p w14:paraId="1E735D2D" w14:textId="77777777" w:rsidR="00007C0F" w:rsidRPr="00007C0F" w:rsidRDefault="00007C0F">
            <w:pPr>
              <w:jc w:val="both"/>
            </w:pPr>
            <w:r w:rsidRPr="00007C0F">
              <w:t xml:space="preserve">Anlaşmazlık nedenleri </w:t>
            </w:r>
          </w:p>
        </w:tc>
        <w:tc>
          <w:tcPr>
            <w:tcW w:w="3827" w:type="dxa"/>
          </w:tcPr>
          <w:p w14:paraId="4ACA4A09" w14:textId="77777777" w:rsidR="00007C0F" w:rsidRPr="00007C0F" w:rsidRDefault="00007C0F">
            <w:pPr>
              <w:jc w:val="both"/>
            </w:pPr>
            <w:r w:rsidRPr="00007C0F">
              <w:t xml:space="preserve">Anlaşmazlık konusu olan miktar </w:t>
            </w:r>
          </w:p>
        </w:tc>
      </w:tr>
      <w:tr w:rsidR="00BD513A" w:rsidRPr="00007C0F" w14:paraId="55667A36" w14:textId="77777777" w:rsidTr="00007C0F">
        <w:tc>
          <w:tcPr>
            <w:tcW w:w="2835" w:type="dxa"/>
          </w:tcPr>
          <w:p w14:paraId="504D7B59" w14:textId="77777777" w:rsidR="00007C0F" w:rsidRPr="00007C0F" w:rsidRDefault="00007C0F" w:rsidP="00007C0F">
            <w:pPr>
              <w:jc w:val="both"/>
            </w:pPr>
          </w:p>
          <w:p w14:paraId="4781D2E2" w14:textId="77777777" w:rsidR="00007C0F" w:rsidRPr="00007C0F" w:rsidRDefault="00007C0F" w:rsidP="00007C0F">
            <w:pPr>
              <w:jc w:val="both"/>
            </w:pPr>
          </w:p>
          <w:p w14:paraId="5A8401DD" w14:textId="77777777" w:rsidR="00007C0F" w:rsidRPr="00007C0F" w:rsidRDefault="00007C0F" w:rsidP="00007C0F">
            <w:pPr>
              <w:jc w:val="both"/>
            </w:pPr>
          </w:p>
          <w:p w14:paraId="15486C5B" w14:textId="77777777" w:rsidR="00007C0F" w:rsidRPr="00007C0F" w:rsidRDefault="00007C0F" w:rsidP="00007C0F">
            <w:pPr>
              <w:jc w:val="both"/>
            </w:pPr>
          </w:p>
          <w:p w14:paraId="16719635" w14:textId="77777777" w:rsidR="00007C0F" w:rsidRPr="00007C0F" w:rsidRDefault="00007C0F" w:rsidP="00007C0F">
            <w:pPr>
              <w:jc w:val="both"/>
            </w:pPr>
          </w:p>
        </w:tc>
        <w:tc>
          <w:tcPr>
            <w:tcW w:w="2551" w:type="dxa"/>
          </w:tcPr>
          <w:p w14:paraId="1E9C3D1B" w14:textId="77777777" w:rsidR="00007C0F" w:rsidRPr="00007C0F" w:rsidRDefault="00007C0F" w:rsidP="00007C0F">
            <w:pPr>
              <w:jc w:val="both"/>
            </w:pPr>
          </w:p>
        </w:tc>
        <w:tc>
          <w:tcPr>
            <w:tcW w:w="3827" w:type="dxa"/>
          </w:tcPr>
          <w:p w14:paraId="6AE10415" w14:textId="77777777" w:rsidR="00007C0F" w:rsidRPr="00007C0F" w:rsidRDefault="00007C0F" w:rsidP="00007C0F">
            <w:pPr>
              <w:jc w:val="both"/>
            </w:pPr>
          </w:p>
        </w:tc>
      </w:tr>
    </w:tbl>
    <w:p w14:paraId="576B48B3" w14:textId="77777777" w:rsidR="00007C0F" w:rsidRPr="00007C0F" w:rsidRDefault="00007C0F" w:rsidP="00007C0F">
      <w:pPr>
        <w:jc w:val="both"/>
        <w:rPr>
          <w:b/>
          <w:bCs/>
        </w:rPr>
      </w:pPr>
    </w:p>
    <w:p w14:paraId="49D0E81F" w14:textId="77777777" w:rsidR="00007C0F" w:rsidRPr="00007C0F" w:rsidRDefault="00007C0F" w:rsidP="00007C0F">
      <w:pPr>
        <w:jc w:val="both"/>
        <w:rPr>
          <w:b/>
          <w:bCs/>
        </w:rPr>
      </w:pPr>
    </w:p>
    <w:p w14:paraId="6E65D915" w14:textId="77777777" w:rsidR="00007C0F" w:rsidRPr="00007C0F" w:rsidRDefault="00007C0F">
      <w:pPr>
        <w:jc w:val="both"/>
        <w:rPr>
          <w:b/>
          <w:bCs/>
        </w:rPr>
      </w:pPr>
      <w:r w:rsidRPr="00007C0F">
        <w:rPr>
          <w:b/>
          <w:bCs/>
        </w:rPr>
        <w:t>1.11.</w:t>
      </w:r>
      <w:r w:rsidRPr="00007C0F">
        <w:rPr>
          <w:b/>
          <w:bCs/>
        </w:rPr>
        <w:tab/>
      </w:r>
      <w:r w:rsidRPr="00007C0F">
        <w:t>Teklif Sahiplerine Talimatlar 3.1 alt maddesindeki yükümlülükleri yerine getirme beyanı</w:t>
      </w:r>
    </w:p>
    <w:p w14:paraId="5445E314" w14:textId="77777777" w:rsidR="00007C0F" w:rsidRPr="00007C0F" w:rsidRDefault="00007C0F">
      <w:pPr>
        <w:jc w:val="both"/>
      </w:pPr>
      <w:r w:rsidRPr="00007C0F">
        <w:t>....................................................................................................................................</w:t>
      </w:r>
    </w:p>
    <w:p w14:paraId="18255833" w14:textId="77777777" w:rsidR="00007C0F" w:rsidRPr="00007C0F" w:rsidRDefault="00007C0F">
      <w:pPr>
        <w:jc w:val="both"/>
      </w:pPr>
      <w:r w:rsidRPr="00007C0F">
        <w:t>....................................................................................................................................</w:t>
      </w:r>
    </w:p>
    <w:p w14:paraId="6BB55F83" w14:textId="77777777" w:rsidR="00007C0F" w:rsidRPr="00007C0F" w:rsidRDefault="00007C0F" w:rsidP="00007C0F">
      <w:pPr>
        <w:jc w:val="both"/>
      </w:pPr>
    </w:p>
    <w:p w14:paraId="281E0D44" w14:textId="77777777" w:rsidR="00007C0F" w:rsidRPr="00007C0F" w:rsidRDefault="00007C0F">
      <w:pPr>
        <w:rPr>
          <w:b/>
          <w:bCs/>
        </w:rPr>
      </w:pPr>
      <w:r w:rsidRPr="00007C0F">
        <w:rPr>
          <w:b/>
          <w:bCs/>
        </w:rPr>
        <w:br w:type="page"/>
      </w:r>
    </w:p>
    <w:p w14:paraId="23EFBA1A" w14:textId="77777777" w:rsidR="00007C0F" w:rsidRPr="00007C0F" w:rsidRDefault="00007C0F">
      <w:pPr>
        <w:jc w:val="both"/>
      </w:pPr>
      <w:r w:rsidRPr="00007C0F">
        <w:rPr>
          <w:b/>
          <w:bCs/>
        </w:rPr>
        <w:lastRenderedPageBreak/>
        <w:t>1.12.</w:t>
      </w:r>
      <w:r w:rsidRPr="00007C0F">
        <w:rPr>
          <w:b/>
          <w:bCs/>
        </w:rPr>
        <w:tab/>
        <w:t>Önerilen program (iş yöntemi ve iş programı)</w:t>
      </w:r>
    </w:p>
    <w:p w14:paraId="3EC34D77" w14:textId="77777777" w:rsidR="00007C0F" w:rsidRPr="00007C0F" w:rsidRDefault="00007C0F">
      <w:pPr>
        <w:jc w:val="both"/>
        <w:rPr>
          <w:snapToGrid w:val="0"/>
          <w:lang w:eastAsia="en-US"/>
        </w:rPr>
      </w:pPr>
      <w:r w:rsidRPr="00007C0F">
        <w:rPr>
          <w:snapToGrid w:val="0"/>
          <w:lang w:eastAsia="en-US"/>
        </w:rPr>
        <w:t xml:space="preserve">İstekli, Aktivite Çizelgesinde belirtilen aktivitelere ilişkin öngördüğü iş programını ve iş yapım yöntemini teklifiyle birlikte ibraz edecektir. Bu işi gerçekleştirebilmesi için gerekli olacak kalıp miktarını iş programı ile birlikte tayin edecektir. Gerekli olan kalıbı tedarik edebileceğini belgeleyecek ve taahhüt edecektir. </w:t>
      </w:r>
    </w:p>
    <w:p w14:paraId="657F95C9" w14:textId="77777777" w:rsidR="00007C0F" w:rsidRPr="00007C0F" w:rsidRDefault="00007C0F" w:rsidP="00007C0F">
      <w:pPr>
        <w:jc w:val="both"/>
        <w:rPr>
          <w:snapToGrid w:val="0"/>
          <w:lang w:eastAsia="en-US"/>
        </w:rPr>
      </w:pPr>
      <w:r w:rsidRPr="00007C0F">
        <w:rPr>
          <w:snapToGrid w:val="0"/>
          <w:lang w:eastAsia="en-US"/>
        </w:rPr>
        <w:t xml:space="preserve"> </w:t>
      </w:r>
    </w:p>
    <w:p w14:paraId="6AA22BC4" w14:textId="77777777" w:rsidR="00007C0F" w:rsidRPr="00007C0F" w:rsidRDefault="00007C0F">
      <w:pPr>
        <w:jc w:val="both"/>
        <w:rPr>
          <w:b/>
          <w:bCs/>
        </w:rPr>
      </w:pPr>
      <w:r w:rsidRPr="00007C0F">
        <w:rPr>
          <w:b/>
          <w:bCs/>
        </w:rPr>
        <w:t>1.13</w:t>
      </w:r>
      <w:r w:rsidRPr="00007C0F">
        <w:rPr>
          <w:b/>
          <w:bCs/>
        </w:rPr>
        <w:tab/>
        <w:t xml:space="preserve">Kalite güvence sistemi </w:t>
      </w:r>
    </w:p>
    <w:p w14:paraId="6A75DFAF" w14:textId="77777777" w:rsidR="00007C0F" w:rsidRPr="00007C0F" w:rsidRDefault="00007C0F">
      <w:pPr>
        <w:jc w:val="both"/>
      </w:pPr>
      <w:r w:rsidRPr="00007C0F">
        <w:t>İşlerin başarı ile tamamlanabilmesi için uygulanacak olan kalite güvence sistemi detaylarını, aşağıda belirtilen maddeler çerçevesinde belirtiniz:</w:t>
      </w:r>
    </w:p>
    <w:p w14:paraId="4713227A" w14:textId="77777777" w:rsidR="00007C0F" w:rsidRPr="00007C0F" w:rsidRDefault="00007C0F">
      <w:pPr>
        <w:jc w:val="both"/>
      </w:pPr>
      <w:r w:rsidRPr="00007C0F">
        <w:t xml:space="preserve">1.13.1 </w:t>
      </w:r>
      <w:r w:rsidRPr="00007C0F">
        <w:tab/>
        <w:t>Kalite güvence planı</w:t>
      </w:r>
    </w:p>
    <w:p w14:paraId="441E7D5C" w14:textId="77777777" w:rsidR="00007C0F" w:rsidRPr="00007C0F" w:rsidRDefault="00007C0F">
      <w:pPr>
        <w:jc w:val="both"/>
      </w:pPr>
      <w:r w:rsidRPr="00007C0F">
        <w:t>(a)</w:t>
      </w:r>
      <w:r w:rsidRPr="00007C0F">
        <w:tab/>
        <w:t>Geniş Kapsamlı sigorta</w:t>
      </w:r>
    </w:p>
    <w:p w14:paraId="60BC007F" w14:textId="77777777" w:rsidR="00007C0F" w:rsidRPr="00007C0F" w:rsidRDefault="00007C0F">
      <w:pPr>
        <w:jc w:val="both"/>
      </w:pPr>
      <w:r w:rsidRPr="00007C0F">
        <w:t>Her tür iş için detaylı sigorta</w:t>
      </w:r>
    </w:p>
    <w:p w14:paraId="276BEC51" w14:textId="77777777" w:rsidR="00007C0F" w:rsidRPr="00007C0F" w:rsidRDefault="00007C0F" w:rsidP="00007C0F">
      <w:pPr>
        <w:jc w:val="both"/>
      </w:pPr>
    </w:p>
    <w:p w14:paraId="7255B3A4" w14:textId="77777777" w:rsidR="00007C0F" w:rsidRPr="00007C0F" w:rsidRDefault="00007C0F">
      <w:pPr>
        <w:jc w:val="both"/>
      </w:pPr>
      <w:r w:rsidRPr="00007C0F">
        <w:t>1.13.2</w:t>
      </w:r>
      <w:r w:rsidRPr="00007C0F">
        <w:tab/>
        <w:t>Kalite kontrol</w:t>
      </w:r>
    </w:p>
    <w:p w14:paraId="5CD9A113" w14:textId="77777777" w:rsidR="00007C0F" w:rsidRPr="00007C0F" w:rsidRDefault="00007C0F">
      <w:pPr>
        <w:jc w:val="both"/>
      </w:pPr>
      <w:r w:rsidRPr="00007C0F">
        <w:t>(a)</w:t>
      </w:r>
      <w:r w:rsidRPr="00007C0F">
        <w:tab/>
        <w:t xml:space="preserve">Personel, ekipman, saha ve malzeme bağlamında kalite kontrolü </w:t>
      </w:r>
    </w:p>
    <w:p w14:paraId="2405318B" w14:textId="77777777" w:rsidR="00007C0F" w:rsidRPr="00007C0F" w:rsidRDefault="00007C0F">
      <w:pPr>
        <w:jc w:val="both"/>
      </w:pPr>
      <w:r w:rsidRPr="00007C0F">
        <w:t xml:space="preserve">Ölçümler, testler ve bunların sıklıkları ile ilgili kalite kontrolü </w:t>
      </w:r>
    </w:p>
    <w:p w14:paraId="764A5A97" w14:textId="77777777" w:rsidR="00007C0F" w:rsidRPr="00007C0F" w:rsidRDefault="00007C0F">
      <w:pPr>
        <w:jc w:val="both"/>
      </w:pPr>
      <w:r w:rsidRPr="00007C0F">
        <w:t xml:space="preserve">1.13.3 </w:t>
      </w:r>
      <w:r w:rsidRPr="00007C0F">
        <w:tab/>
      </w:r>
      <w:r w:rsidRPr="00007C0F">
        <w:tab/>
        <w:t xml:space="preserve">Örnekleme teknikleri </w:t>
      </w:r>
    </w:p>
    <w:p w14:paraId="1D823C6F" w14:textId="77777777" w:rsidR="00007C0F" w:rsidRPr="00007C0F" w:rsidRDefault="00007C0F">
      <w:pPr>
        <w:jc w:val="both"/>
      </w:pPr>
      <w:r w:rsidRPr="00007C0F">
        <w:t xml:space="preserve">1.13.4 </w:t>
      </w:r>
      <w:r w:rsidRPr="00007C0F">
        <w:tab/>
      </w:r>
      <w:r w:rsidRPr="00007C0F">
        <w:tab/>
        <w:t xml:space="preserve">Test ve ölçümleme teknikleri </w:t>
      </w:r>
    </w:p>
    <w:p w14:paraId="28551F41" w14:textId="77777777" w:rsidR="00007C0F" w:rsidRPr="00007C0F" w:rsidRDefault="00007C0F">
      <w:pPr>
        <w:jc w:val="both"/>
      </w:pPr>
      <w:r w:rsidRPr="00007C0F">
        <w:t xml:space="preserve">1.13.5  </w:t>
      </w:r>
      <w:r w:rsidRPr="00007C0F">
        <w:tab/>
        <w:t xml:space="preserve">Test rapor formları ve sıklığı </w:t>
      </w:r>
    </w:p>
    <w:p w14:paraId="649CCB8A" w14:textId="77777777" w:rsidR="00007C0F" w:rsidRPr="00007C0F" w:rsidRDefault="00007C0F">
      <w:pPr>
        <w:jc w:val="both"/>
      </w:pPr>
      <w:r w:rsidRPr="00007C0F">
        <w:t xml:space="preserve">1.13.6 </w:t>
      </w:r>
      <w:r w:rsidRPr="00007C0F">
        <w:tab/>
      </w:r>
      <w:r w:rsidRPr="00007C0F">
        <w:tab/>
        <w:t xml:space="preserve">Makine teçhizat sertifikaları </w:t>
      </w:r>
    </w:p>
    <w:p w14:paraId="6E395F8C" w14:textId="77777777" w:rsidR="00007C0F" w:rsidRPr="00007C0F" w:rsidRDefault="00007C0F">
      <w:pPr>
        <w:jc w:val="both"/>
      </w:pPr>
      <w:r w:rsidRPr="00007C0F">
        <w:t xml:space="preserve">1.13.7 </w:t>
      </w:r>
      <w:r w:rsidRPr="00007C0F">
        <w:tab/>
      </w:r>
      <w:r w:rsidRPr="00007C0F">
        <w:tab/>
        <w:t xml:space="preserve">Saha dokümanları: İnşaat ruhsatları, iş kaydı, kabul tutanakları ve </w:t>
      </w:r>
      <w:r w:rsidRPr="00007C0F">
        <w:rPr>
          <w:i/>
          <w:iCs/>
        </w:rPr>
        <w:t>as-built</w:t>
      </w:r>
      <w:r w:rsidRPr="00007C0F">
        <w:t xml:space="preserve"> (röleve) çizimleri.</w:t>
      </w:r>
    </w:p>
    <w:p w14:paraId="2A1365B6" w14:textId="77777777" w:rsidR="00007C0F" w:rsidRPr="00007C0F" w:rsidRDefault="00007C0F" w:rsidP="00007C0F">
      <w:pPr>
        <w:jc w:val="both"/>
      </w:pPr>
    </w:p>
    <w:p w14:paraId="4531C7AA" w14:textId="77777777" w:rsidR="00007C0F" w:rsidRPr="00007C0F" w:rsidRDefault="00007C0F">
      <w:pPr>
        <w:jc w:val="both"/>
      </w:pPr>
      <w:r w:rsidRPr="00007C0F">
        <w:t>(Ayrıca Bölüm 7 Teklif Bilgileri, Madde 4.1'e bakınız)</w:t>
      </w:r>
    </w:p>
    <w:p w14:paraId="21C5A8B7" w14:textId="77777777" w:rsidR="00007C0F" w:rsidRPr="00007C0F" w:rsidRDefault="00007C0F" w:rsidP="00007C0F">
      <w:pPr>
        <w:jc w:val="both"/>
      </w:pPr>
    </w:p>
    <w:p w14:paraId="36E633CC" w14:textId="77777777" w:rsidR="00007C0F" w:rsidRPr="00007C0F" w:rsidRDefault="00007C0F">
      <w:pPr>
        <w:jc w:val="both"/>
        <w:rPr>
          <w:b/>
          <w:bCs/>
        </w:rPr>
      </w:pPr>
      <w:r w:rsidRPr="00007C0F">
        <w:rPr>
          <w:b/>
          <w:bCs/>
        </w:rPr>
        <w:t xml:space="preserve">Ortak Girişimler </w:t>
      </w:r>
    </w:p>
    <w:p w14:paraId="385DDF3E" w14:textId="77777777" w:rsidR="00007C0F" w:rsidRPr="00007C0F" w:rsidRDefault="00007C0F" w:rsidP="00007C0F">
      <w:pPr>
        <w:jc w:val="both"/>
      </w:pPr>
    </w:p>
    <w:p w14:paraId="044A27F7" w14:textId="77777777" w:rsidR="00007C0F" w:rsidRPr="00007C0F" w:rsidRDefault="00007C0F">
      <w:pPr>
        <w:jc w:val="both"/>
      </w:pPr>
      <w:r w:rsidRPr="00007C0F">
        <w:rPr>
          <w:b/>
          <w:bCs/>
        </w:rPr>
        <w:t>2.1</w:t>
      </w:r>
      <w:r w:rsidRPr="00007C0F">
        <w:tab/>
        <w:t>1.1'den 1.12'ye kadar (1.4, 1.5, 1.6 ve 1.12 hariç) belirtilen bilgiler, ortak girişimin her bir ortağı için ayrı ayrı sağlanacaktır. 1.4, 1.5, 1.6 ve 1.12’de belirtilen bilgiler ise paylarına bakılmaksızın ortak girişim adına sağlanacaktır.</w:t>
      </w:r>
    </w:p>
    <w:p w14:paraId="2BEBEB6D" w14:textId="77777777" w:rsidR="00007C0F" w:rsidRPr="00007C0F" w:rsidRDefault="00007C0F">
      <w:pPr>
        <w:jc w:val="both"/>
      </w:pPr>
      <w:r w:rsidRPr="00007C0F">
        <w:rPr>
          <w:b/>
          <w:bCs/>
        </w:rPr>
        <w:t>2.2.</w:t>
      </w:r>
      <w:r w:rsidRPr="00007C0F">
        <w:rPr>
          <w:b/>
          <w:bCs/>
        </w:rPr>
        <w:tab/>
      </w:r>
      <w:r w:rsidRPr="00007C0F">
        <w:t>Teklife girişim adına imza atan kişinin temsil ve ilzam yetkisi (Belgeyi ekleyiniz). Başvuru, tüm ortaklar için hukuken bağlayıcı olacak şekilde imzalanacaktır.</w:t>
      </w:r>
    </w:p>
    <w:p w14:paraId="14B36D06" w14:textId="77777777" w:rsidR="00007C0F" w:rsidRPr="00007C0F" w:rsidRDefault="00007C0F" w:rsidP="00007C0F">
      <w:pPr>
        <w:jc w:val="both"/>
      </w:pPr>
      <w:r w:rsidRPr="00007C0F">
        <w:rPr>
          <w:b/>
          <w:bCs/>
        </w:rPr>
        <w:t>2.3.</w:t>
      </w:r>
      <w:r w:rsidRPr="00007C0F">
        <w:rPr>
          <w:b/>
          <w:bCs/>
        </w:rPr>
        <w:tab/>
        <w:t>Ortak girişimin tüm üyeleri arasında akdedilecek anlaşmalar</w:t>
      </w:r>
      <w:r w:rsidRPr="00007C0F">
        <w:t xml:space="preserve"> (tüm ortaklar için hukuken bağlayıcı olacak şekilde) </w:t>
      </w:r>
    </w:p>
    <w:p w14:paraId="426A2A0A" w14:textId="77777777" w:rsidR="00007C0F" w:rsidRPr="00007C0F" w:rsidRDefault="00007C0F">
      <w:pPr>
        <w:jc w:val="both"/>
      </w:pPr>
      <w:r w:rsidRPr="00007C0F">
        <w:t>Bu anlaşmalara göre;</w:t>
      </w:r>
    </w:p>
    <w:p w14:paraId="7DDB9792" w14:textId="77777777" w:rsidR="00007C0F" w:rsidRPr="00007C0F" w:rsidRDefault="00007C0F">
      <w:pPr>
        <w:jc w:val="both"/>
      </w:pPr>
      <w:r w:rsidRPr="00007C0F">
        <w:t>Tüm ortaklar, sözleşmenin ifasından müştereken ve müteselsilen sorumlu olacaklardır.</w:t>
      </w:r>
    </w:p>
    <w:p w14:paraId="6C52C95A" w14:textId="77777777" w:rsidR="00007C0F" w:rsidRPr="00007C0F" w:rsidRDefault="00007C0F">
      <w:pPr>
        <w:jc w:val="both"/>
      </w:pPr>
      <w:r w:rsidRPr="00007C0F">
        <w:t>Sorumlu (pilot) ortak, her bir ortak adına talimatları almak konusunda yetkili olacaktır.</w:t>
      </w:r>
    </w:p>
    <w:p w14:paraId="3F0371B7" w14:textId="77777777" w:rsidR="00007C0F" w:rsidRPr="00007C0F" w:rsidRDefault="00007C0F" w:rsidP="00007C0F">
      <w:pPr>
        <w:jc w:val="both"/>
      </w:pPr>
      <w:r w:rsidRPr="00007C0F">
        <w:t>Ödemeler de dâhil olmak üzere sözleşmenin tüm uygulaması, sorumlu ortak ile gerçekleştirilecektir.</w:t>
      </w:r>
    </w:p>
    <w:p w14:paraId="022E423D" w14:textId="77777777" w:rsidR="00007C0F" w:rsidRPr="00007C0F" w:rsidRDefault="00007C0F">
      <w:pPr>
        <w:jc w:val="both"/>
        <w:rPr>
          <w:b/>
          <w:bCs/>
        </w:rPr>
      </w:pPr>
      <w:r w:rsidRPr="00007C0F">
        <w:rPr>
          <w:b/>
          <w:bCs/>
        </w:rPr>
        <w:t>3.</w:t>
      </w:r>
      <w:r w:rsidRPr="00007C0F">
        <w:rPr>
          <w:b/>
          <w:bCs/>
        </w:rPr>
        <w:tab/>
        <w:t>Ek Yükümlülükler</w:t>
      </w:r>
    </w:p>
    <w:p w14:paraId="43AFDFF3" w14:textId="77777777" w:rsidR="00007C0F" w:rsidRPr="00007C0F" w:rsidRDefault="00007C0F" w:rsidP="00007C0F">
      <w:pPr>
        <w:jc w:val="both"/>
      </w:pPr>
    </w:p>
    <w:p w14:paraId="4D2F3330" w14:textId="77777777" w:rsidR="00007C0F" w:rsidRPr="00007C0F" w:rsidRDefault="00007C0F">
      <w:pPr>
        <w:jc w:val="both"/>
      </w:pPr>
      <w:r w:rsidRPr="00007C0F">
        <w:rPr>
          <w:b/>
          <w:bCs/>
        </w:rPr>
        <w:t>3.1.</w:t>
      </w:r>
      <w:r w:rsidRPr="00007C0F">
        <w:rPr>
          <w:b/>
          <w:bCs/>
        </w:rPr>
        <w:tab/>
      </w:r>
      <w:r w:rsidRPr="00007C0F">
        <w:t>İstekliler, teklif bilgilerinde belirtilen ya da istenen tüm ek bilgileri de temin edecek ve Teklif Sahiplerine Talimatlar 4.1. alt maddesindeki yükümlülükleri de yerine getirecektir.</w:t>
      </w:r>
    </w:p>
    <w:p w14:paraId="26CB94FA" w14:textId="77777777" w:rsidR="00007C0F" w:rsidRPr="00007C0F" w:rsidRDefault="00007C0F" w:rsidP="00007C0F">
      <w:pPr>
        <w:jc w:val="both"/>
      </w:pPr>
      <w:r w:rsidRPr="00007C0F">
        <w:rPr>
          <w:b/>
          <w:bCs/>
        </w:rPr>
        <w:br w:type="page"/>
      </w:r>
    </w:p>
    <w:p w14:paraId="6B1EFACF" w14:textId="77777777" w:rsidR="00007C0F" w:rsidRPr="00007C0F" w:rsidRDefault="00007C0F" w:rsidP="00007C0F">
      <w:pPr>
        <w:jc w:val="center"/>
        <w:rPr>
          <w:b/>
          <w:bCs/>
          <w:lang w:eastAsia="en-US"/>
        </w:rPr>
      </w:pPr>
      <w:r w:rsidRPr="00007C0F">
        <w:rPr>
          <w:b/>
          <w:bCs/>
          <w:lang w:eastAsia="en-US"/>
        </w:rPr>
        <w:lastRenderedPageBreak/>
        <w:t xml:space="preserve">KABUL MEKTUBU </w:t>
      </w:r>
    </w:p>
    <w:p w14:paraId="1E88B5B0" w14:textId="77777777" w:rsidR="00007C0F" w:rsidRPr="00007C0F" w:rsidRDefault="00007C0F" w:rsidP="00007C0F">
      <w:pPr>
        <w:jc w:val="center"/>
      </w:pPr>
      <w:r w:rsidRPr="00007C0F">
        <w:t xml:space="preserve">(İşverene ait </w:t>
      </w:r>
      <w:r w:rsidRPr="00007C0F">
        <w:rPr>
          <w:i/>
          <w:iCs/>
        </w:rPr>
        <w:t>Antetli Kağıt</w:t>
      </w:r>
      <w:r w:rsidRPr="00007C0F">
        <w:t>)</w:t>
      </w:r>
    </w:p>
    <w:p w14:paraId="7DAED65C" w14:textId="77777777" w:rsidR="00007C0F" w:rsidRPr="00007C0F" w:rsidRDefault="00007C0F" w:rsidP="00007C0F">
      <w:pPr>
        <w:jc w:val="both"/>
      </w:pPr>
    </w:p>
    <w:p w14:paraId="376274D1" w14:textId="3BF6B83A" w:rsidR="00007C0F" w:rsidRPr="00007C0F" w:rsidRDefault="00007C0F" w:rsidP="00007C0F">
      <w:pPr>
        <w:spacing w:line="360" w:lineRule="auto"/>
        <w:jc w:val="both"/>
      </w:pPr>
      <w:r w:rsidRPr="00007C0F">
        <w:tab/>
      </w:r>
      <w:r w:rsidRPr="00007C0F">
        <w:tab/>
      </w:r>
      <w:r w:rsidRPr="00007C0F">
        <w:tab/>
      </w:r>
      <w:r w:rsidRPr="00007C0F">
        <w:tab/>
      </w:r>
      <w:r w:rsidRPr="00007C0F">
        <w:tab/>
      </w:r>
      <w:r w:rsidRPr="00007C0F">
        <w:tab/>
      </w:r>
      <w:r w:rsidRPr="00007C0F">
        <w:tab/>
      </w:r>
      <w:r w:rsidRPr="00007C0F">
        <w:tab/>
      </w:r>
      <w:r w:rsidRPr="00007C0F">
        <w:tab/>
      </w:r>
      <w:r w:rsidR="00564DA3">
        <w:t>..../..../202</w:t>
      </w:r>
      <w:r w:rsidR="00AB2B40">
        <w:t>5</w:t>
      </w:r>
    </w:p>
    <w:p w14:paraId="57285742" w14:textId="77777777" w:rsidR="00007C0F" w:rsidRPr="00007C0F" w:rsidRDefault="00007C0F" w:rsidP="00007C0F">
      <w:pPr>
        <w:spacing w:line="360" w:lineRule="auto"/>
        <w:jc w:val="both"/>
      </w:pPr>
    </w:p>
    <w:p w14:paraId="41A856F1" w14:textId="77777777" w:rsidR="00007C0F" w:rsidRPr="00007C0F" w:rsidRDefault="00007C0F" w:rsidP="00007C0F">
      <w:pPr>
        <w:spacing w:line="360" w:lineRule="auto"/>
        <w:jc w:val="both"/>
        <w:rPr>
          <w:i/>
          <w:iCs/>
        </w:rPr>
      </w:pPr>
      <w:r w:rsidRPr="00007C0F">
        <w:t>............................................................................................................</w:t>
      </w:r>
      <w:r w:rsidRPr="00007C0F">
        <w:rPr>
          <w:i/>
          <w:iCs/>
        </w:rPr>
        <w:t>[ Yüklenici Adı]</w:t>
      </w:r>
    </w:p>
    <w:p w14:paraId="721C3ED4" w14:textId="77777777" w:rsidR="00007C0F" w:rsidRPr="00007C0F" w:rsidRDefault="00007C0F" w:rsidP="00007C0F">
      <w:pPr>
        <w:spacing w:line="360" w:lineRule="auto"/>
        <w:jc w:val="both"/>
      </w:pPr>
      <w:r w:rsidRPr="00007C0F">
        <w:t>......................................................................................................</w:t>
      </w:r>
      <w:r w:rsidRPr="00007C0F">
        <w:rPr>
          <w:i/>
          <w:iCs/>
        </w:rPr>
        <w:t>[Yüklenici Adresi]</w:t>
      </w:r>
    </w:p>
    <w:p w14:paraId="40A33EB5" w14:textId="77777777" w:rsidR="00007C0F" w:rsidRPr="00007C0F" w:rsidRDefault="00007C0F" w:rsidP="00007C0F">
      <w:pPr>
        <w:spacing w:line="360" w:lineRule="auto"/>
        <w:jc w:val="both"/>
      </w:pPr>
    </w:p>
    <w:p w14:paraId="51A96A9D" w14:textId="3585BF16" w:rsidR="00007C0F" w:rsidRPr="00007C0F" w:rsidRDefault="00007C0F" w:rsidP="00007C0F">
      <w:pPr>
        <w:spacing w:line="360" w:lineRule="auto"/>
        <w:jc w:val="both"/>
      </w:pPr>
      <w:r w:rsidRPr="00007C0F">
        <w:tab/>
        <w:t xml:space="preserve">İşbu mektup, İhale bedeli ................................. </w:t>
      </w:r>
      <w:r w:rsidR="00CC3EFC">
        <w:t>(Teklif Edilen Para</w:t>
      </w:r>
      <w:r w:rsidR="005F65DB">
        <w:t xml:space="preserve"> </w:t>
      </w:r>
      <w:r w:rsidR="00CC3EFC">
        <w:t>birimi)</w:t>
      </w:r>
      <w:r w:rsidRPr="00007C0F">
        <w:t>, (yazıyla ve rakamla) olan [İhale adı ve dosya numarası, Sözleşmenin Özel Şartlarında belirtildiği şekilde yazılacak] ................................................................................. işinin icra edilmesi için sunmuş olduğunuz ve Teklif Sahiplerine Talimatlar (TST) uyarınca gerekli düzeltmeler ve değişiklikler yapılacak ............................... tarihli teklifinizin kabul edileceğini/edildiğini bildirmek amacıyla yazılmıştır.</w:t>
      </w:r>
    </w:p>
    <w:p w14:paraId="6B6BE019" w14:textId="77777777" w:rsidR="00007C0F" w:rsidRPr="00007C0F" w:rsidRDefault="00007C0F" w:rsidP="00007C0F">
      <w:pPr>
        <w:spacing w:line="360" w:lineRule="auto"/>
        <w:jc w:val="both"/>
        <w:rPr>
          <w:i/>
        </w:rPr>
      </w:pPr>
      <w:r w:rsidRPr="00007C0F">
        <w:rPr>
          <w:i/>
          <w:iCs/>
        </w:rPr>
        <w:t xml:space="preserve"> [İstekli tarafından önerilen kişi] </w:t>
      </w:r>
      <w:r w:rsidRPr="00007C0F">
        <w:t>.............................................</w:t>
      </w:r>
      <w:r w:rsidRPr="00007C0F">
        <w:rPr>
          <w:i/>
          <w:iCs/>
        </w:rPr>
        <w:t>'nin hakem olarak tayin edilmesini kabul/ret ediyoruz.</w:t>
      </w:r>
    </w:p>
    <w:p w14:paraId="248121D5" w14:textId="77777777" w:rsidR="00007C0F" w:rsidRPr="00007C0F" w:rsidRDefault="00007C0F" w:rsidP="00007C0F">
      <w:pPr>
        <w:spacing w:line="360" w:lineRule="auto"/>
        <w:jc w:val="both"/>
      </w:pPr>
    </w:p>
    <w:p w14:paraId="08FBC0DF" w14:textId="77777777" w:rsidR="00007C0F" w:rsidRPr="00007C0F" w:rsidRDefault="00007C0F" w:rsidP="00007C0F">
      <w:pPr>
        <w:spacing w:line="360" w:lineRule="auto"/>
        <w:jc w:val="both"/>
      </w:pPr>
      <w:r w:rsidRPr="00007C0F">
        <w:tab/>
        <w:t xml:space="preserve">İşbu belge ile; Sözleşme belgelerinde belirtilen işlere, belirtildiği biçimde başlayıp, yürütebileceğinizi bildirmek isteriz. </w:t>
      </w:r>
    </w:p>
    <w:p w14:paraId="3D22F258" w14:textId="77777777" w:rsidR="00007C0F" w:rsidRPr="00007C0F" w:rsidRDefault="00007C0F" w:rsidP="00007C0F">
      <w:pPr>
        <w:spacing w:line="360" w:lineRule="auto"/>
        <w:jc w:val="both"/>
      </w:pPr>
      <w:r w:rsidRPr="00007C0F">
        <w:t>Yetkili İmza :.........................................................................</w:t>
      </w:r>
    </w:p>
    <w:p w14:paraId="00B7F0D1" w14:textId="77777777" w:rsidR="00007C0F" w:rsidRPr="00007C0F" w:rsidRDefault="00007C0F" w:rsidP="00007C0F">
      <w:pPr>
        <w:spacing w:line="360" w:lineRule="auto"/>
        <w:jc w:val="both"/>
      </w:pPr>
    </w:p>
    <w:p w14:paraId="2B9E230C" w14:textId="77777777" w:rsidR="00007C0F" w:rsidRPr="00007C0F" w:rsidRDefault="00007C0F" w:rsidP="00007C0F">
      <w:pPr>
        <w:spacing w:line="360" w:lineRule="auto"/>
      </w:pPr>
      <w:r w:rsidRPr="00007C0F">
        <w:t>İmza Sahibinin Adı ve Unvanı: ...........................................................................</w:t>
      </w:r>
    </w:p>
    <w:p w14:paraId="6CB341C6" w14:textId="77777777" w:rsidR="00007C0F" w:rsidRPr="00007C0F" w:rsidRDefault="00007C0F" w:rsidP="00007C0F">
      <w:pPr>
        <w:spacing w:line="360" w:lineRule="auto"/>
        <w:jc w:val="both"/>
      </w:pPr>
    </w:p>
    <w:p w14:paraId="33EF3A09" w14:textId="77777777" w:rsidR="00007C0F" w:rsidRPr="00007C0F" w:rsidRDefault="00007C0F" w:rsidP="00007C0F">
      <w:pPr>
        <w:spacing w:line="360" w:lineRule="auto"/>
        <w:jc w:val="both"/>
      </w:pPr>
      <w:r w:rsidRPr="00007C0F">
        <w:t>Kurum Adı: .......................................................................................</w:t>
      </w:r>
    </w:p>
    <w:p w14:paraId="7B92391E" w14:textId="77777777" w:rsidR="00007C0F" w:rsidRPr="00007C0F" w:rsidRDefault="00007C0F" w:rsidP="00007C0F">
      <w:pPr>
        <w:spacing w:line="360" w:lineRule="auto"/>
        <w:jc w:val="both"/>
      </w:pPr>
    </w:p>
    <w:p w14:paraId="33A62989" w14:textId="77777777" w:rsidR="00007C0F" w:rsidRPr="00007C0F" w:rsidRDefault="00007C0F" w:rsidP="00007C0F">
      <w:pPr>
        <w:spacing w:line="360" w:lineRule="auto"/>
        <w:jc w:val="both"/>
      </w:pPr>
    </w:p>
    <w:p w14:paraId="08944D81" w14:textId="77777777" w:rsidR="00007C0F" w:rsidRPr="00007C0F" w:rsidRDefault="00007C0F" w:rsidP="00007C0F">
      <w:pPr>
        <w:spacing w:line="360" w:lineRule="auto"/>
        <w:jc w:val="both"/>
      </w:pPr>
      <w:r w:rsidRPr="00007C0F">
        <w:t>Eki: Sözleşme</w:t>
      </w:r>
    </w:p>
    <w:p w14:paraId="3C6E1472" w14:textId="77777777" w:rsidR="00007C0F" w:rsidRPr="00007C0F" w:rsidRDefault="00007C0F" w:rsidP="00007C0F">
      <w:pPr>
        <w:pStyle w:val="Balk5"/>
        <w:jc w:val="center"/>
        <w:rPr>
          <w:lang w:eastAsia="en-US"/>
        </w:rPr>
      </w:pPr>
      <w:r w:rsidRPr="00007C0F">
        <w:br w:type="page"/>
      </w:r>
      <w:r w:rsidRPr="00007C0F">
        <w:lastRenderedPageBreak/>
        <w:t>SÖZLEŞME METNİ</w:t>
      </w:r>
    </w:p>
    <w:p w14:paraId="6613374C" w14:textId="77777777" w:rsidR="00007C0F" w:rsidRPr="00007C0F" w:rsidRDefault="00007C0F" w:rsidP="00007C0F">
      <w:pPr>
        <w:spacing w:line="360" w:lineRule="auto"/>
        <w:jc w:val="both"/>
      </w:pPr>
      <w:r w:rsidRPr="00007C0F">
        <w:tab/>
        <w:t xml:space="preserve"> </w:t>
      </w:r>
    </w:p>
    <w:p w14:paraId="0A3D4F4E" w14:textId="77777777" w:rsidR="00007C0F" w:rsidRPr="00007C0F" w:rsidRDefault="00007C0F" w:rsidP="00007C0F">
      <w:pPr>
        <w:ind w:firstLine="708"/>
      </w:pPr>
      <w:r w:rsidRPr="00007C0F">
        <w:t>İşbu Sözleşme;  …………………… ayı ………………….günü 20……………tarihinde, bir tarafta ……………………………………………………………………………………………………………………………………………………………………………………………………………………………………………………</w:t>
      </w:r>
      <w:r w:rsidR="00AD2C58">
        <w:t>…………. [İşveren/İdare adı/adresi</w:t>
      </w:r>
      <w:r w:rsidRPr="00007C0F">
        <w:t xml:space="preserve">] (bundan böyle “İşveren/İdare” olarak anılacaktır) ve diğer tarafta ………………………………………………………………………………………………………………………………………………………………………………………………………………………………………………………………………………………………………………………………………………………………. [Yüklenici adı/adresi] (bundan böyle “Yüklenici” olarak anılacaktır) arasında akdedilmiştir. </w:t>
      </w:r>
    </w:p>
    <w:p w14:paraId="6D181E01" w14:textId="77777777" w:rsidR="00007C0F" w:rsidRPr="00007C0F" w:rsidRDefault="00007C0F" w:rsidP="00007C0F">
      <w:pPr>
        <w:spacing w:line="360" w:lineRule="auto"/>
        <w:jc w:val="both"/>
      </w:pPr>
      <w:r w:rsidRPr="00007C0F">
        <w:t xml:space="preserve"> </w:t>
      </w:r>
    </w:p>
    <w:p w14:paraId="5143EED1" w14:textId="6700768C" w:rsidR="00007C0F" w:rsidRPr="00007C0F" w:rsidRDefault="00007C0F" w:rsidP="00007C0F">
      <w:pPr>
        <w:spacing w:line="360" w:lineRule="auto"/>
        <w:ind w:firstLine="708"/>
        <w:jc w:val="both"/>
      </w:pPr>
      <w:r w:rsidRPr="00007C0F">
        <w:t xml:space="preserve">İşveren; ........................................................................................................ [Sözleşme adı ve dosya numarası] (Bundan böyle "İşler" olarak anılacaktır) işinin Yüklenici tarafından gerçekleştirilmesi arzusundadır ve </w:t>
      </w:r>
      <w:r w:rsidR="00AD2C58" w:rsidRPr="00007C0F">
        <w:t>Yüklenicinin</w:t>
      </w:r>
      <w:r w:rsidRPr="00007C0F">
        <w:t xml:space="preserve"> söz konusu İşlerin ifası ve tamamlanması ile tespit edilebilecek kusurların giderilmesi işi için sunmuş olduğu .............................. </w:t>
      </w:r>
      <w:r w:rsidR="00CC3EFC">
        <w:t>-(Teklif Edilen Parabirimi)</w:t>
      </w:r>
      <w:r w:rsidRPr="00007C0F">
        <w:t xml:space="preserve"> tutarlı teklifi kabul etmiştir.</w:t>
      </w:r>
    </w:p>
    <w:p w14:paraId="362DBBD7" w14:textId="77777777" w:rsidR="00007C0F" w:rsidRPr="00007C0F" w:rsidRDefault="00007C0F" w:rsidP="00007C0F">
      <w:pPr>
        <w:spacing w:line="360" w:lineRule="auto"/>
        <w:jc w:val="both"/>
      </w:pPr>
      <w:r w:rsidRPr="00007C0F">
        <w:tab/>
        <w:t>Aşağıda sıralan belgeler işbu Sözleşmenin ayrılmaz parçalarını oluşturacaktır:</w:t>
      </w:r>
    </w:p>
    <w:p w14:paraId="138C00DF" w14:textId="77777777" w:rsidR="00007C0F" w:rsidRPr="00007C0F" w:rsidRDefault="00007C0F" w:rsidP="00007C0F">
      <w:pPr>
        <w:spacing w:line="360" w:lineRule="auto"/>
        <w:jc w:val="both"/>
      </w:pPr>
      <w:r w:rsidRPr="00007C0F">
        <w:t xml:space="preserve">(1) Sözleşme Metni; </w:t>
      </w:r>
    </w:p>
    <w:p w14:paraId="7D0A35B6" w14:textId="77777777" w:rsidR="00007C0F" w:rsidRPr="00007C0F" w:rsidRDefault="00007C0F" w:rsidP="00007C0F">
      <w:pPr>
        <w:spacing w:line="360" w:lineRule="auto"/>
        <w:jc w:val="both"/>
      </w:pPr>
      <w:r w:rsidRPr="00007C0F">
        <w:t>(2) Kabul Mektubu;</w:t>
      </w:r>
    </w:p>
    <w:p w14:paraId="0BBB8AFF" w14:textId="77777777" w:rsidR="00007C0F" w:rsidRPr="00007C0F" w:rsidRDefault="00007C0F" w:rsidP="00007C0F">
      <w:pPr>
        <w:spacing w:line="360" w:lineRule="auto"/>
        <w:jc w:val="both"/>
      </w:pPr>
      <w:r w:rsidRPr="00007C0F">
        <w:t>(3) Yüklenicinin Teklif Formu;</w:t>
      </w:r>
    </w:p>
    <w:p w14:paraId="34D00020" w14:textId="77777777" w:rsidR="00007C0F" w:rsidRPr="00007C0F" w:rsidRDefault="00007C0F" w:rsidP="00007C0F">
      <w:pPr>
        <w:spacing w:line="360" w:lineRule="auto"/>
        <w:jc w:val="both"/>
      </w:pPr>
      <w:r w:rsidRPr="00007C0F">
        <w:t>(4) Aritmetik Kontroller Yapıldıktan Sonra Düzeltilmiş Teklif Fiyat Çizelgeleri;</w:t>
      </w:r>
    </w:p>
    <w:p w14:paraId="2AA19AE7" w14:textId="77777777" w:rsidR="00007C0F" w:rsidRPr="00007C0F" w:rsidRDefault="00007C0F" w:rsidP="00007C0F">
      <w:pPr>
        <w:spacing w:line="360" w:lineRule="auto"/>
        <w:jc w:val="both"/>
      </w:pPr>
      <w:r w:rsidRPr="00007C0F">
        <w:t>(5) İdare tarafından yayınlanan Zeyilnameler (eğer varsa)</w:t>
      </w:r>
    </w:p>
    <w:p w14:paraId="14C04A24" w14:textId="77777777" w:rsidR="00007C0F" w:rsidRPr="00007C0F" w:rsidRDefault="00007C0F" w:rsidP="00007C0F">
      <w:pPr>
        <w:spacing w:line="360" w:lineRule="auto"/>
        <w:jc w:val="both"/>
      </w:pPr>
      <w:r w:rsidRPr="00007C0F">
        <w:t>(6) Sözleşmenin Özel Şartları;</w:t>
      </w:r>
    </w:p>
    <w:p w14:paraId="2FE8FFBA" w14:textId="77777777" w:rsidR="00007C0F" w:rsidRPr="00007C0F" w:rsidRDefault="00007C0F" w:rsidP="00007C0F">
      <w:pPr>
        <w:spacing w:line="360" w:lineRule="auto"/>
        <w:jc w:val="both"/>
      </w:pPr>
      <w:r w:rsidRPr="00007C0F">
        <w:t>(7) Sözleşmenin Genel Şartları;</w:t>
      </w:r>
    </w:p>
    <w:p w14:paraId="18A74256" w14:textId="36439485" w:rsidR="00007C0F" w:rsidRPr="00007C0F" w:rsidRDefault="00007C0F" w:rsidP="00007C0F">
      <w:pPr>
        <w:spacing w:line="360" w:lineRule="auto"/>
        <w:jc w:val="both"/>
      </w:pPr>
      <w:r w:rsidRPr="00007C0F">
        <w:t xml:space="preserve">(8) </w:t>
      </w:r>
      <w:r w:rsidR="000876E4" w:rsidRPr="00007C0F">
        <w:t>Projeler/röleve ve teknik çizimler (CD içeriğinde verilmiştir)</w:t>
      </w:r>
      <w:r w:rsidRPr="00007C0F">
        <w:t>;</w:t>
      </w:r>
    </w:p>
    <w:p w14:paraId="63A8A6D2" w14:textId="3C162DB3" w:rsidR="00007C0F" w:rsidRPr="00007C0F" w:rsidRDefault="00007C0F" w:rsidP="00007C0F">
      <w:pPr>
        <w:spacing w:line="360" w:lineRule="auto"/>
        <w:jc w:val="both"/>
      </w:pPr>
      <w:r w:rsidRPr="00007C0F">
        <w:t>(9)</w:t>
      </w:r>
      <w:r w:rsidR="000876E4" w:rsidRPr="000876E4">
        <w:t xml:space="preserve"> </w:t>
      </w:r>
      <w:r w:rsidR="000876E4" w:rsidRPr="00007C0F">
        <w:t>Teknik Şartnameler ve Mahal Listeleri (Projeler üzerinde işlenmiştir)</w:t>
      </w:r>
      <w:r w:rsidRPr="00007C0F">
        <w:t xml:space="preserve"> </w:t>
      </w:r>
    </w:p>
    <w:p w14:paraId="5814AE5D" w14:textId="77777777" w:rsidR="00007C0F" w:rsidRPr="00007C0F" w:rsidRDefault="00007C0F" w:rsidP="00007C0F">
      <w:pPr>
        <w:spacing w:line="360" w:lineRule="auto"/>
        <w:jc w:val="both"/>
      </w:pPr>
      <w:r w:rsidRPr="00007C0F">
        <w:t>(10) Enerji İzinleri (PDF Olarak verilmiştir)</w:t>
      </w:r>
    </w:p>
    <w:p w14:paraId="2C720B17" w14:textId="77777777" w:rsidR="00007C0F" w:rsidRPr="00007C0F" w:rsidRDefault="00007C0F" w:rsidP="00007C0F">
      <w:pPr>
        <w:spacing w:line="360" w:lineRule="auto"/>
        <w:jc w:val="both"/>
      </w:pPr>
      <w:r w:rsidRPr="00007C0F">
        <w:t>(11) Zemin Etüt Raporu (CD içeriğinde verilmiştir)</w:t>
      </w:r>
    </w:p>
    <w:p w14:paraId="2E203B03" w14:textId="77777777" w:rsidR="00007C0F" w:rsidRPr="00007C0F" w:rsidRDefault="00007C0F" w:rsidP="00007C0F">
      <w:pPr>
        <w:spacing w:line="360" w:lineRule="auto"/>
        <w:jc w:val="both"/>
      </w:pPr>
      <w:r w:rsidRPr="00007C0F">
        <w:t>(12) Sözleşmenin Özel Şartları Bölümü'nde listelenen, Yüklenicinin teklifi ile birlikte sunulan ve Sözleşmenin ayrılmaz bir parçasını oluşturacak olan diğer belgeler</w:t>
      </w:r>
    </w:p>
    <w:p w14:paraId="2584AAC6" w14:textId="77777777" w:rsidR="00007C0F" w:rsidRPr="00007C0F" w:rsidRDefault="00007C0F" w:rsidP="00007C0F">
      <w:pPr>
        <w:spacing w:line="360" w:lineRule="auto"/>
        <w:jc w:val="both"/>
      </w:pPr>
      <w:r w:rsidRPr="00007C0F">
        <w:t>(13) Teklif Sahibine yapılan açıklamalar (eğer varsa)</w:t>
      </w:r>
    </w:p>
    <w:p w14:paraId="6D9828BF" w14:textId="77777777" w:rsidR="00007C0F" w:rsidRPr="00007C0F" w:rsidRDefault="00007C0F" w:rsidP="00007C0F">
      <w:pPr>
        <w:spacing w:line="360" w:lineRule="auto"/>
        <w:jc w:val="both"/>
      </w:pPr>
      <w:r w:rsidRPr="00007C0F">
        <w:t xml:space="preserve">(14) Noter tasdikli Ortak Girişim anlaşması (İsteklinin ortak girişim olması durumunda) </w:t>
      </w:r>
    </w:p>
    <w:p w14:paraId="016017C9" w14:textId="77777777" w:rsidR="00007C0F" w:rsidRPr="00007C0F" w:rsidRDefault="00007C0F" w:rsidP="00007C0F">
      <w:pPr>
        <w:spacing w:line="360" w:lineRule="auto"/>
        <w:jc w:val="both"/>
      </w:pPr>
    </w:p>
    <w:p w14:paraId="5E7D18D0" w14:textId="77777777" w:rsidR="00007C0F" w:rsidRPr="00007C0F" w:rsidRDefault="00007C0F" w:rsidP="00007C0F">
      <w:pPr>
        <w:spacing w:line="360" w:lineRule="auto"/>
        <w:jc w:val="both"/>
      </w:pPr>
    </w:p>
    <w:p w14:paraId="002DD682" w14:textId="77777777" w:rsidR="00007C0F" w:rsidRPr="00007C0F" w:rsidRDefault="00007C0F" w:rsidP="00D43963">
      <w:pPr>
        <w:numPr>
          <w:ilvl w:val="0"/>
          <w:numId w:val="26"/>
        </w:numPr>
        <w:spacing w:line="360" w:lineRule="auto"/>
        <w:jc w:val="both"/>
      </w:pPr>
      <w:r w:rsidRPr="00007C0F">
        <w:t>İşbu Sözleşmede yer verilen kelime ve ifadeler, "Sözleşmenin Genel Şartları"nda bundan böyle kendilerine sırasıyla atfedilecek anlamları ifade edecek ve işbu Sözleşmenin ayrılmaz bir parçası olarak addedilecek, bu şekilde okunacak ve yorumlanacaktır.</w:t>
      </w:r>
    </w:p>
    <w:p w14:paraId="798AEA3A" w14:textId="77777777" w:rsidR="00007C0F" w:rsidRPr="00007C0F" w:rsidRDefault="00007C0F" w:rsidP="00D43963">
      <w:pPr>
        <w:numPr>
          <w:ilvl w:val="0"/>
          <w:numId w:val="26"/>
        </w:numPr>
        <w:spacing w:line="360" w:lineRule="auto"/>
        <w:jc w:val="both"/>
      </w:pPr>
      <w:r w:rsidRPr="00007C0F">
        <w:t>Yüklenici, bundan böyle bahsedileceği gibi, İşveren tarafından ödenecek bedeller karşısında İşleri Sözleşme hükümlerine her yönüyle uygun olarak yürütmek ve tamamlamak, muhtemel kusurları gidermek üzere İşveren ile Sözleşme akdetmiştir.</w:t>
      </w:r>
    </w:p>
    <w:p w14:paraId="6148AB54" w14:textId="77777777" w:rsidR="00007C0F" w:rsidRPr="00007C0F" w:rsidRDefault="00007C0F" w:rsidP="00D43963">
      <w:pPr>
        <w:numPr>
          <w:ilvl w:val="0"/>
          <w:numId w:val="26"/>
        </w:numPr>
        <w:spacing w:line="360" w:lineRule="auto"/>
        <w:jc w:val="both"/>
      </w:pPr>
      <w:r w:rsidRPr="00007C0F">
        <w:t xml:space="preserve">İşveren ise, İşleri Sözleşme hükümlerine her yönüyle uygun olarak yürütmesi ve tamamlaması, muhtemel kusurları gidermesi karşılığında Yükleniciye Sözleşme'de belirtilen tutarı, Sözleşme tarafından öngörülen şekilde ve periyotlarda ödemeyi taahhüt etmektedir. </w:t>
      </w:r>
    </w:p>
    <w:p w14:paraId="3BE1B246" w14:textId="77777777" w:rsidR="00007C0F" w:rsidRPr="00007C0F" w:rsidRDefault="00007C0F" w:rsidP="00007C0F">
      <w:pPr>
        <w:spacing w:line="360" w:lineRule="auto"/>
        <w:jc w:val="both"/>
      </w:pPr>
      <w:r w:rsidRPr="00007C0F">
        <w:tab/>
        <w:t xml:space="preserve">Yukarıdaki hükümler muvacehesinde; işbu Sözleşme, Tarafların yetkili temsilcileri tarafından yukarıda belirtilen tarihte imzalanmış ve yürürlüğe konmuştur. </w:t>
      </w:r>
    </w:p>
    <w:p w14:paraId="5C80EB77" w14:textId="77777777" w:rsidR="00007C0F" w:rsidRPr="00007C0F" w:rsidRDefault="00007C0F" w:rsidP="00007C0F">
      <w:pPr>
        <w:spacing w:line="360" w:lineRule="auto"/>
        <w:jc w:val="both"/>
      </w:pPr>
    </w:p>
    <w:p w14:paraId="58D60B5F" w14:textId="77777777" w:rsidR="00007C0F" w:rsidRPr="00007C0F" w:rsidRDefault="00007C0F" w:rsidP="00007C0F">
      <w:pPr>
        <w:spacing w:line="360" w:lineRule="auto"/>
        <w:jc w:val="both"/>
      </w:pPr>
      <w:r w:rsidRPr="00007C0F">
        <w:tab/>
        <w:t xml:space="preserve">İşveren Adına İmza atmaya Yetkili : (İmza) </w:t>
      </w:r>
      <w:r w:rsidRPr="00007C0F">
        <w:tab/>
        <w:t xml:space="preserve">           </w:t>
      </w:r>
    </w:p>
    <w:p w14:paraId="267F1EDE" w14:textId="77777777" w:rsidR="00007C0F" w:rsidRPr="00007C0F" w:rsidRDefault="00007C0F" w:rsidP="00007C0F">
      <w:pPr>
        <w:spacing w:line="360" w:lineRule="auto"/>
        <w:ind w:firstLine="708"/>
        <w:jc w:val="both"/>
      </w:pPr>
      <w:r w:rsidRPr="00007C0F">
        <w:t>Yüklenici Adına İmza atmaya Yetkili: (İmza)</w:t>
      </w:r>
    </w:p>
    <w:p w14:paraId="75CFFEF1" w14:textId="77777777" w:rsidR="00007C0F" w:rsidRPr="00007C0F" w:rsidRDefault="00007C0F">
      <w:pPr>
        <w:jc w:val="both"/>
      </w:pPr>
      <w:r w:rsidRPr="00007C0F">
        <w:tab/>
        <w:t>Kaşe:</w:t>
      </w:r>
      <w:r w:rsidRPr="00007C0F">
        <w:tab/>
      </w:r>
      <w:r w:rsidRPr="00007C0F">
        <w:tab/>
      </w:r>
      <w:r w:rsidRPr="00007C0F">
        <w:tab/>
      </w:r>
      <w:r w:rsidRPr="00007C0F">
        <w:tab/>
      </w:r>
      <w:r w:rsidRPr="00007C0F">
        <w:tab/>
        <w:t>Kaşe:</w:t>
      </w:r>
    </w:p>
    <w:p w14:paraId="47744AA7" w14:textId="77777777" w:rsidR="00007C0F" w:rsidRPr="00007C0F" w:rsidRDefault="00007C0F" w:rsidP="00007C0F">
      <w:pPr>
        <w:jc w:val="both"/>
      </w:pPr>
    </w:p>
    <w:p w14:paraId="5360C01C" w14:textId="77777777" w:rsidR="00007C0F" w:rsidRPr="00007C0F" w:rsidRDefault="00007C0F">
      <w:r w:rsidRPr="00007C0F">
        <w:br w:type="page"/>
      </w:r>
    </w:p>
    <w:p w14:paraId="240E83B2" w14:textId="254CDD65" w:rsidR="001506C7" w:rsidRPr="00007C0F" w:rsidRDefault="001506C7" w:rsidP="001506C7">
      <w:pPr>
        <w:keepNext/>
        <w:widowControl w:val="0"/>
        <w:autoSpaceDE w:val="0"/>
        <w:autoSpaceDN w:val="0"/>
        <w:spacing w:before="240" w:after="60"/>
        <w:jc w:val="center"/>
        <w:outlineLvl w:val="0"/>
        <w:rPr>
          <w:b/>
          <w:bCs/>
          <w:kern w:val="32"/>
          <w:sz w:val="28"/>
          <w:szCs w:val="32"/>
          <w:lang w:eastAsia="en-US"/>
        </w:rPr>
      </w:pPr>
      <w:bookmarkStart w:id="570" w:name="_Toc528914134"/>
      <w:r w:rsidRPr="00007C0F">
        <w:rPr>
          <w:b/>
          <w:bCs/>
          <w:kern w:val="32"/>
          <w:sz w:val="28"/>
          <w:szCs w:val="32"/>
          <w:lang w:eastAsia="en-US"/>
        </w:rPr>
        <w:lastRenderedPageBreak/>
        <w:t>TAAH</w:t>
      </w:r>
      <w:r w:rsidR="00153390">
        <w:rPr>
          <w:b/>
          <w:bCs/>
          <w:kern w:val="32"/>
          <w:sz w:val="28"/>
          <w:szCs w:val="32"/>
          <w:lang w:eastAsia="en-US"/>
        </w:rPr>
        <w:t>H</w:t>
      </w:r>
      <w:r w:rsidRPr="00007C0F">
        <w:rPr>
          <w:b/>
          <w:bCs/>
          <w:kern w:val="32"/>
          <w:sz w:val="28"/>
          <w:szCs w:val="32"/>
          <w:lang w:eastAsia="en-US"/>
        </w:rPr>
        <w:t>ÜT BEYANNAMESİ</w:t>
      </w:r>
      <w:bookmarkEnd w:id="570"/>
    </w:p>
    <w:p w14:paraId="5BDEFB56" w14:textId="77777777" w:rsidR="001506C7" w:rsidRPr="00007C0F" w:rsidRDefault="001506C7" w:rsidP="001506C7">
      <w:pPr>
        <w:widowControl w:val="0"/>
        <w:autoSpaceDE w:val="0"/>
        <w:autoSpaceDN w:val="0"/>
        <w:spacing w:before="120"/>
        <w:jc w:val="both"/>
        <w:rPr>
          <w:sz w:val="22"/>
          <w:szCs w:val="22"/>
          <w:lang w:eastAsia="fr-FR"/>
        </w:rPr>
      </w:pPr>
      <w:bookmarkStart w:id="571" w:name="_Hlk536396971"/>
      <w:r w:rsidRPr="00007C0F">
        <w:rPr>
          <w:sz w:val="22"/>
          <w:szCs w:val="22"/>
          <w:lang w:eastAsia="fr-FR"/>
        </w:rPr>
        <w:t xml:space="preserve">Başvuru/Teklif/Sözleşmenin referans adı: </w:t>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t>("</w:t>
      </w:r>
      <w:r w:rsidRPr="00007C0F">
        <w:rPr>
          <w:b/>
          <w:sz w:val="22"/>
          <w:szCs w:val="22"/>
          <w:lang w:eastAsia="fr-FR"/>
        </w:rPr>
        <w:t>Sözleşme</w:t>
      </w:r>
      <w:r w:rsidRPr="00007C0F">
        <w:rPr>
          <w:sz w:val="22"/>
          <w:szCs w:val="22"/>
          <w:lang w:eastAsia="fr-FR"/>
        </w:rPr>
        <w:t>")</w:t>
      </w:r>
      <w:r w:rsidRPr="00007C0F">
        <w:rPr>
          <w:sz w:val="22"/>
          <w:szCs w:val="22"/>
          <w:vertAlign w:val="superscript"/>
          <w:lang w:eastAsia="fr-FR"/>
        </w:rPr>
        <w:footnoteReference w:id="2"/>
      </w:r>
    </w:p>
    <w:p w14:paraId="145CEA83" w14:textId="77777777" w:rsidR="001506C7" w:rsidRPr="00272984" w:rsidRDefault="001506C7" w:rsidP="001506C7">
      <w:pPr>
        <w:widowControl w:val="0"/>
        <w:autoSpaceDE w:val="0"/>
        <w:autoSpaceDN w:val="0"/>
        <w:spacing w:before="120"/>
        <w:jc w:val="both"/>
        <w:rPr>
          <w:sz w:val="22"/>
          <w:szCs w:val="22"/>
          <w:lang w:eastAsia="fr-FR"/>
        </w:rPr>
      </w:pPr>
      <w:r w:rsidRPr="00007C0F">
        <w:rPr>
          <w:sz w:val="22"/>
          <w:szCs w:val="22"/>
          <w:lang w:eastAsia="fr-FR"/>
        </w:rPr>
        <w:t xml:space="preserve">İlgili: </w:t>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t xml:space="preserve">    </w:t>
      </w:r>
      <w:r w:rsidRPr="00272984">
        <w:rPr>
          <w:sz w:val="22"/>
          <w:szCs w:val="22"/>
          <w:lang w:eastAsia="fr-FR"/>
        </w:rPr>
        <w:t>(</w:t>
      </w:r>
      <w:r w:rsidRPr="00272984">
        <w:rPr>
          <w:b/>
          <w:sz w:val="22"/>
          <w:szCs w:val="22"/>
          <w:lang w:eastAsia="fr-FR"/>
        </w:rPr>
        <w:t>"Proje Yürütücüsü Kurum"</w:t>
      </w:r>
      <w:r w:rsidRPr="00272984">
        <w:rPr>
          <w:sz w:val="22"/>
          <w:szCs w:val="22"/>
          <w:lang w:eastAsia="fr-FR"/>
        </w:rPr>
        <w:t>)</w:t>
      </w:r>
    </w:p>
    <w:bookmarkEnd w:id="571"/>
    <w:p w14:paraId="4B9D5604" w14:textId="77777777" w:rsidR="001506C7" w:rsidRPr="00007C0F" w:rsidRDefault="001506C7" w:rsidP="00D43963">
      <w:pPr>
        <w:widowControl w:val="0"/>
        <w:numPr>
          <w:ilvl w:val="0"/>
          <w:numId w:val="29"/>
        </w:numPr>
        <w:autoSpaceDE w:val="0"/>
        <w:autoSpaceDN w:val="0"/>
        <w:spacing w:before="142" w:line="240" w:lineRule="atLeast"/>
        <w:ind w:left="714" w:hanging="357"/>
        <w:jc w:val="both"/>
        <w:rPr>
          <w:sz w:val="22"/>
          <w:szCs w:val="22"/>
          <w:lang w:eastAsia="fr-FR"/>
        </w:rPr>
      </w:pPr>
      <w:r w:rsidRPr="00272984">
        <w:rPr>
          <w:sz w:val="22"/>
          <w:szCs w:val="22"/>
          <w:lang w:eastAsia="fr-FR"/>
        </w:rPr>
        <w:t>KfW'nin Proje Yürütücü Kurum (“PEA”) projelerini</w:t>
      </w:r>
      <w:r w:rsidRPr="00272984">
        <w:rPr>
          <w:sz w:val="22"/>
          <w:szCs w:val="22"/>
          <w:vertAlign w:val="superscript"/>
          <w:lang w:eastAsia="en-US"/>
        </w:rPr>
        <w:footnoteReference w:id="3"/>
      </w:r>
      <w:r w:rsidRPr="00272984">
        <w:rPr>
          <w:sz w:val="22"/>
          <w:szCs w:val="22"/>
          <w:lang w:eastAsia="fr-FR"/>
        </w:rPr>
        <w:t>, yalnızca</w:t>
      </w:r>
      <w:r w:rsidRPr="00007C0F">
        <w:rPr>
          <w:sz w:val="22"/>
          <w:szCs w:val="22"/>
          <w:lang w:eastAsia="fr-FR"/>
        </w:rPr>
        <w:t xml:space="preserve">, PEA ile imzalamış olduğu Finansman Anlaşmasında belirtilen kendi koşulları çerçevesinde finanse etmekte olduğunu bildiğimizi beyan ve kabul etmekteyiz. Sonuç itibariyle, KfW ile şirketimiz, Ortak Girişimimiz veya Sözleşme kapsamındaki Alt Yüklenicilerimiz arasında hiçbir yasal ilişki bulunmamaktadır. PEA, İhale Sürecinin hazırlanması, uygulanması ve Sözleşmenin yerine getirilmesi hususunda münhasır sorumluluğa sahiptir. </w:t>
      </w:r>
    </w:p>
    <w:p w14:paraId="6DF9BAA8" w14:textId="77777777" w:rsidR="001506C7" w:rsidRPr="00007C0F" w:rsidRDefault="001506C7" w:rsidP="00D43963">
      <w:pPr>
        <w:widowControl w:val="0"/>
        <w:numPr>
          <w:ilvl w:val="0"/>
          <w:numId w:val="29"/>
        </w:numPr>
        <w:autoSpaceDE w:val="0"/>
        <w:autoSpaceDN w:val="0"/>
        <w:spacing w:before="142" w:line="240" w:lineRule="atLeast"/>
        <w:jc w:val="both"/>
        <w:rPr>
          <w:sz w:val="22"/>
          <w:szCs w:val="22"/>
          <w:lang w:eastAsia="en-US"/>
        </w:rPr>
      </w:pPr>
      <w:r w:rsidRPr="00007C0F">
        <w:rPr>
          <w:sz w:val="22"/>
          <w:szCs w:val="22"/>
          <w:lang w:eastAsia="en-US"/>
        </w:rPr>
        <w:t xml:space="preserve">Ne biz, ne yönetim kurulu üyelerimiz veya yasal temsilcilerimiz ne de Sözleşme kapsamındaki Alt Yüklenicilerimiz de dahil olmak üzere Ortak Girişimimizin herhangi bir üyesinin aşağıdaki durumlardan birine haiz olmadığını beyan ve taahhüt etmekteyiz: </w:t>
      </w:r>
    </w:p>
    <w:p w14:paraId="207AABC1"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2.1) iflas etmiş, tasfiye sürecine girmiş veya faaliyetlerimizi durdurmuş, faaliyetlerimizi idare etmek üzere mahkemece kayyum atanmış, yeniden yapılanma sürecine girmiş veya benzer bir durumda olmadığımızı;</w:t>
      </w:r>
    </w:p>
    <w:p w14:paraId="1D1BD42C"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2.2) bir suç örgütüne katılım, kara para aklama, terörle ilgili suçlar, çocuk işçi çalıştırmak veya insan ticaretine karışmış olmak gibi iddialar karşısında kesinleşmiş yasal veya idari bir karar neticesinde mahkum edilmediğimizi ya da Birleşmiş Milletler, Avrupa Birliği veya Almanya tarafından mali yaptırımlara tabi tutulmadığımızı; </w:t>
      </w:r>
      <w:r w:rsidRPr="00007C0F">
        <w:rPr>
          <w:color w:val="000000" w:themeColor="text1"/>
          <w:sz w:val="22"/>
          <w:szCs w:val="22"/>
          <w:lang w:eastAsia="en-US"/>
        </w:rPr>
        <w:t>işbu dışlama kriterinin hisselerinin çoğunluğu münferiden bu tür mahkumiyetlere veya yaptırımlara tabi olan gerçek veya tüzel kişilere ait olan veya bu kişiler tarafından fiilen kontrol edilen tüzel kişiler için de geçerli olduğunun bilincinde olduğumuzu;</w:t>
      </w:r>
    </w:p>
    <w:p w14:paraId="4FA75348"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2.3) İhale Süreci ve bir Sözleşmenin ifa edilmesi veya AB’nin mali çıkarlarını etkileyen düzensizlikler ile bağlantılı olarak kesinleşmiş yasal veya idari bir karar neticesinde Mahkeme, Avrupa Birliği, Ortak Ülke veya Almanya'daki ulusal yetkililer tarafından mahkum edilmediğimizi, Yaptırım Uygulamasına tabi tutulmadığımızı </w:t>
      </w:r>
      <w:r w:rsidRPr="00007C0F">
        <w:rPr>
          <w:i/>
          <w:sz w:val="22"/>
          <w:szCs w:val="22"/>
          <w:lang w:eastAsia="en-US"/>
        </w:rPr>
        <w:t>(böyle bir mahkumiyet kararının mevcut olması halinde, Başvuru Sahibi veya İstekli işbu Taahhüt Beyanı ekinde söz konusu mahkumiyet kararının işbu Sözleşme ile ilgili olmadığını ve karşılığında yeterli uyum önlemlerinin alındığını tevsik eder destekleyici bilgi ve belgeleri ibraz edecektir)</w:t>
      </w:r>
      <w:r w:rsidRPr="00007C0F">
        <w:rPr>
          <w:sz w:val="22"/>
          <w:szCs w:val="22"/>
          <w:lang w:eastAsia="en-US"/>
        </w:rPr>
        <w:t>;</w:t>
      </w:r>
    </w:p>
    <w:p w14:paraId="6132CCF1"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2.4) </w:t>
      </w:r>
      <w:r w:rsidRPr="008E7B42">
        <w:rPr>
          <w:sz w:val="22"/>
          <w:szCs w:val="22"/>
          <w:lang w:eastAsia="en-US"/>
        </w:rPr>
        <w:t>bu türden Sözleşmeye bağlı performansımız sırasında sözleşme ile bağlantılı yükümlülüklerimize uymak konusunda ciddi veya sürekli başarısızlık göstermemiz hasebiyle, böyle bir fesih kararı alınmış olsa dahi anlaşmazlıkların çözümü hâlâ bekleme sürecinde olmadığı ya da aleyhimize karar verilmediği sürece, son beş yıl içinde bir sözleşme feshine tabi tutulmadığımızı;</w:t>
      </w:r>
    </w:p>
    <w:p w14:paraId="74ED26F1" w14:textId="77777777" w:rsidR="001506C7" w:rsidRPr="00007C0F" w:rsidRDefault="001506C7" w:rsidP="001506C7">
      <w:pPr>
        <w:widowControl w:val="0"/>
        <w:autoSpaceDE w:val="0"/>
        <w:autoSpaceDN w:val="0"/>
        <w:spacing w:before="142" w:line="240" w:lineRule="atLeast"/>
        <w:ind w:left="1080"/>
        <w:jc w:val="both"/>
        <w:rPr>
          <w:sz w:val="22"/>
          <w:szCs w:val="22"/>
          <w:lang w:eastAsia="fr-FR"/>
        </w:rPr>
      </w:pPr>
      <w:r w:rsidRPr="00007C0F">
        <w:rPr>
          <w:sz w:val="22"/>
          <w:szCs w:val="22"/>
          <w:lang w:eastAsia="en-US"/>
        </w:rPr>
        <w:t xml:space="preserve">2.5) </w:t>
      </w:r>
      <w:r w:rsidRPr="007515CC">
        <w:rPr>
          <w:sz w:val="22"/>
          <w:szCs w:val="22"/>
          <w:lang w:eastAsia="en-US"/>
        </w:rPr>
        <w:t>kurulduğumuz ülkede ya da PEA ülkesinde vergi ödemeleri ile ilgili yükümlülüklerimizi yerine getirememek nedeniyle mali yaptırımlarla karşı karşıya olmadığımızı;</w:t>
      </w:r>
      <w:r>
        <w:t xml:space="preserve"> </w:t>
      </w:r>
      <w:r>
        <w:rPr>
          <w:i/>
        </w:rPr>
        <w:t xml:space="preserve">(Ek-1 </w:t>
      </w:r>
      <w:r w:rsidRPr="00BA4E26">
        <w:rPr>
          <w:i/>
        </w:rPr>
        <w:t>ülkelerinde yerleşik yükleniciler (</w:t>
      </w:r>
      <w:hyperlink r:id="rId14" w:history="1">
        <w:r w:rsidRPr="00F8119C">
          <w:rPr>
            <w:rStyle w:val="Kpr"/>
            <w:i/>
          </w:rPr>
          <w:t>https://www.consilium.eu</w:t>
        </w:r>
        <w:r w:rsidRPr="00F8119C">
          <w:rPr>
            <w:rStyle w:val="Kpr"/>
            <w:i/>
            <w:sz w:val="22"/>
          </w:rPr>
          <w:t>ropa.eu/de/policies/eu-list-of-non-cooperative-jurisdictions/</w:t>
        </w:r>
      </w:hyperlink>
      <w:r w:rsidRPr="00BA4E26">
        <w:rPr>
          <w:i/>
          <w:sz w:val="22"/>
        </w:rPr>
        <w:t xml:space="preserve">), sözleşmenin imzalanması/sözleşme incelemesi sırasında Taahhüt Beyanına ek olarak eksiksiz doldurulmuş ve </w:t>
      </w:r>
      <w:r>
        <w:rPr>
          <w:i/>
          <w:sz w:val="22"/>
        </w:rPr>
        <w:t>tasdik</w:t>
      </w:r>
      <w:r w:rsidRPr="004538B4">
        <w:rPr>
          <w:i/>
          <w:sz w:val="22"/>
        </w:rPr>
        <w:t>en imzalanmış</w:t>
      </w:r>
      <w:r w:rsidRPr="00BA4E26">
        <w:rPr>
          <w:i/>
          <w:sz w:val="22"/>
        </w:rPr>
        <w:t xml:space="preserve"> bir vergi uygunluk beyanı (Taahhüt Beyanı Ek-1) </w:t>
      </w:r>
      <w:r>
        <w:rPr>
          <w:i/>
          <w:sz w:val="22"/>
        </w:rPr>
        <w:t>ibraz edilmelidir</w:t>
      </w:r>
      <w:r w:rsidRPr="00BA4E26">
        <w:rPr>
          <w:i/>
          <w:sz w:val="22"/>
        </w:rPr>
        <w:t xml:space="preserve">. İşbu belge sözleşmenin mütemmim cüzü haline gelecektir. İşbu </w:t>
      </w:r>
      <w:r w:rsidRPr="00BA4E26">
        <w:rPr>
          <w:i/>
          <w:sz w:val="22"/>
        </w:rPr>
        <w:lastRenderedPageBreak/>
        <w:t xml:space="preserve">belgenin </w:t>
      </w:r>
      <w:r>
        <w:rPr>
          <w:i/>
          <w:sz w:val="22"/>
        </w:rPr>
        <w:t>ibraz edilmemesi</w:t>
      </w:r>
      <w:r w:rsidRPr="00BA4E26">
        <w:rPr>
          <w:i/>
          <w:sz w:val="22"/>
        </w:rPr>
        <w:t>, ihale prosedürünün dışında bırakılmayla sonuçlanabilir. Ek-I ülkeleri olarak listelenmeyen ülkelerde yerleşik y</w:t>
      </w:r>
      <w:r>
        <w:rPr>
          <w:i/>
          <w:sz w:val="22"/>
        </w:rPr>
        <w:t>ükleniciler tarafından</w:t>
      </w:r>
      <w:r w:rsidRPr="00BA4E26">
        <w:rPr>
          <w:i/>
          <w:sz w:val="22"/>
        </w:rPr>
        <w:t>, vergi uygunluk beyanı değil, yalnızca Taahhüt Beyanı sunulmalıdır);</w:t>
      </w:r>
      <w:r w:rsidRPr="00BA4E26">
        <w:rPr>
          <w:sz w:val="22"/>
        </w:rPr>
        <w:t xml:space="preserve"> </w:t>
      </w:r>
      <w:r>
        <w:br/>
      </w:r>
      <w:r>
        <w:br/>
      </w:r>
      <w:r w:rsidRPr="00007C0F">
        <w:rPr>
          <w:sz w:val="22"/>
          <w:szCs w:val="22"/>
          <w:lang w:eastAsia="en-US"/>
        </w:rPr>
        <w:t xml:space="preserve">2.6) Dünya Bankası veya herhangi bir çok taraflı kalkınma bankasının dışlama kararıyla karşı karşıya kalmadığımızı ve bu bağlamda </w:t>
      </w:r>
      <w:hyperlink r:id="rId15" w:history="1">
        <w:r w:rsidRPr="00007C0F">
          <w:rPr>
            <w:sz w:val="22"/>
            <w:szCs w:val="22"/>
            <w:lang w:eastAsia="en-US"/>
          </w:rPr>
          <w:t>http://www.worldbank.org/debarr</w:t>
        </w:r>
      </w:hyperlink>
      <w:r w:rsidRPr="00007C0F">
        <w:rPr>
          <w:sz w:val="22"/>
          <w:szCs w:val="22"/>
          <w:lang w:eastAsia="fr-FR"/>
        </w:rPr>
        <w:t xml:space="preserve"> listesinde veya diğer herhangi bir çok taraflı kalkınma bankasının ilgili listesine ifşa edilmediğimizi </w:t>
      </w:r>
      <w:r w:rsidRPr="00007C0F">
        <w:rPr>
          <w:i/>
          <w:sz w:val="22"/>
          <w:szCs w:val="22"/>
          <w:lang w:eastAsia="fr-FR"/>
        </w:rPr>
        <w:t>(böyle bir listede yer alma kararının mevcut olması halinde, Başvuru Sahibi veya İstekli işbu Taahhüt Beyanı ekinde söz konusu ifşa kararının işbu Sözleşme ile ilgili olmadığını ve karşılığında yeterli uyum önlemlerinin alındığını tevsik eder destekleyici bilgi ve belgeleri ibraz edecektir)</w:t>
      </w:r>
      <w:r w:rsidRPr="00007C0F">
        <w:rPr>
          <w:sz w:val="22"/>
          <w:szCs w:val="22"/>
          <w:lang w:eastAsia="fr-FR"/>
        </w:rPr>
        <w:t>; ya da</w:t>
      </w:r>
    </w:p>
    <w:p w14:paraId="48FBF33F" w14:textId="77777777" w:rsidR="001506C7" w:rsidRPr="00007C0F" w:rsidRDefault="001506C7" w:rsidP="001506C7">
      <w:pPr>
        <w:widowControl w:val="0"/>
        <w:tabs>
          <w:tab w:val="left" w:pos="1260"/>
        </w:tabs>
        <w:autoSpaceDE w:val="0"/>
        <w:autoSpaceDN w:val="0"/>
        <w:spacing w:before="142" w:line="240" w:lineRule="atLeast"/>
        <w:ind w:left="1080"/>
        <w:jc w:val="both"/>
        <w:rPr>
          <w:sz w:val="22"/>
          <w:szCs w:val="22"/>
          <w:lang w:eastAsia="en-US"/>
        </w:rPr>
      </w:pPr>
      <w:r w:rsidRPr="00007C0F">
        <w:rPr>
          <w:sz w:val="22"/>
          <w:szCs w:val="22"/>
          <w:lang w:eastAsia="fr-FR"/>
        </w:rPr>
        <w:t>2.7) işbu İhale Prosedürüne katılım için talep edilen bilgilerin sağlanmasında yanlış beyanda bulunmadığımızı beyan ve taahhüt ederiz.</w:t>
      </w:r>
    </w:p>
    <w:p w14:paraId="04AF8FEE" w14:textId="77777777" w:rsidR="001506C7" w:rsidRPr="00007C0F" w:rsidRDefault="001506C7" w:rsidP="00D43963">
      <w:pPr>
        <w:widowControl w:val="0"/>
        <w:numPr>
          <w:ilvl w:val="0"/>
          <w:numId w:val="29"/>
        </w:numPr>
        <w:autoSpaceDE w:val="0"/>
        <w:autoSpaceDN w:val="0"/>
        <w:spacing w:before="142" w:line="240" w:lineRule="atLeast"/>
        <w:jc w:val="both"/>
        <w:rPr>
          <w:sz w:val="22"/>
          <w:szCs w:val="22"/>
          <w:lang w:eastAsia="en-US"/>
        </w:rPr>
      </w:pPr>
      <w:r w:rsidRPr="00007C0F">
        <w:rPr>
          <w:sz w:val="22"/>
          <w:szCs w:val="22"/>
          <w:lang w:eastAsia="en-US"/>
        </w:rPr>
        <w:t xml:space="preserve">Ayrıca; ne biz, ne yönetim kurulu üyelerimiz veya yasal temsilcilerimiz ne de Sözleşme kapsamındaki Alt Yüklenicilerimiz de dahil olmak üzere Ortak Girişimimizin herhangi bir üyesinin aşağıdaki çıkar çatışması yaratacak durumlardan birine haiz olmadığını beyan ve taahhüt etmekteyiz: </w:t>
      </w:r>
    </w:p>
    <w:p w14:paraId="5E316158"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3.1) </w:t>
      </w:r>
      <w:r w:rsidRPr="006E1CA9">
        <w:rPr>
          <w:sz w:val="22"/>
          <w:szCs w:val="22"/>
          <w:lang w:eastAsia="en-US"/>
        </w:rPr>
        <w:t>Ortaya çıkan çıkar çatışması KfW'nin dikkatine sunulmadığı ve KfW'yi tatmin edecek şekilde çözülmediği sürece, PEA tarafından kontrol edilen bir iştirak v</w:t>
      </w:r>
      <w:r>
        <w:rPr>
          <w:sz w:val="22"/>
          <w:szCs w:val="22"/>
          <w:lang w:eastAsia="en-US"/>
        </w:rPr>
        <w:t>eya PEA'yı kontrol edebilecek</w:t>
      </w:r>
      <w:r w:rsidRPr="006E1CA9">
        <w:rPr>
          <w:sz w:val="22"/>
          <w:szCs w:val="22"/>
          <w:lang w:eastAsia="en-US"/>
        </w:rPr>
        <w:t xml:space="preserve"> bir hissedar olmadığımızı</w:t>
      </w:r>
      <w:r w:rsidRPr="00007C0F">
        <w:rPr>
          <w:sz w:val="22"/>
          <w:szCs w:val="22"/>
          <w:lang w:eastAsia="en-US"/>
        </w:rPr>
        <w:t>;</w:t>
      </w:r>
    </w:p>
    <w:p w14:paraId="27705C8A"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3.2) </w:t>
      </w:r>
      <w:r w:rsidRPr="006E1CA9">
        <w:rPr>
          <w:sz w:val="22"/>
          <w:szCs w:val="22"/>
          <w:lang w:eastAsia="en-US"/>
        </w:rPr>
        <w:t>Ortaya çıkan çıkar çatışması KfW'nin dikkatine sunulmadığı ve KfW'yi tatmin edecek şekilde çözülmediği sürece, İhale Sürecine veya sonuçlanan Sözleşmenin denetimine dahi</w:t>
      </w:r>
      <w:r>
        <w:rPr>
          <w:sz w:val="22"/>
          <w:szCs w:val="22"/>
          <w:lang w:eastAsia="en-US"/>
        </w:rPr>
        <w:t>l olan bir PEA personeli ile ticari veya ailevi</w:t>
      </w:r>
      <w:r w:rsidRPr="006E1CA9">
        <w:rPr>
          <w:sz w:val="22"/>
          <w:szCs w:val="22"/>
          <w:lang w:eastAsia="en-US"/>
        </w:rPr>
        <w:t xml:space="preserve"> </w:t>
      </w:r>
      <w:r>
        <w:rPr>
          <w:sz w:val="22"/>
          <w:szCs w:val="22"/>
          <w:lang w:eastAsia="en-US"/>
        </w:rPr>
        <w:t>bir ilişkiye</w:t>
      </w:r>
      <w:r w:rsidRPr="006E1CA9">
        <w:rPr>
          <w:sz w:val="22"/>
          <w:szCs w:val="22"/>
          <w:lang w:eastAsia="en-US"/>
        </w:rPr>
        <w:t xml:space="preserve"> sahip o</w:t>
      </w:r>
      <w:r>
        <w:rPr>
          <w:sz w:val="22"/>
          <w:szCs w:val="22"/>
          <w:lang w:eastAsia="en-US"/>
        </w:rPr>
        <w:t>lmadığımızı</w:t>
      </w:r>
      <w:r w:rsidRPr="00007C0F">
        <w:rPr>
          <w:sz w:val="22"/>
          <w:szCs w:val="22"/>
          <w:lang w:eastAsia="en-US"/>
        </w:rPr>
        <w:t>;</w:t>
      </w:r>
    </w:p>
    <w:p w14:paraId="1C9ADF5E"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3.3) başka bir Başvuru Sahibi veya İstekliyi yönetiyor olmadığımızı, başka bir Başvuru Sahibi veya İstekli tarafından kontrol edilmediğimizi, başka bir Başvuru Sahibi veya İstekli ile ortak yöneticilere sahip olmadığımızı, başka bir Başvuru Sahibi veya İstekliye doğrudan veya dolaylı olarak sübvansiyon alıp verme ilişkisi içerisinde olmadığımızı, aynı yasal temsilciye sahip olmadığımızı, Sözleşme ile ilgili Uygulama veya Tekliflerde yer alan ve PEA kararlarını etkileyebilecek bilgilere doğrudan veya dolaylı olarak sahip olmamızı veya bunlara erişmemizi sağlayabilecek başka bir Başvuru Sahibi veya İstekli ile temasta olmadığımızı;</w:t>
      </w:r>
    </w:p>
    <w:p w14:paraId="7C77ECB1"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3.4) doğası gereği PEA için gerçekleştireceğimiz görevlerle çelişebilecek bir Danışmanlık faaliyetinde bulunmadığımızı ve bulunmayacağımızı;</w:t>
      </w:r>
    </w:p>
    <w:p w14:paraId="1FC03073"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3.5) İş, Tesis veya Malların temini durumunda:</w:t>
      </w:r>
    </w:p>
    <w:p w14:paraId="2B0F5FDB" w14:textId="77777777" w:rsidR="001506C7" w:rsidRPr="00007C0F" w:rsidRDefault="001506C7" w:rsidP="00D43963">
      <w:pPr>
        <w:widowControl w:val="0"/>
        <w:numPr>
          <w:ilvl w:val="0"/>
          <w:numId w:val="30"/>
        </w:numPr>
        <w:tabs>
          <w:tab w:val="left" w:pos="1843"/>
          <w:tab w:val="num" w:pos="2160"/>
        </w:tabs>
        <w:autoSpaceDE w:val="0"/>
        <w:autoSpaceDN w:val="0"/>
        <w:spacing w:before="142" w:line="240" w:lineRule="atLeast"/>
        <w:ind w:left="1843" w:hanging="142"/>
        <w:jc w:val="both"/>
        <w:rPr>
          <w:sz w:val="22"/>
          <w:szCs w:val="22"/>
          <w:lang w:eastAsia="en-US"/>
        </w:rPr>
      </w:pPr>
      <w:r w:rsidRPr="00007C0F">
        <w:rPr>
          <w:sz w:val="22"/>
          <w:szCs w:val="22"/>
          <w:lang w:eastAsia="fr-FR"/>
        </w:rPr>
        <w:t>işbu Sözleşmenin İhale Sürecinde kullanılacak şartname, çizim, hesaplama ve diğer belgelerin hazırlanması sürecine dahil olmadığımızı veya bu Belgelerin hazırlanması ile bağlantılı olan bir Kişiyle ilişkimizin olmadığını;</w:t>
      </w:r>
    </w:p>
    <w:p w14:paraId="07DD1141" w14:textId="77777777" w:rsidR="001506C7" w:rsidRPr="00007C0F" w:rsidRDefault="001506C7" w:rsidP="00D43963">
      <w:pPr>
        <w:widowControl w:val="0"/>
        <w:numPr>
          <w:ilvl w:val="0"/>
          <w:numId w:val="30"/>
        </w:numPr>
        <w:tabs>
          <w:tab w:val="left" w:pos="1843"/>
          <w:tab w:val="num" w:pos="2160"/>
        </w:tabs>
        <w:autoSpaceDE w:val="0"/>
        <w:autoSpaceDN w:val="0"/>
        <w:spacing w:before="142" w:line="240" w:lineRule="atLeast"/>
        <w:ind w:left="1843" w:hanging="142"/>
        <w:jc w:val="both"/>
        <w:rPr>
          <w:sz w:val="22"/>
          <w:szCs w:val="22"/>
          <w:lang w:eastAsia="en-US"/>
        </w:rPr>
      </w:pPr>
      <w:r w:rsidRPr="00007C0F">
        <w:rPr>
          <w:sz w:val="22"/>
          <w:szCs w:val="22"/>
          <w:lang w:eastAsia="fr-FR"/>
        </w:rPr>
        <w:t>bizzat kendi personelimiz veya bağlı kuruluşlarımızdan herhangi birine, işbu Sözleşme kapsamında gözetim veya denetim görevi verilmediğini (veya böyle bir görev önerilmediğini);</w:t>
      </w:r>
    </w:p>
    <w:p w14:paraId="46EBA309" w14:textId="77777777" w:rsidR="001506C7" w:rsidRPr="00007C0F" w:rsidRDefault="001506C7" w:rsidP="00D43963">
      <w:pPr>
        <w:widowControl w:val="0"/>
        <w:numPr>
          <w:ilvl w:val="0"/>
          <w:numId w:val="29"/>
        </w:numPr>
        <w:tabs>
          <w:tab w:val="left" w:pos="1260"/>
        </w:tabs>
        <w:autoSpaceDE w:val="0"/>
        <w:autoSpaceDN w:val="0"/>
        <w:spacing w:before="142" w:line="240" w:lineRule="atLeast"/>
        <w:jc w:val="both"/>
        <w:rPr>
          <w:sz w:val="22"/>
          <w:szCs w:val="22"/>
          <w:lang w:eastAsia="en-US"/>
        </w:rPr>
      </w:pPr>
      <w:r w:rsidRPr="00007C0F">
        <w:rPr>
          <w:sz w:val="22"/>
          <w:szCs w:val="22"/>
          <w:lang w:eastAsia="en-US"/>
        </w:rPr>
        <w:t>Kamuya ait bir kurum olarak İhale Sürecinde rekabet ediyor olmamız halinde; yasal ve finansal özerkliğe sahip olduğumuzu ve ticaret kanun ve yönetmelikleri çerçevesinde faaliyet gösterdiğimizi beyan ve taahhüt ederiz.</w:t>
      </w:r>
    </w:p>
    <w:p w14:paraId="58DA617E" w14:textId="77777777" w:rsidR="001506C7" w:rsidRPr="00007C0F" w:rsidRDefault="001506C7" w:rsidP="00D43963">
      <w:pPr>
        <w:widowControl w:val="0"/>
        <w:numPr>
          <w:ilvl w:val="0"/>
          <w:numId w:val="29"/>
        </w:numPr>
        <w:tabs>
          <w:tab w:val="left" w:pos="1260"/>
        </w:tabs>
        <w:autoSpaceDE w:val="0"/>
        <w:autoSpaceDN w:val="0"/>
        <w:spacing w:before="142" w:line="240" w:lineRule="atLeast"/>
        <w:jc w:val="both"/>
        <w:rPr>
          <w:sz w:val="22"/>
          <w:szCs w:val="22"/>
          <w:lang w:eastAsia="en-US"/>
        </w:rPr>
      </w:pPr>
      <w:r w:rsidRPr="00007C0F">
        <w:rPr>
          <w:sz w:val="22"/>
          <w:szCs w:val="22"/>
          <w:lang w:eastAsia="en-US"/>
        </w:rPr>
        <w:t xml:space="preserve">Yukarıdaki 2 ila 4. maddelere ilişkin herhangi bir durum değişikliğimiz olması halinde, konuyu KfW'yi bilgilendirecek olan PEA'nın dikkatine sunacağımızı taahhüt ederiz. </w:t>
      </w:r>
    </w:p>
    <w:p w14:paraId="4CDAF4B7" w14:textId="77777777" w:rsidR="001506C7" w:rsidRPr="00007C0F" w:rsidRDefault="001506C7" w:rsidP="00D43963">
      <w:pPr>
        <w:widowControl w:val="0"/>
        <w:numPr>
          <w:ilvl w:val="0"/>
          <w:numId w:val="29"/>
        </w:numPr>
        <w:tabs>
          <w:tab w:val="left" w:pos="1260"/>
        </w:tabs>
        <w:autoSpaceDE w:val="0"/>
        <w:autoSpaceDN w:val="0"/>
        <w:spacing w:before="142" w:line="240" w:lineRule="atLeast"/>
        <w:jc w:val="both"/>
        <w:rPr>
          <w:sz w:val="22"/>
          <w:szCs w:val="22"/>
          <w:lang w:eastAsia="en-US"/>
        </w:rPr>
      </w:pPr>
      <w:r w:rsidRPr="00007C0F">
        <w:rPr>
          <w:sz w:val="22"/>
          <w:szCs w:val="22"/>
          <w:lang w:eastAsia="en-US"/>
        </w:rPr>
        <w:t>İhale Süreci ve ilgili Sözleşmenin icrası bağlamında:</w:t>
      </w:r>
    </w:p>
    <w:p w14:paraId="06EAF770"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lastRenderedPageBreak/>
        <w:t xml:space="preserve">6.1) ne biz, ne yönetim kurulu üyelerimiz veya yasal temsilcilerimiz ne de Sözleşme kapsamındaki Alt Yüklenicilerimiz de dahil olmak üzere Ortak Girişimimizin herhangi bir üyesinin İhale Süreci sırasında veya ihaleyi kazanmamız halinde Yaptırım gerektirecek herhangi bir faaliyete katılmadığımızı ve katılmayacağımızı; </w:t>
      </w:r>
    </w:p>
    <w:p w14:paraId="7F2326D3"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6.2) ne biz, ne yönetim kurulu üyelerimiz veya yasal temsilcilerimiz ne de Sözleşme kapsamındaki Alt Yüklenicilerimiz de dahil olmak üzere Ortak Girişimimizin herhangi bir üyesinin Birleşmiş Milletler, Avrupa Birliği veya Almanya ambargosu altında bulunan bir sektörde faaliyet göstermeyeceğimizi, herhangi bir ekipman satın almayacağımızı veya tedarik etmeyeceğimizi; ve</w:t>
      </w:r>
    </w:p>
    <w:p w14:paraId="02957420"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6.3) Sözleşme tahtında birlikte çalıştığımız Alt Yüklenicilerimiz ve büyük tedarikçilerimizin uluslararası çevre ve çalışma standartları, Sözleşmenin uygulandığı ülkede yürürlükte olan yasa ve düzenlemeler ve bilhassa Uluslararası Çalışma Örgütü</w:t>
      </w:r>
      <w:r w:rsidRPr="00007C0F">
        <w:rPr>
          <w:sz w:val="22"/>
          <w:szCs w:val="22"/>
          <w:vertAlign w:val="superscript"/>
          <w:lang w:eastAsia="en-US"/>
        </w:rPr>
        <w:footnoteReference w:id="4"/>
      </w:r>
      <w:r w:rsidRPr="00007C0F">
        <w:rPr>
          <w:sz w:val="22"/>
          <w:szCs w:val="22"/>
          <w:lang w:eastAsia="en-US"/>
        </w:rPr>
        <w:t xml:space="preserve"> (ILO) ve uluslararası temel çevre sözleşmelerin</w:t>
      </w:r>
      <w:r>
        <w:rPr>
          <w:sz w:val="22"/>
          <w:szCs w:val="22"/>
          <w:lang w:eastAsia="en-US"/>
        </w:rPr>
        <w:t>e uyumlu çalışacaklarını ve bu y</w:t>
      </w:r>
      <w:r w:rsidRPr="00007C0F">
        <w:rPr>
          <w:sz w:val="22"/>
          <w:szCs w:val="22"/>
          <w:lang w:eastAsia="en-US"/>
        </w:rPr>
        <w:t>önde gayret sarf</w:t>
      </w:r>
      <w:r>
        <w:rPr>
          <w:sz w:val="22"/>
          <w:szCs w:val="22"/>
          <w:lang w:eastAsia="en-US"/>
        </w:rPr>
        <w:t xml:space="preserve"> </w:t>
      </w:r>
      <w:r w:rsidRPr="00007C0F">
        <w:rPr>
          <w:sz w:val="22"/>
          <w:szCs w:val="22"/>
          <w:lang w:eastAsia="en-US"/>
        </w:rPr>
        <w:t>edeceğimizi taahhüt ederiz. Ayrıca, PEA tarafından sağlanan ilgili çevresel ve sosyal yönetim planları veya diğer benzer belgelerde öngörülen çevresel ve sosyal riskleri azaltma ve her halükarda cinsel sömürüyü, istismarı ve cinsiyete dayalı şiddeti engellemek yönünde tüm önlemleri uygulayacağımızı taahhüt ederiz.</w:t>
      </w:r>
    </w:p>
    <w:p w14:paraId="3A94B2B0" w14:textId="77777777" w:rsidR="001506C7" w:rsidRPr="00007C0F" w:rsidRDefault="001506C7" w:rsidP="00D43963">
      <w:pPr>
        <w:widowControl w:val="0"/>
        <w:numPr>
          <w:ilvl w:val="0"/>
          <w:numId w:val="29"/>
        </w:numPr>
        <w:autoSpaceDE w:val="0"/>
        <w:autoSpaceDN w:val="0"/>
        <w:spacing w:before="142" w:line="240" w:lineRule="atLeast"/>
        <w:jc w:val="both"/>
        <w:rPr>
          <w:sz w:val="22"/>
          <w:szCs w:val="22"/>
          <w:lang w:eastAsia="en-US"/>
        </w:rPr>
      </w:pPr>
      <w:r w:rsidRPr="00007C0F">
        <w:rPr>
          <w:sz w:val="22"/>
          <w:szCs w:val="22"/>
          <w:lang w:eastAsia="en-US"/>
        </w:rPr>
        <w:t xml:space="preserve">İhaleyi kazanarak Sözleşme imzalamamız durumunda, bizler, Ortak Girişim ortaklarımız ve </w:t>
      </w:r>
      <w:r>
        <w:rPr>
          <w:sz w:val="22"/>
          <w:szCs w:val="22"/>
          <w:lang w:eastAsia="en-US"/>
        </w:rPr>
        <w:t>Alt Yüklenicilerimizin</w:t>
      </w:r>
      <w:r w:rsidRPr="00007C0F">
        <w:rPr>
          <w:sz w:val="22"/>
          <w:szCs w:val="22"/>
          <w:lang w:eastAsia="en-US"/>
        </w:rPr>
        <w:t xml:space="preserve"> tüm üyeleri (i) talep üzerine, İhale Süreci ve Sözleşmenin ifası hakkında her tür bilgiyi sağlayacağımızı ve (ii) PEA, KfW veya bunlardan herhangi biri tarafından atanan bir </w:t>
      </w:r>
      <w:r>
        <w:rPr>
          <w:sz w:val="22"/>
          <w:szCs w:val="22"/>
          <w:lang w:eastAsia="en-US"/>
        </w:rPr>
        <w:t>temsilci</w:t>
      </w:r>
      <w:r w:rsidRPr="00007C0F">
        <w:rPr>
          <w:sz w:val="22"/>
          <w:szCs w:val="22"/>
          <w:lang w:eastAsia="en-US"/>
        </w:rPr>
        <w:t xml:space="preserve"> ve dahi Projenin Avrupa Birliği tarafından finanse edilmesi durumunda, Avrupa Birliği hukuku çerçevesinde yetkin Avrupa kurumlarına ilgili hesapları, kayıtları ve belgeleri incelemek, yerinde kontroller yapmak, sahalara ve ilgili projeye erişim sağlamak üzere gerekli izinleri vereceğimizi beyan ve taahhüt ederiz.</w:t>
      </w:r>
    </w:p>
    <w:p w14:paraId="7597D337" w14:textId="77777777" w:rsidR="001506C7" w:rsidRPr="00007C0F" w:rsidRDefault="001506C7" w:rsidP="00D43963">
      <w:pPr>
        <w:widowControl w:val="0"/>
        <w:numPr>
          <w:ilvl w:val="0"/>
          <w:numId w:val="29"/>
        </w:numPr>
        <w:autoSpaceDE w:val="0"/>
        <w:autoSpaceDN w:val="0"/>
        <w:spacing w:before="142" w:line="240" w:lineRule="atLeast"/>
        <w:jc w:val="both"/>
        <w:rPr>
          <w:sz w:val="22"/>
          <w:szCs w:val="22"/>
          <w:lang w:eastAsia="en-US"/>
        </w:rPr>
      </w:pPr>
      <w:r w:rsidRPr="00007C0F">
        <w:rPr>
          <w:sz w:val="22"/>
          <w:szCs w:val="22"/>
          <w:lang w:eastAsia="en-US"/>
        </w:rPr>
        <w:t xml:space="preserve">İhaleyi kazanarak Sözleşme imzalamamız durumunda, bizler, Ortak Girişim ortaklarımız ve </w:t>
      </w:r>
      <w:r>
        <w:rPr>
          <w:sz w:val="22"/>
          <w:szCs w:val="22"/>
          <w:lang w:eastAsia="en-US"/>
        </w:rPr>
        <w:t>Alt Yüklenicilerimizin</w:t>
      </w:r>
      <w:r w:rsidRPr="00007C0F">
        <w:rPr>
          <w:sz w:val="22"/>
          <w:szCs w:val="22"/>
          <w:lang w:eastAsia="en-US"/>
        </w:rPr>
        <w:t xml:space="preserve"> tüm üyeleri, yukarıda belirtilen kayıt ve belgeleri, yürürlükteki yasalara uygun olarak, ancak her durumda Sözleşmenin tamamlanması veya feshi tarihinden itibaren en az altı yıl süreyle muhafaza edeceğimizi beyan ve taahhüt ederiz. Finansal işlemlerimiz ve mali tablolarımız yürürlükteki yasalara uygun olarak denetim prosedürlerine tabi olacaktır. Bundan başka; İhale Sürecinin hazırlanması, uygulanması ve Sözleşmenin icrası ile bağlantılı olarak üretilen verilerimizin (kişisel veriler dahil) PEA ve KfW tarafından uygulanan yasalar uyarınca saklandığını ve işlendiğini kabul etmekteyiz.</w:t>
      </w:r>
    </w:p>
    <w:p w14:paraId="5C8EEE8C" w14:textId="77777777" w:rsidR="001506C7" w:rsidRPr="00007C0F" w:rsidRDefault="001506C7" w:rsidP="001506C7">
      <w:pPr>
        <w:widowControl w:val="0"/>
        <w:tabs>
          <w:tab w:val="right" w:leader="underscore" w:pos="4253"/>
          <w:tab w:val="left" w:pos="4536"/>
          <w:tab w:val="right" w:leader="underscore" w:pos="9072"/>
        </w:tabs>
        <w:autoSpaceDE w:val="0"/>
        <w:autoSpaceDN w:val="0"/>
        <w:spacing w:before="142" w:line="240" w:lineRule="atLeast"/>
        <w:jc w:val="both"/>
        <w:rPr>
          <w:sz w:val="22"/>
          <w:szCs w:val="22"/>
          <w:lang w:eastAsia="en-US"/>
        </w:rPr>
      </w:pPr>
    </w:p>
    <w:p w14:paraId="72625D94" w14:textId="77777777" w:rsidR="001506C7" w:rsidRPr="00007C0F" w:rsidRDefault="001506C7" w:rsidP="001506C7">
      <w:pPr>
        <w:widowControl w:val="0"/>
        <w:tabs>
          <w:tab w:val="right" w:leader="underscore" w:pos="4253"/>
          <w:tab w:val="left" w:pos="4536"/>
          <w:tab w:val="right" w:leader="underscore" w:pos="9072"/>
        </w:tabs>
        <w:autoSpaceDE w:val="0"/>
        <w:autoSpaceDN w:val="0"/>
        <w:spacing w:before="142" w:line="240" w:lineRule="atLeast"/>
        <w:jc w:val="both"/>
        <w:rPr>
          <w:sz w:val="22"/>
          <w:szCs w:val="22"/>
          <w:lang w:eastAsia="en-US"/>
        </w:rPr>
      </w:pPr>
    </w:p>
    <w:p w14:paraId="42ACE61C" w14:textId="77777777" w:rsidR="001506C7" w:rsidRPr="00007C0F" w:rsidRDefault="001506C7" w:rsidP="001506C7">
      <w:pPr>
        <w:widowControl w:val="0"/>
        <w:tabs>
          <w:tab w:val="right" w:leader="underscore" w:pos="4253"/>
          <w:tab w:val="left" w:pos="4536"/>
          <w:tab w:val="right" w:leader="underscore" w:pos="9072"/>
        </w:tabs>
        <w:autoSpaceDE w:val="0"/>
        <w:autoSpaceDN w:val="0"/>
        <w:spacing w:before="142" w:line="240" w:lineRule="atLeast"/>
        <w:jc w:val="both"/>
        <w:rPr>
          <w:sz w:val="22"/>
          <w:szCs w:val="22"/>
          <w:lang w:eastAsia="en-US"/>
        </w:rPr>
      </w:pPr>
      <w:r w:rsidRPr="00007C0F">
        <w:rPr>
          <w:sz w:val="22"/>
          <w:szCs w:val="22"/>
          <w:lang w:eastAsia="en-US"/>
        </w:rPr>
        <w:t xml:space="preserve">Adı: </w:t>
      </w:r>
      <w:r w:rsidRPr="00007C0F">
        <w:rPr>
          <w:sz w:val="22"/>
          <w:szCs w:val="22"/>
          <w:lang w:eastAsia="en-US"/>
        </w:rPr>
        <w:tab/>
      </w:r>
      <w:r w:rsidRPr="00007C0F">
        <w:rPr>
          <w:sz w:val="22"/>
          <w:szCs w:val="22"/>
          <w:lang w:eastAsia="en-US"/>
        </w:rPr>
        <w:tab/>
        <w:t xml:space="preserve">Sıfatıyla: </w:t>
      </w:r>
      <w:r w:rsidRPr="00007C0F">
        <w:rPr>
          <w:sz w:val="22"/>
          <w:szCs w:val="22"/>
          <w:lang w:eastAsia="en-US"/>
        </w:rPr>
        <w:tab/>
      </w:r>
    </w:p>
    <w:p w14:paraId="7E049703" w14:textId="77777777" w:rsidR="001506C7" w:rsidRPr="00007C0F" w:rsidRDefault="001506C7" w:rsidP="001506C7">
      <w:pPr>
        <w:widowControl w:val="0"/>
        <w:tabs>
          <w:tab w:val="right" w:leader="underscore" w:pos="8998"/>
        </w:tabs>
        <w:autoSpaceDE w:val="0"/>
        <w:autoSpaceDN w:val="0"/>
        <w:spacing w:before="142" w:line="240" w:lineRule="atLeast"/>
        <w:jc w:val="both"/>
        <w:rPr>
          <w:sz w:val="22"/>
          <w:szCs w:val="22"/>
          <w:lang w:eastAsia="en-US"/>
        </w:rPr>
      </w:pPr>
      <w:r w:rsidRPr="00007C0F">
        <w:rPr>
          <w:sz w:val="22"/>
          <w:szCs w:val="22"/>
          <w:lang w:eastAsia="en-US"/>
        </w:rPr>
        <w:t>Adına ve namına temsil ve ilzam yetkisine sahiptir</w:t>
      </w:r>
      <w:r w:rsidRPr="00007C0F">
        <w:rPr>
          <w:sz w:val="22"/>
          <w:szCs w:val="22"/>
          <w:vertAlign w:val="superscript"/>
          <w:lang w:eastAsia="en-US"/>
        </w:rPr>
        <w:footnoteReference w:id="5"/>
      </w:r>
      <w:r w:rsidRPr="00007C0F">
        <w:rPr>
          <w:sz w:val="22"/>
          <w:szCs w:val="22"/>
          <w:lang w:eastAsia="en-US"/>
        </w:rPr>
        <w:t>:</w:t>
      </w:r>
      <w:r w:rsidRPr="00007C0F">
        <w:rPr>
          <w:sz w:val="22"/>
          <w:szCs w:val="22"/>
          <w:lang w:eastAsia="en-US"/>
        </w:rPr>
        <w:tab/>
      </w:r>
    </w:p>
    <w:p w14:paraId="11223BF0" w14:textId="77777777" w:rsidR="001506C7" w:rsidRPr="00007C0F" w:rsidRDefault="001506C7" w:rsidP="001506C7">
      <w:pPr>
        <w:widowControl w:val="0"/>
        <w:autoSpaceDE w:val="0"/>
        <w:autoSpaceDN w:val="0"/>
        <w:rPr>
          <w:rFonts w:eastAsia="Calibri"/>
          <w:sz w:val="22"/>
          <w:szCs w:val="22"/>
          <w:lang w:eastAsia="en-US"/>
        </w:rPr>
      </w:pPr>
    </w:p>
    <w:p w14:paraId="696224C0" w14:textId="77777777" w:rsidR="001506C7" w:rsidRPr="00007C0F" w:rsidRDefault="001506C7" w:rsidP="001506C7">
      <w:pPr>
        <w:rPr>
          <w:sz w:val="22"/>
          <w:szCs w:val="22"/>
          <w:lang w:eastAsia="en-US"/>
        </w:rPr>
      </w:pPr>
      <w:r w:rsidRPr="00007C0F">
        <w:rPr>
          <w:rFonts w:eastAsia="Calibri"/>
          <w:sz w:val="22"/>
          <w:szCs w:val="22"/>
          <w:lang w:eastAsia="en-US"/>
        </w:rPr>
        <w:t>İmza:</w:t>
      </w:r>
      <w:r w:rsidRPr="00007C0F">
        <w:rPr>
          <w:rFonts w:eastAsia="Calibri"/>
          <w:sz w:val="22"/>
          <w:szCs w:val="22"/>
          <w:lang w:eastAsia="en-US"/>
        </w:rPr>
        <w:tab/>
      </w:r>
      <w:r w:rsidRPr="00007C0F">
        <w:rPr>
          <w:rFonts w:eastAsia="Calibri"/>
          <w:sz w:val="22"/>
          <w:szCs w:val="22"/>
          <w:lang w:eastAsia="en-US"/>
        </w:rPr>
        <w:tab/>
      </w:r>
      <w:r w:rsidRPr="00007C0F">
        <w:rPr>
          <w:rFonts w:eastAsia="Calibri"/>
          <w:sz w:val="22"/>
          <w:szCs w:val="22"/>
          <w:lang w:eastAsia="en-US"/>
        </w:rPr>
        <w:tab/>
      </w:r>
      <w:r w:rsidRPr="00007C0F">
        <w:rPr>
          <w:rFonts w:eastAsia="Calibri"/>
          <w:sz w:val="22"/>
          <w:szCs w:val="22"/>
          <w:lang w:eastAsia="en-US"/>
        </w:rPr>
        <w:tab/>
        <w:t>Tarih:</w:t>
      </w:r>
    </w:p>
    <w:p w14:paraId="7528CD49" w14:textId="77777777" w:rsidR="001506C7" w:rsidRPr="00007C0F" w:rsidRDefault="001506C7" w:rsidP="001506C7">
      <w:pPr>
        <w:rPr>
          <w:lang w:eastAsia="en-US"/>
        </w:rPr>
      </w:pPr>
      <w:r w:rsidRPr="00007C0F">
        <w:rPr>
          <w:lang w:eastAsia="en-US"/>
        </w:rPr>
        <w:br w:type="page"/>
      </w:r>
    </w:p>
    <w:p w14:paraId="39586D2B" w14:textId="77777777" w:rsidR="001506C7" w:rsidRDefault="001506C7" w:rsidP="001506C7">
      <w:pPr>
        <w:jc w:val="right"/>
      </w:pPr>
      <w:r w:rsidRPr="004B7359">
        <w:lastRenderedPageBreak/>
        <w:t>Taahhüt Beyanı Ek-1</w:t>
      </w:r>
    </w:p>
    <w:p w14:paraId="1060EA02" w14:textId="77777777" w:rsidR="001506C7" w:rsidRDefault="001506C7" w:rsidP="001506C7">
      <w:pPr>
        <w:jc w:val="right"/>
      </w:pPr>
    </w:p>
    <w:p w14:paraId="70FE0AF7" w14:textId="77777777" w:rsidR="001506C7" w:rsidRPr="00163A57" w:rsidRDefault="001506C7" w:rsidP="001506C7">
      <w:pPr>
        <w:jc w:val="center"/>
        <w:rPr>
          <w:b/>
          <w:sz w:val="32"/>
        </w:rPr>
      </w:pPr>
      <w:r w:rsidRPr="004B7359">
        <w:rPr>
          <w:b/>
          <w:sz w:val="32"/>
        </w:rPr>
        <w:t>Vergi uygun</w:t>
      </w:r>
      <w:r>
        <w:rPr>
          <w:b/>
          <w:sz w:val="32"/>
        </w:rPr>
        <w:t xml:space="preserve">luk beyanı - </w:t>
      </w:r>
      <w:r w:rsidRPr="00163A57">
        <w:rPr>
          <w:b/>
          <w:sz w:val="32"/>
        </w:rPr>
        <w:t>tüzel kişiler için</w:t>
      </w:r>
    </w:p>
    <w:p w14:paraId="5CF7A76E" w14:textId="77777777" w:rsidR="001506C7" w:rsidRDefault="001506C7" w:rsidP="001506C7">
      <w:pPr>
        <w:jc w:val="center"/>
        <w:rPr>
          <w:b/>
          <w:sz w:val="32"/>
        </w:rPr>
      </w:pPr>
      <w:r w:rsidRPr="00163A57">
        <w:rPr>
          <w:b/>
          <w:sz w:val="32"/>
        </w:rPr>
        <w:t xml:space="preserve">bağlayıcı </w:t>
      </w:r>
      <w:r>
        <w:rPr>
          <w:b/>
          <w:sz w:val="32"/>
        </w:rPr>
        <w:t>onay belgesi</w:t>
      </w:r>
    </w:p>
    <w:p w14:paraId="23DF10FD" w14:textId="77777777" w:rsidR="001506C7" w:rsidRDefault="001506C7" w:rsidP="001506C7">
      <w:pPr>
        <w:jc w:val="center"/>
        <w:rPr>
          <w:b/>
          <w:sz w:val="32"/>
        </w:rPr>
      </w:pPr>
    </w:p>
    <w:p w14:paraId="3F9B6E36" w14:textId="77777777" w:rsidR="001506C7" w:rsidRDefault="001506C7" w:rsidP="001506C7">
      <w:pPr>
        <w:jc w:val="center"/>
        <w:rPr>
          <w:b/>
          <w:sz w:val="32"/>
        </w:rPr>
      </w:pPr>
    </w:p>
    <w:p w14:paraId="48DFDF37" w14:textId="77777777" w:rsidR="001506C7" w:rsidRDefault="001506C7" w:rsidP="001506C7">
      <w:pPr>
        <w:rPr>
          <w:b/>
          <w:sz w:val="32"/>
        </w:rPr>
      </w:pPr>
      <w:r>
        <w:rPr>
          <w:b/>
          <w:sz w:val="32"/>
        </w:rPr>
        <w:t>Şirket Adı:</w:t>
      </w:r>
    </w:p>
    <w:p w14:paraId="4F831367" w14:textId="77777777" w:rsidR="001506C7" w:rsidRDefault="001506C7" w:rsidP="001506C7">
      <w:pPr>
        <w:rPr>
          <w:b/>
          <w:sz w:val="32"/>
        </w:rPr>
      </w:pPr>
    </w:p>
    <w:p w14:paraId="728C28C3" w14:textId="77777777" w:rsidR="001506C7" w:rsidRDefault="001506C7" w:rsidP="001506C7">
      <w:r>
        <w:t xml:space="preserve">İşbu imzamla aşağıdaki hususları teyit ederim: </w:t>
      </w:r>
    </w:p>
    <w:p w14:paraId="0604B296" w14:textId="77777777" w:rsidR="001506C7" w:rsidRDefault="001506C7" w:rsidP="001506C7"/>
    <w:p w14:paraId="7D43CDC6" w14:textId="77777777" w:rsidR="001506C7" w:rsidRDefault="001506C7" w:rsidP="00D43963">
      <w:pPr>
        <w:pStyle w:val="ListeParagraf"/>
        <w:numPr>
          <w:ilvl w:val="0"/>
          <w:numId w:val="34"/>
        </w:numPr>
        <w:contextualSpacing/>
      </w:pPr>
      <w:r>
        <w:t xml:space="preserve">Yukarıdaki şirket adına bu beyanı yapmaya yetkili olduğumu; </w:t>
      </w:r>
    </w:p>
    <w:p w14:paraId="2D3A285B" w14:textId="77777777" w:rsidR="001506C7" w:rsidRDefault="001506C7" w:rsidP="00D43963">
      <w:pPr>
        <w:pStyle w:val="ListeParagraf"/>
        <w:numPr>
          <w:ilvl w:val="0"/>
          <w:numId w:val="34"/>
        </w:numPr>
        <w:contextualSpacing/>
      </w:pPr>
      <w:r>
        <w:t xml:space="preserve">Şirketin, ikamet ettiği ülkenin vergi kanunlarına uygun olarak tüm vergilerini usulüne uygun olarak ödediğini; </w:t>
      </w:r>
    </w:p>
    <w:p w14:paraId="2B2AF59D" w14:textId="77777777" w:rsidR="001506C7" w:rsidRDefault="001506C7" w:rsidP="00D43963">
      <w:pPr>
        <w:pStyle w:val="ListeParagraf"/>
        <w:numPr>
          <w:ilvl w:val="0"/>
          <w:numId w:val="34"/>
        </w:numPr>
        <w:contextualSpacing/>
      </w:pPr>
      <w:r>
        <w:t>Şirketin şu anda veya geçmişte vergilendirilmesi ile ilgili herhangi bir yasal takibatın bulunmadığını;</w:t>
      </w:r>
    </w:p>
    <w:p w14:paraId="2A1D579C" w14:textId="77777777" w:rsidR="001506C7" w:rsidRDefault="001506C7" w:rsidP="00D43963">
      <w:pPr>
        <w:pStyle w:val="ListeParagraf"/>
        <w:numPr>
          <w:ilvl w:val="0"/>
          <w:numId w:val="34"/>
        </w:numPr>
        <w:contextualSpacing/>
      </w:pPr>
      <w:r w:rsidRPr="00BA72D0">
        <w:t>Şirketin sözleşme kapsamındaki hizmetlerden doğabilecek vergileri usulüne uygun olarak ödeyeceğini;</w:t>
      </w:r>
    </w:p>
    <w:p w14:paraId="42B6D1C4" w14:textId="77777777" w:rsidR="001506C7" w:rsidRDefault="001506C7" w:rsidP="00D43963">
      <w:pPr>
        <w:pStyle w:val="ListeParagraf"/>
        <w:numPr>
          <w:ilvl w:val="0"/>
          <w:numId w:val="34"/>
        </w:numPr>
        <w:contextualSpacing/>
      </w:pPr>
      <w:r>
        <w:t>Önceden sağlanan tüm bilgi ve beyanların eksiksiz, içerik itibariyle isabetli ve güncel olacak şekilde doğru olduğunu</w:t>
      </w:r>
      <w:r w:rsidRPr="00463B2B">
        <w:t xml:space="preserve"> teyit ederim.</w:t>
      </w:r>
      <w:r>
        <w:br/>
      </w:r>
      <w:r>
        <w:br/>
      </w:r>
    </w:p>
    <w:p w14:paraId="7A9A1ABA" w14:textId="77777777" w:rsidR="001506C7" w:rsidRDefault="001506C7" w:rsidP="001506C7">
      <w:pPr>
        <w:pStyle w:val="ListeParagraf"/>
      </w:pPr>
    </w:p>
    <w:p w14:paraId="05003933" w14:textId="77777777" w:rsidR="001506C7" w:rsidRPr="004538B4" w:rsidRDefault="001506C7" w:rsidP="001506C7">
      <w:pPr>
        <w:pStyle w:val="GvdeMetni2"/>
        <w:spacing w:line="360" w:lineRule="auto"/>
        <w:rPr>
          <w:rFonts w:ascii="Times New Roman" w:hAnsi="Times New Roman" w:cs="Times New Roman"/>
          <w:sz w:val="20"/>
          <w:szCs w:val="20"/>
        </w:rPr>
      </w:pPr>
      <w:r w:rsidRPr="004538B4">
        <w:rPr>
          <w:rFonts w:ascii="Times New Roman" w:hAnsi="Times New Roman" w:cs="Times New Roman"/>
          <w:sz w:val="20"/>
          <w:szCs w:val="20"/>
        </w:rPr>
        <w:t>..............................</w:t>
      </w:r>
      <w:r w:rsidRPr="004538B4">
        <w:rPr>
          <w:rFonts w:ascii="Times New Roman" w:hAnsi="Times New Roman" w:cs="Times New Roman"/>
          <w:sz w:val="20"/>
          <w:szCs w:val="20"/>
        </w:rPr>
        <w:tab/>
        <w:t>...................</w:t>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t>.......................................................</w:t>
      </w:r>
      <w:r w:rsidRPr="004538B4">
        <w:rPr>
          <w:rFonts w:ascii="Times New Roman" w:hAnsi="Times New Roman" w:cs="Times New Roman"/>
          <w:sz w:val="20"/>
          <w:szCs w:val="20"/>
        </w:rPr>
        <w:br/>
        <w:t>(Yer)</w:t>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t>(Tarih)</w:t>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t>(Danışmanın Adı)</w:t>
      </w:r>
    </w:p>
    <w:p w14:paraId="749F1518" w14:textId="77777777" w:rsidR="001506C7" w:rsidRPr="004538B4" w:rsidRDefault="001506C7" w:rsidP="001506C7">
      <w:pPr>
        <w:pStyle w:val="ListeParagraf"/>
      </w:pPr>
    </w:p>
    <w:p w14:paraId="15F92312" w14:textId="77777777" w:rsidR="001506C7" w:rsidRPr="004538B4" w:rsidRDefault="001506C7" w:rsidP="001506C7">
      <w:pPr>
        <w:pStyle w:val="ListeParagraf"/>
      </w:pPr>
    </w:p>
    <w:p w14:paraId="11C32C01" w14:textId="77777777" w:rsidR="001506C7" w:rsidRPr="004538B4" w:rsidRDefault="001506C7" w:rsidP="001506C7">
      <w:pPr>
        <w:pStyle w:val="ListeParagraf"/>
      </w:pPr>
      <w:r w:rsidRPr="004538B4">
        <w:t xml:space="preserve">                                                                                                    …………………………………………..</w:t>
      </w:r>
    </w:p>
    <w:p w14:paraId="077BDA43" w14:textId="77777777" w:rsidR="001506C7" w:rsidRPr="004538B4" w:rsidRDefault="001506C7" w:rsidP="001506C7">
      <w:pPr>
        <w:pStyle w:val="ListeParagraf"/>
      </w:pPr>
      <w:r w:rsidRPr="004538B4">
        <w:t xml:space="preserve">                                                                                                    (İmza/İmzalar)</w:t>
      </w:r>
    </w:p>
    <w:p w14:paraId="35710326" w14:textId="77777777" w:rsidR="001506C7" w:rsidRPr="004538B4" w:rsidRDefault="001506C7" w:rsidP="001506C7">
      <w:pPr>
        <w:pStyle w:val="ListeParagraf"/>
      </w:pPr>
    </w:p>
    <w:p w14:paraId="4B92953B" w14:textId="77777777" w:rsidR="001506C7" w:rsidRPr="004538B4" w:rsidRDefault="001506C7" w:rsidP="001506C7">
      <w:pPr>
        <w:pStyle w:val="ListeParagraf"/>
      </w:pPr>
    </w:p>
    <w:p w14:paraId="5173DCC3" w14:textId="77777777" w:rsidR="001506C7" w:rsidRPr="004538B4" w:rsidRDefault="001506C7" w:rsidP="001506C7">
      <w:pPr>
        <w:pStyle w:val="ListeParagraf"/>
      </w:pPr>
    </w:p>
    <w:p w14:paraId="64E906FE" w14:textId="77777777" w:rsidR="001506C7" w:rsidRPr="004538B4" w:rsidRDefault="001506C7" w:rsidP="001506C7">
      <w:pPr>
        <w:pStyle w:val="ListeParagraf"/>
      </w:pPr>
    </w:p>
    <w:p w14:paraId="5ABE3C87" w14:textId="77777777" w:rsidR="001506C7" w:rsidRPr="004538B4" w:rsidRDefault="001506C7" w:rsidP="001506C7">
      <w:pPr>
        <w:pStyle w:val="ListeParagraf"/>
      </w:pPr>
    </w:p>
    <w:p w14:paraId="4F24E35B" w14:textId="77777777" w:rsidR="001506C7" w:rsidRPr="004538B4" w:rsidRDefault="001506C7" w:rsidP="001506C7">
      <w:pPr>
        <w:pStyle w:val="ListeParagraf"/>
      </w:pPr>
    </w:p>
    <w:p w14:paraId="5532EB81" w14:textId="77777777" w:rsidR="001506C7" w:rsidRPr="004538B4" w:rsidRDefault="001506C7" w:rsidP="001506C7">
      <w:pPr>
        <w:pStyle w:val="ListeParagraf"/>
      </w:pPr>
    </w:p>
    <w:p w14:paraId="1D819EB7" w14:textId="77777777" w:rsidR="001506C7" w:rsidRPr="004538B4" w:rsidRDefault="001506C7" w:rsidP="001506C7">
      <w:pPr>
        <w:pStyle w:val="ListeParagraf"/>
      </w:pPr>
    </w:p>
    <w:p w14:paraId="10B286B5" w14:textId="77777777" w:rsidR="001506C7" w:rsidRPr="004538B4" w:rsidRDefault="001506C7" w:rsidP="001506C7">
      <w:pPr>
        <w:pStyle w:val="ListeParagraf"/>
      </w:pPr>
    </w:p>
    <w:p w14:paraId="2BE69862" w14:textId="77777777" w:rsidR="001506C7" w:rsidRPr="004538B4" w:rsidRDefault="001506C7" w:rsidP="001506C7">
      <w:pPr>
        <w:pStyle w:val="ListeParagraf"/>
      </w:pPr>
    </w:p>
    <w:p w14:paraId="4870BE25" w14:textId="77777777" w:rsidR="001506C7" w:rsidRPr="004538B4" w:rsidRDefault="001506C7" w:rsidP="001506C7">
      <w:pPr>
        <w:pStyle w:val="ListeParagraf"/>
      </w:pPr>
    </w:p>
    <w:p w14:paraId="283B636A" w14:textId="77777777" w:rsidR="001506C7" w:rsidRPr="004538B4" w:rsidRDefault="001506C7" w:rsidP="001506C7">
      <w:pPr>
        <w:pStyle w:val="ListeParagraf"/>
      </w:pPr>
    </w:p>
    <w:p w14:paraId="0961A869" w14:textId="77777777" w:rsidR="001506C7" w:rsidRPr="004538B4" w:rsidRDefault="001506C7" w:rsidP="001506C7">
      <w:pPr>
        <w:pStyle w:val="ListeParagraf"/>
      </w:pPr>
    </w:p>
    <w:p w14:paraId="028681E4" w14:textId="77777777" w:rsidR="001506C7" w:rsidRPr="004538B4" w:rsidRDefault="001506C7" w:rsidP="001506C7">
      <w:pPr>
        <w:pStyle w:val="ListeParagraf"/>
      </w:pPr>
    </w:p>
    <w:p w14:paraId="7D31AEB6" w14:textId="77777777" w:rsidR="001506C7" w:rsidRPr="004538B4" w:rsidRDefault="001506C7" w:rsidP="001506C7">
      <w:pPr>
        <w:pStyle w:val="ListeParagraf"/>
      </w:pPr>
    </w:p>
    <w:p w14:paraId="760886BC" w14:textId="77777777" w:rsidR="001506C7" w:rsidRPr="004538B4" w:rsidRDefault="001506C7" w:rsidP="001506C7">
      <w:pPr>
        <w:pStyle w:val="ListeParagraf"/>
      </w:pPr>
    </w:p>
    <w:p w14:paraId="44DA65AF" w14:textId="77777777" w:rsidR="001506C7" w:rsidRPr="004538B4" w:rsidRDefault="001506C7" w:rsidP="001506C7">
      <w:pPr>
        <w:jc w:val="both"/>
      </w:pPr>
    </w:p>
    <w:p w14:paraId="6B0B751C" w14:textId="6DEF9DBC" w:rsidR="001506C7" w:rsidRPr="00C12A28" w:rsidRDefault="001506C7" w:rsidP="00C12A28">
      <w:pPr>
        <w:jc w:val="right"/>
      </w:pPr>
      <w:r w:rsidRPr="004B7359">
        <w:lastRenderedPageBreak/>
        <w:t>Taahhüt Beyanı Ek-1</w:t>
      </w:r>
    </w:p>
    <w:p w14:paraId="3198A909" w14:textId="77777777" w:rsidR="001506C7" w:rsidRPr="00163A57" w:rsidRDefault="001506C7" w:rsidP="001506C7">
      <w:pPr>
        <w:jc w:val="center"/>
        <w:rPr>
          <w:b/>
          <w:sz w:val="32"/>
        </w:rPr>
      </w:pPr>
      <w:r w:rsidRPr="004B7359">
        <w:rPr>
          <w:b/>
          <w:sz w:val="32"/>
        </w:rPr>
        <w:t>Vergi uygun</w:t>
      </w:r>
      <w:r>
        <w:rPr>
          <w:b/>
          <w:sz w:val="32"/>
        </w:rPr>
        <w:t xml:space="preserve">luk beyanı - </w:t>
      </w:r>
      <w:r w:rsidRPr="00163A57">
        <w:rPr>
          <w:b/>
          <w:sz w:val="32"/>
        </w:rPr>
        <w:t>gerçek kişiler için</w:t>
      </w:r>
    </w:p>
    <w:p w14:paraId="48998D78" w14:textId="77777777" w:rsidR="001506C7" w:rsidRDefault="001506C7" w:rsidP="001506C7">
      <w:pPr>
        <w:jc w:val="center"/>
        <w:rPr>
          <w:b/>
          <w:sz w:val="32"/>
        </w:rPr>
      </w:pPr>
      <w:r w:rsidRPr="00163A57">
        <w:rPr>
          <w:b/>
          <w:sz w:val="32"/>
        </w:rPr>
        <w:t xml:space="preserve">bağlayıcı </w:t>
      </w:r>
      <w:r>
        <w:rPr>
          <w:b/>
          <w:sz w:val="32"/>
        </w:rPr>
        <w:t>onay belgesi</w:t>
      </w:r>
    </w:p>
    <w:p w14:paraId="45D50E35" w14:textId="77777777" w:rsidR="001506C7" w:rsidRDefault="001506C7" w:rsidP="001506C7">
      <w:pPr>
        <w:jc w:val="both"/>
      </w:pPr>
    </w:p>
    <w:p w14:paraId="198EEA63" w14:textId="77777777" w:rsidR="001506C7" w:rsidRDefault="001506C7" w:rsidP="001506C7">
      <w:pPr>
        <w:jc w:val="both"/>
      </w:pPr>
    </w:p>
    <w:p w14:paraId="1AC2975B" w14:textId="77777777" w:rsidR="001506C7" w:rsidRDefault="001506C7" w:rsidP="001506C7">
      <w:pPr>
        <w:jc w:val="both"/>
      </w:pPr>
    </w:p>
    <w:p w14:paraId="36354B29" w14:textId="77777777" w:rsidR="001506C7" w:rsidRDefault="001506C7" w:rsidP="001506C7">
      <w:pPr>
        <w:rPr>
          <w:b/>
          <w:sz w:val="32"/>
        </w:rPr>
      </w:pPr>
    </w:p>
    <w:p w14:paraId="35913A36" w14:textId="77777777" w:rsidR="001506C7" w:rsidRDefault="001506C7" w:rsidP="001506C7">
      <w:r>
        <w:t xml:space="preserve">İşbu imzamla aşağıdaki hususları teyit ederim: </w:t>
      </w:r>
    </w:p>
    <w:p w14:paraId="1F730D0D" w14:textId="77777777" w:rsidR="001506C7" w:rsidRDefault="001506C7" w:rsidP="001506C7"/>
    <w:p w14:paraId="1BC860A0" w14:textId="77777777" w:rsidR="001506C7" w:rsidRDefault="001506C7" w:rsidP="00D43963">
      <w:pPr>
        <w:pStyle w:val="ListeParagraf"/>
        <w:numPr>
          <w:ilvl w:val="0"/>
          <w:numId w:val="35"/>
        </w:numPr>
        <w:contextualSpacing/>
      </w:pPr>
      <w:r w:rsidRPr="00A70B7C">
        <w:t xml:space="preserve">Bu beyanı </w:t>
      </w:r>
      <w:r>
        <w:t xml:space="preserve">kendi nam ve hesabıma yaptığımı; </w:t>
      </w:r>
    </w:p>
    <w:p w14:paraId="712F96BD" w14:textId="77777777" w:rsidR="001506C7" w:rsidRDefault="001506C7" w:rsidP="00D43963">
      <w:pPr>
        <w:pStyle w:val="ListeParagraf"/>
        <w:numPr>
          <w:ilvl w:val="0"/>
          <w:numId w:val="35"/>
        </w:numPr>
        <w:contextualSpacing/>
      </w:pPr>
      <w:r w:rsidRPr="00A70B7C">
        <w:t>İkamet ettiğim ülkenin vergi kanunu uyarınca ödemekle yükümlü olduğum vergileri</w:t>
      </w:r>
      <w:r>
        <w:t xml:space="preserve"> usulüne uygun olarak ödediğimi; </w:t>
      </w:r>
    </w:p>
    <w:p w14:paraId="49B6CED7" w14:textId="77777777" w:rsidR="001506C7" w:rsidRDefault="001506C7" w:rsidP="00D43963">
      <w:pPr>
        <w:pStyle w:val="ListeParagraf"/>
        <w:numPr>
          <w:ilvl w:val="0"/>
          <w:numId w:val="35"/>
        </w:numPr>
        <w:contextualSpacing/>
      </w:pPr>
      <w:r w:rsidRPr="00A70B7C">
        <w:t xml:space="preserve">Şu anda herhangi bir vergi hukuku davasına müdahil olmadığım gibi geçmişte de müdahil olmadığımı; </w:t>
      </w:r>
    </w:p>
    <w:p w14:paraId="0529E374" w14:textId="77777777" w:rsidR="001506C7" w:rsidRDefault="001506C7" w:rsidP="00D43963">
      <w:pPr>
        <w:pStyle w:val="ListeParagraf"/>
        <w:numPr>
          <w:ilvl w:val="0"/>
          <w:numId w:val="35"/>
        </w:numPr>
        <w:contextualSpacing/>
      </w:pPr>
      <w:r w:rsidRPr="009627BE">
        <w:t>Sözleşme kapsamındaki hizmetlerin sunumundan doğabilecek vergileri usulüne uygun olarak ödeyeceğimi;</w:t>
      </w:r>
    </w:p>
    <w:p w14:paraId="33078859" w14:textId="77777777" w:rsidR="001506C7" w:rsidRDefault="001506C7" w:rsidP="00D43963">
      <w:pPr>
        <w:pStyle w:val="ListeParagraf"/>
        <w:numPr>
          <w:ilvl w:val="0"/>
          <w:numId w:val="35"/>
        </w:numPr>
        <w:contextualSpacing/>
      </w:pPr>
      <w:r w:rsidRPr="00A70B7C">
        <w:t>Bu teyitte yer alan tüm bilgi ve beyanları, içerik açısından i</w:t>
      </w:r>
      <w:r>
        <w:t>sabetli ve güncel olarak doğru ve</w:t>
      </w:r>
      <w:r w:rsidRPr="00A70B7C">
        <w:t xml:space="preserve"> eksiksiz </w:t>
      </w:r>
      <w:r>
        <w:t>doldurduğumu</w:t>
      </w:r>
      <w:r w:rsidRPr="00463B2B">
        <w:t xml:space="preserve"> teyit ederim</w:t>
      </w:r>
      <w:r w:rsidRPr="00A70B7C">
        <w:t>.</w:t>
      </w:r>
      <w:r>
        <w:br/>
      </w:r>
      <w:r>
        <w:br/>
      </w:r>
    </w:p>
    <w:p w14:paraId="43068271" w14:textId="77777777" w:rsidR="001506C7" w:rsidRDefault="001506C7" w:rsidP="001506C7">
      <w:pPr>
        <w:pStyle w:val="ListeParagraf"/>
      </w:pPr>
    </w:p>
    <w:p w14:paraId="6BC70729" w14:textId="77777777" w:rsidR="001506C7" w:rsidRPr="004538B4" w:rsidRDefault="001506C7" w:rsidP="001506C7">
      <w:pPr>
        <w:pStyle w:val="GvdeMetni2"/>
        <w:spacing w:line="360" w:lineRule="auto"/>
        <w:rPr>
          <w:rFonts w:ascii="Times New Roman" w:hAnsi="Times New Roman" w:cs="Times New Roman"/>
          <w:sz w:val="20"/>
          <w:szCs w:val="20"/>
          <w:lang w:val="fr-FR"/>
        </w:rPr>
      </w:pPr>
      <w:r w:rsidRPr="004538B4">
        <w:rPr>
          <w:rFonts w:ascii="Times New Roman" w:hAnsi="Times New Roman" w:cs="Times New Roman"/>
          <w:sz w:val="20"/>
          <w:szCs w:val="20"/>
          <w:lang w:val="fr-FR"/>
        </w:rPr>
        <w:t>..............................</w:t>
      </w:r>
      <w:r w:rsidRPr="004538B4">
        <w:rPr>
          <w:rFonts w:ascii="Times New Roman" w:hAnsi="Times New Roman" w:cs="Times New Roman"/>
          <w:sz w:val="20"/>
          <w:szCs w:val="20"/>
          <w:lang w:val="fr-FR"/>
        </w:rPr>
        <w:tab/>
        <w:t>...................</w:t>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t>.......................................................</w:t>
      </w:r>
      <w:r w:rsidRPr="004538B4">
        <w:rPr>
          <w:rFonts w:ascii="Times New Roman" w:hAnsi="Times New Roman" w:cs="Times New Roman"/>
          <w:sz w:val="20"/>
          <w:szCs w:val="20"/>
          <w:lang w:val="fr-FR"/>
        </w:rPr>
        <w:br/>
        <w:t>(Yer)</w:t>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t>(Tarih)</w:t>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t>(Kişi Adı)</w:t>
      </w:r>
    </w:p>
    <w:p w14:paraId="4D6A8F21" w14:textId="77777777" w:rsidR="001506C7" w:rsidRPr="004538B4" w:rsidRDefault="001506C7" w:rsidP="001506C7">
      <w:pPr>
        <w:pStyle w:val="ListeParagraf"/>
        <w:rPr>
          <w:lang w:val="fr-FR"/>
        </w:rPr>
      </w:pPr>
    </w:p>
    <w:p w14:paraId="0C01B9BC" w14:textId="77777777" w:rsidR="001506C7" w:rsidRPr="004538B4" w:rsidRDefault="001506C7" w:rsidP="001506C7">
      <w:pPr>
        <w:pStyle w:val="ListeParagraf"/>
        <w:rPr>
          <w:lang w:val="fr-FR"/>
        </w:rPr>
      </w:pPr>
    </w:p>
    <w:p w14:paraId="393F257B" w14:textId="77777777" w:rsidR="001506C7" w:rsidRPr="004538B4" w:rsidRDefault="001506C7" w:rsidP="001506C7">
      <w:pPr>
        <w:pStyle w:val="ListeParagraf"/>
        <w:rPr>
          <w:lang w:val="fr-FR"/>
        </w:rPr>
      </w:pPr>
      <w:r w:rsidRPr="004538B4">
        <w:rPr>
          <w:lang w:val="fr-FR"/>
        </w:rPr>
        <w:t xml:space="preserve">                                                                                                    …………………………………………..</w:t>
      </w:r>
    </w:p>
    <w:p w14:paraId="468DC4C3" w14:textId="77777777" w:rsidR="001506C7" w:rsidRPr="004538B4" w:rsidRDefault="001506C7" w:rsidP="001506C7">
      <w:pPr>
        <w:pStyle w:val="ListeParagraf"/>
        <w:rPr>
          <w:lang w:val="fr-FR"/>
        </w:rPr>
      </w:pPr>
      <w:r w:rsidRPr="004538B4">
        <w:rPr>
          <w:lang w:val="fr-FR"/>
        </w:rPr>
        <w:t xml:space="preserve">                                                                                                    (İmza)</w:t>
      </w:r>
    </w:p>
    <w:p w14:paraId="47C247F4" w14:textId="2785C484" w:rsidR="001506C7" w:rsidRDefault="001506C7">
      <w:pPr>
        <w:rPr>
          <w:lang w:val="fr-FR"/>
        </w:rPr>
      </w:pPr>
      <w:r>
        <w:rPr>
          <w:lang w:val="fr-FR"/>
        </w:rPr>
        <w:br w:type="page"/>
      </w:r>
    </w:p>
    <w:p w14:paraId="51D0D245" w14:textId="77777777" w:rsidR="001506C7" w:rsidRPr="004538B4" w:rsidRDefault="001506C7" w:rsidP="001506C7">
      <w:pPr>
        <w:jc w:val="both"/>
        <w:rPr>
          <w:lang w:val="fr-FR"/>
        </w:rPr>
      </w:pPr>
    </w:p>
    <w:p w14:paraId="4187B456" w14:textId="2EDB09AA" w:rsidR="00007C0F" w:rsidRPr="00007C0F" w:rsidRDefault="00007C0F">
      <w:pPr>
        <w:rPr>
          <w:lang w:eastAsia="en-US"/>
        </w:rPr>
      </w:pPr>
    </w:p>
    <w:bookmarkStart w:id="572" w:name="_Toc528913645"/>
    <w:bookmarkStart w:id="573" w:name="_Toc475117429"/>
    <w:bookmarkStart w:id="574" w:name="_Toc476756061"/>
    <w:bookmarkStart w:id="575" w:name="_Toc108425177"/>
    <w:bookmarkStart w:id="576" w:name="_Toc303159538"/>
    <w:p w14:paraId="0E1E1027" w14:textId="07412F5D" w:rsidR="00007C0F" w:rsidRPr="00007C0F" w:rsidRDefault="00007C0F" w:rsidP="00007C0F">
      <w:pPr>
        <w:jc w:val="center"/>
        <w:rPr>
          <w:b/>
          <w:bCs/>
        </w:rPr>
      </w:pPr>
      <w:r w:rsidRPr="00007C0F">
        <w:rPr>
          <w:noProof/>
        </w:rPr>
        <mc:AlternateContent>
          <mc:Choice Requires="wps">
            <w:drawing>
              <wp:anchor distT="0" distB="0" distL="114300" distR="114300" simplePos="0" relativeHeight="251674624" behindDoc="0" locked="0" layoutInCell="1" allowOverlap="1" wp14:anchorId="567BDAA4" wp14:editId="687F99A5">
                <wp:simplePos x="0" y="0"/>
                <wp:positionH relativeFrom="column">
                  <wp:posOffset>-190195</wp:posOffset>
                </wp:positionH>
                <wp:positionV relativeFrom="paragraph">
                  <wp:posOffset>-125857</wp:posOffset>
                </wp:positionV>
                <wp:extent cx="6299835" cy="8572500"/>
                <wp:effectExtent l="19050" t="19050" r="43815" b="3810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506FE5" id="Rectangle 4" o:spid="_x0000_s1026" style="position:absolute;margin-left:-15pt;margin-top:-9.9pt;width:496.05pt;height:6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" filled="f" strokeweight="4.5pt">
                <v:stroke linestyle="thickThin"/>
              </v:rect>
            </w:pict>
          </mc:Fallback>
        </mc:AlternateContent>
      </w:r>
      <w:r w:rsidRPr="00007C0F">
        <w:rPr>
          <w:b/>
          <w:bCs/>
        </w:rPr>
        <w:t xml:space="preserve">T.C. Milli Eğitim Bakanlığı </w:t>
      </w:r>
      <w:r w:rsidR="003E293E">
        <w:rPr>
          <w:b/>
          <w:bCs/>
        </w:rPr>
        <w:t>İnşaat ve Emlak Genel Müdürlüğü</w:t>
      </w:r>
    </w:p>
    <w:p w14:paraId="325E5188" w14:textId="6D4757C9" w:rsidR="00007C0F" w:rsidRPr="00007C0F" w:rsidRDefault="007C74E2" w:rsidP="00007C0F">
      <w:pPr>
        <w:jc w:val="center"/>
        <w:rPr>
          <w:b/>
          <w:bCs/>
        </w:rPr>
      </w:pPr>
      <w:r>
        <w:rPr>
          <w:b/>
          <w:bCs/>
        </w:rPr>
        <w:t>Kriz Zamanlarında Herkes İçin Eğitim I</w:t>
      </w:r>
      <w:r w:rsidR="0014592F">
        <w:rPr>
          <w:b/>
          <w:bCs/>
        </w:rPr>
        <w:t>II</w:t>
      </w:r>
    </w:p>
    <w:p w14:paraId="676A8C12" w14:textId="77777777" w:rsidR="00007C0F" w:rsidRPr="00007C0F" w:rsidRDefault="00007C0F" w:rsidP="00007C0F">
      <w:pPr>
        <w:jc w:val="center"/>
        <w:rPr>
          <w:b/>
          <w:bCs/>
        </w:rPr>
      </w:pPr>
      <w:r w:rsidRPr="00007C0F">
        <w:rPr>
          <w:b/>
          <w:bCs/>
        </w:rPr>
        <w:t xml:space="preserve">  </w:t>
      </w:r>
    </w:p>
    <w:p w14:paraId="7D8C7B2F" w14:textId="635E4A0D" w:rsidR="00007C0F" w:rsidRPr="00007C0F" w:rsidRDefault="00007C0F" w:rsidP="00007C0F">
      <w:pPr>
        <w:jc w:val="center"/>
        <w:rPr>
          <w:b/>
          <w:bCs/>
        </w:rPr>
      </w:pPr>
      <w:r w:rsidRPr="00007C0F">
        <w:rPr>
          <w:b/>
          <w:bCs/>
        </w:rPr>
        <w:t>(</w:t>
      </w:r>
      <w:r w:rsidR="0014592F">
        <w:rPr>
          <w:b/>
          <w:bCs/>
        </w:rPr>
        <w:t>FRIT</w:t>
      </w:r>
      <w:r w:rsidRPr="00007C0F">
        <w:rPr>
          <w:b/>
          <w:bCs/>
        </w:rPr>
        <w:t>)</w:t>
      </w:r>
    </w:p>
    <w:p w14:paraId="115EA274" w14:textId="77777777" w:rsidR="00007C0F" w:rsidRPr="00007C0F" w:rsidRDefault="00007C0F" w:rsidP="00007C0F">
      <w:pPr>
        <w:jc w:val="center"/>
        <w:rPr>
          <w:b/>
          <w:bCs/>
        </w:rPr>
      </w:pPr>
    </w:p>
    <w:p w14:paraId="768AF0AA" w14:textId="77777777" w:rsidR="00007C0F" w:rsidRPr="00007C0F" w:rsidRDefault="00007C0F" w:rsidP="00007C0F">
      <w:pPr>
        <w:jc w:val="center"/>
        <w:rPr>
          <w:b/>
          <w:bCs/>
        </w:rPr>
      </w:pPr>
    </w:p>
    <w:p w14:paraId="4B3F9042" w14:textId="77777777" w:rsidR="00007C0F" w:rsidRPr="00007C0F" w:rsidRDefault="00007C0F" w:rsidP="00007C0F">
      <w:pPr>
        <w:jc w:val="center"/>
        <w:rPr>
          <w:b/>
          <w:bCs/>
        </w:rPr>
      </w:pPr>
    </w:p>
    <w:p w14:paraId="608E2065" w14:textId="77777777" w:rsidR="00007C0F" w:rsidRPr="00007C0F" w:rsidRDefault="00007C0F" w:rsidP="00007C0F">
      <w:pPr>
        <w:jc w:val="center"/>
        <w:rPr>
          <w:b/>
          <w:bCs/>
        </w:rPr>
      </w:pPr>
    </w:p>
    <w:p w14:paraId="0DE210BA" w14:textId="70E719A5" w:rsidR="00061C0B" w:rsidRDefault="00824115" w:rsidP="005660FC">
      <w:pPr>
        <w:jc w:val="center"/>
        <w:rPr>
          <w:b/>
          <w:bCs/>
          <w:sz w:val="28"/>
          <w:szCs w:val="28"/>
        </w:rPr>
      </w:pPr>
      <w:r w:rsidRPr="00824115">
        <w:rPr>
          <w:b/>
          <w:bCs/>
          <w:sz w:val="28"/>
          <w:szCs w:val="28"/>
        </w:rPr>
        <w:t>Gaziantep İlinde Toplam 5 Anaokulu ve Eklentileri Yapım İşi</w:t>
      </w:r>
    </w:p>
    <w:p w14:paraId="424D50D6" w14:textId="16DF2A47" w:rsidR="00007C0F" w:rsidRPr="00007C0F" w:rsidRDefault="0006558B" w:rsidP="0006558B">
      <w:pPr>
        <w:jc w:val="center"/>
        <w:rPr>
          <w:b/>
          <w:bCs/>
        </w:rPr>
      </w:pPr>
      <w:r w:rsidRPr="0014592F">
        <w:rPr>
          <w:b/>
          <w:bCs/>
        </w:rPr>
        <w:t xml:space="preserve"> </w:t>
      </w:r>
      <w:r w:rsidR="0014592F" w:rsidRPr="0014592F">
        <w:rPr>
          <w:b/>
          <w:bCs/>
        </w:rPr>
        <w:t>(</w:t>
      </w:r>
      <w:r w:rsidR="003B6CC5">
        <w:rPr>
          <w:b/>
          <w:bCs/>
        </w:rPr>
        <w:t>FRIT-III-KFW-</w:t>
      </w:r>
      <w:r w:rsidR="006E6D0E">
        <w:rPr>
          <w:b/>
          <w:bCs/>
        </w:rPr>
        <w:t>AY</w:t>
      </w:r>
      <w:r w:rsidR="00824115">
        <w:rPr>
          <w:b/>
          <w:bCs/>
        </w:rPr>
        <w:t>-24</w:t>
      </w:r>
      <w:r w:rsidR="0014592F" w:rsidRPr="0014592F">
        <w:rPr>
          <w:b/>
          <w:bCs/>
        </w:rPr>
        <w:t>)</w:t>
      </w:r>
    </w:p>
    <w:p w14:paraId="2B230C4B" w14:textId="77777777" w:rsidR="00007C0F" w:rsidRPr="00007C0F" w:rsidRDefault="00007C0F" w:rsidP="00007C0F">
      <w:pPr>
        <w:jc w:val="center"/>
        <w:rPr>
          <w:b/>
          <w:bCs/>
        </w:rPr>
      </w:pPr>
    </w:p>
    <w:p w14:paraId="7A9B57F5" w14:textId="77777777" w:rsidR="00007C0F" w:rsidRPr="00007C0F" w:rsidRDefault="00007C0F" w:rsidP="00007C0F">
      <w:pPr>
        <w:jc w:val="center"/>
        <w:rPr>
          <w:b/>
          <w:bCs/>
        </w:rPr>
      </w:pPr>
    </w:p>
    <w:p w14:paraId="348A537B" w14:textId="77777777" w:rsidR="00007C0F" w:rsidRPr="00007C0F" w:rsidRDefault="00007C0F" w:rsidP="00007C0F">
      <w:pPr>
        <w:jc w:val="center"/>
        <w:rPr>
          <w:b/>
          <w:bCs/>
        </w:rPr>
      </w:pPr>
      <w:r w:rsidRPr="00007C0F">
        <w:rPr>
          <w:b/>
          <w:bCs/>
        </w:rPr>
        <w:t>ULUSAL REKABETÇİ İHALE BELGELERİ</w:t>
      </w:r>
    </w:p>
    <w:p w14:paraId="39B16ABA" w14:textId="77777777" w:rsidR="00007C0F" w:rsidRPr="00007C0F" w:rsidRDefault="00007C0F" w:rsidP="00007C0F">
      <w:pPr>
        <w:jc w:val="center"/>
        <w:rPr>
          <w:b/>
          <w:bCs/>
        </w:rPr>
      </w:pPr>
    </w:p>
    <w:p w14:paraId="665841A0" w14:textId="77777777" w:rsidR="00007C0F" w:rsidRPr="00007C0F" w:rsidRDefault="00007C0F" w:rsidP="00007C0F">
      <w:pPr>
        <w:jc w:val="center"/>
        <w:rPr>
          <w:b/>
          <w:bCs/>
          <w:sz w:val="32"/>
          <w:szCs w:val="32"/>
        </w:rPr>
      </w:pPr>
    </w:p>
    <w:p w14:paraId="62DA9215" w14:textId="77777777" w:rsidR="00007C0F" w:rsidRPr="00007C0F" w:rsidRDefault="00007C0F" w:rsidP="00007C0F">
      <w:pPr>
        <w:jc w:val="center"/>
        <w:rPr>
          <w:b/>
          <w:bCs/>
          <w:sz w:val="32"/>
          <w:szCs w:val="32"/>
        </w:rPr>
      </w:pPr>
      <w:r w:rsidRPr="00007C0F">
        <w:rPr>
          <w:b/>
          <w:bCs/>
          <w:sz w:val="32"/>
          <w:szCs w:val="32"/>
        </w:rPr>
        <w:t>CİLT 1 STANDART İHALE DOKÜMANLARI</w:t>
      </w:r>
    </w:p>
    <w:p w14:paraId="76230C3D" w14:textId="77777777" w:rsidR="00007C0F" w:rsidRPr="00007C0F" w:rsidRDefault="00007C0F" w:rsidP="00007C0F">
      <w:pPr>
        <w:jc w:val="center"/>
        <w:rPr>
          <w:b/>
          <w:bCs/>
          <w:sz w:val="32"/>
          <w:szCs w:val="32"/>
        </w:rPr>
      </w:pPr>
    </w:p>
    <w:p w14:paraId="39996D7B" w14:textId="77777777" w:rsidR="00007C0F" w:rsidRPr="00007C0F" w:rsidRDefault="00007C0F" w:rsidP="00007C0F">
      <w:pPr>
        <w:jc w:val="center"/>
        <w:rPr>
          <w:b/>
          <w:sz w:val="32"/>
          <w:szCs w:val="32"/>
        </w:rPr>
      </w:pPr>
      <w:r w:rsidRPr="00007C0F">
        <w:rPr>
          <w:b/>
          <w:bCs/>
          <w:sz w:val="32"/>
          <w:szCs w:val="32"/>
        </w:rPr>
        <w:t>Bölüm IV. Teminat Formları ve Ortak Girişim Beyannamesi</w:t>
      </w:r>
    </w:p>
    <w:p w14:paraId="4E09E21F" w14:textId="77777777" w:rsidR="00007C0F" w:rsidRPr="00007C0F" w:rsidRDefault="00007C0F" w:rsidP="00007C0F">
      <w:pPr>
        <w:jc w:val="center"/>
        <w:rPr>
          <w:b/>
          <w:bCs/>
        </w:rPr>
      </w:pPr>
    </w:p>
    <w:p w14:paraId="6C34A251" w14:textId="77777777" w:rsidR="00007C0F" w:rsidRPr="00007C0F" w:rsidRDefault="00007C0F" w:rsidP="00007C0F">
      <w:pPr>
        <w:jc w:val="center"/>
        <w:rPr>
          <w:b/>
          <w:bCs/>
          <w:sz w:val="32"/>
          <w:szCs w:val="32"/>
        </w:rPr>
      </w:pPr>
    </w:p>
    <w:p w14:paraId="3A43DC36" w14:textId="77777777" w:rsidR="00007C0F" w:rsidRPr="00007C0F" w:rsidRDefault="00007C0F" w:rsidP="00007C0F">
      <w:pPr>
        <w:jc w:val="center"/>
        <w:rPr>
          <w:b/>
          <w:bCs/>
        </w:rPr>
      </w:pPr>
    </w:p>
    <w:p w14:paraId="5863D4EA" w14:textId="77777777" w:rsidR="00007C0F" w:rsidRPr="00007C0F" w:rsidRDefault="00007C0F" w:rsidP="00007C0F">
      <w:pPr>
        <w:jc w:val="center"/>
        <w:rPr>
          <w:b/>
          <w:bCs/>
        </w:rPr>
      </w:pPr>
    </w:p>
    <w:p w14:paraId="08EBF1EC" w14:textId="77777777" w:rsidR="00007C0F" w:rsidRPr="00007C0F" w:rsidRDefault="00007C0F" w:rsidP="00007C0F">
      <w:pPr>
        <w:jc w:val="center"/>
        <w:rPr>
          <w:b/>
          <w:bCs/>
        </w:rPr>
      </w:pPr>
    </w:p>
    <w:p w14:paraId="5EACA733" w14:textId="77777777" w:rsidR="00007C0F" w:rsidRPr="00007C0F" w:rsidRDefault="00007C0F" w:rsidP="00007C0F">
      <w:pPr>
        <w:jc w:val="center"/>
        <w:rPr>
          <w:b/>
          <w:bCs/>
        </w:rPr>
      </w:pPr>
    </w:p>
    <w:p w14:paraId="20973FC6" w14:textId="77777777" w:rsidR="00007C0F" w:rsidRPr="00007C0F" w:rsidRDefault="00007C0F" w:rsidP="00007C0F">
      <w:pPr>
        <w:jc w:val="center"/>
        <w:rPr>
          <w:b/>
          <w:bCs/>
        </w:rPr>
      </w:pPr>
    </w:p>
    <w:p w14:paraId="65764626" w14:textId="77777777" w:rsidR="00007C0F" w:rsidRDefault="00007C0F" w:rsidP="00007C0F">
      <w:pPr>
        <w:jc w:val="center"/>
        <w:rPr>
          <w:b/>
          <w:bCs/>
        </w:rPr>
      </w:pPr>
    </w:p>
    <w:p w14:paraId="6CCFCD58" w14:textId="77777777" w:rsidR="005660FC" w:rsidRPr="00007C0F" w:rsidRDefault="005660FC" w:rsidP="00007C0F">
      <w:pPr>
        <w:jc w:val="center"/>
        <w:rPr>
          <w:b/>
          <w:bCs/>
        </w:rPr>
      </w:pPr>
    </w:p>
    <w:p w14:paraId="056E1AFE" w14:textId="77777777" w:rsidR="00007C0F" w:rsidRPr="00007C0F" w:rsidRDefault="00007C0F" w:rsidP="00007C0F">
      <w:pPr>
        <w:jc w:val="center"/>
        <w:rPr>
          <w:b/>
          <w:bCs/>
        </w:rPr>
      </w:pPr>
    </w:p>
    <w:p w14:paraId="6C0E2710" w14:textId="77777777" w:rsidR="00007C0F" w:rsidRPr="00007C0F" w:rsidRDefault="00007C0F" w:rsidP="00007C0F">
      <w:pPr>
        <w:jc w:val="center"/>
        <w:rPr>
          <w:b/>
          <w:bCs/>
        </w:rPr>
      </w:pPr>
    </w:p>
    <w:p w14:paraId="75FD71C4" w14:textId="77777777" w:rsidR="00007C0F" w:rsidRPr="00007C0F" w:rsidRDefault="00007C0F" w:rsidP="00007C0F">
      <w:pPr>
        <w:jc w:val="center"/>
        <w:rPr>
          <w:b/>
          <w:bCs/>
        </w:rPr>
      </w:pPr>
    </w:p>
    <w:p w14:paraId="17026E35" w14:textId="39B89075" w:rsidR="00007C0F" w:rsidRPr="00007C0F" w:rsidRDefault="00007C0F" w:rsidP="00007C0F">
      <w:pPr>
        <w:jc w:val="center"/>
        <w:rPr>
          <w:b/>
        </w:rPr>
      </w:pPr>
      <w:r w:rsidRPr="00007C0F">
        <w:rPr>
          <w:b/>
          <w:bCs/>
        </w:rPr>
        <w:t xml:space="preserve">T.C. Milli Eğitim Bakanlığı </w:t>
      </w:r>
      <w:r w:rsidR="003E293E">
        <w:rPr>
          <w:b/>
          <w:bCs/>
        </w:rPr>
        <w:t>İnşaat ve Emlak Genel Müdürlüğü</w:t>
      </w:r>
    </w:p>
    <w:p w14:paraId="534AA06C" w14:textId="77777777" w:rsidR="00007C0F" w:rsidRPr="00007C0F" w:rsidRDefault="00007C0F" w:rsidP="00007C0F">
      <w:pPr>
        <w:jc w:val="center"/>
        <w:rPr>
          <w:b/>
        </w:rPr>
      </w:pPr>
      <w:r w:rsidRPr="00007C0F">
        <w:rPr>
          <w:b/>
          <w:bCs/>
        </w:rPr>
        <w:t>MEB Beşevler Kampüsü B Blok Ankara</w:t>
      </w:r>
    </w:p>
    <w:p w14:paraId="70F93FC6" w14:textId="77777777" w:rsidR="00007C0F" w:rsidRPr="00007C0F" w:rsidRDefault="00007C0F" w:rsidP="00007C0F">
      <w:pPr>
        <w:jc w:val="center"/>
        <w:rPr>
          <w:b/>
        </w:rPr>
      </w:pPr>
      <w:r w:rsidRPr="00007C0F">
        <w:rPr>
          <w:b/>
          <w:bCs/>
        </w:rPr>
        <w:t>Tel: 0 312 413 31 32 33</w:t>
      </w:r>
    </w:p>
    <w:p w14:paraId="25108864" w14:textId="77777777" w:rsidR="00007C0F" w:rsidRPr="00007C0F" w:rsidRDefault="00007C0F" w:rsidP="00007C0F">
      <w:pPr>
        <w:jc w:val="center"/>
        <w:rPr>
          <w:b/>
        </w:rPr>
      </w:pPr>
      <w:r w:rsidRPr="00007C0F">
        <w:rPr>
          <w:b/>
          <w:bCs/>
        </w:rPr>
        <w:t>Faks      : 0 312 213 83 46</w:t>
      </w:r>
    </w:p>
    <w:p w14:paraId="064D28BE" w14:textId="77777777" w:rsidR="00007C0F" w:rsidRPr="00007C0F" w:rsidRDefault="00007C0F" w:rsidP="00007C0F">
      <w:pPr>
        <w:jc w:val="center"/>
        <w:rPr>
          <w:b/>
          <w:bCs/>
        </w:rPr>
      </w:pPr>
    </w:p>
    <w:p w14:paraId="5920AE47" w14:textId="77777777" w:rsidR="00007C0F" w:rsidRPr="00007C0F" w:rsidRDefault="00007C0F" w:rsidP="00007C0F">
      <w:pPr>
        <w:jc w:val="center"/>
        <w:rPr>
          <w:b/>
          <w:bCs/>
        </w:rPr>
      </w:pPr>
    </w:p>
    <w:p w14:paraId="55CACEE8" w14:textId="1BF2E8C6" w:rsidR="00007C0F" w:rsidRPr="00007C0F" w:rsidRDefault="0006558B" w:rsidP="00007C0F">
      <w:pPr>
        <w:jc w:val="center"/>
        <w:rPr>
          <w:b/>
          <w:sz w:val="28"/>
          <w:szCs w:val="28"/>
        </w:rPr>
      </w:pPr>
      <w:r>
        <w:rPr>
          <w:b/>
          <w:bCs/>
        </w:rPr>
        <w:t>TEMMUZ 2025</w:t>
      </w:r>
    </w:p>
    <w:p w14:paraId="60707072" w14:textId="77777777" w:rsidR="00007C0F" w:rsidRPr="00007C0F" w:rsidRDefault="00007C0F" w:rsidP="00007C0F">
      <w:pPr>
        <w:jc w:val="center"/>
        <w:rPr>
          <w:b/>
          <w:bCs/>
          <w:sz w:val="28"/>
          <w:szCs w:val="28"/>
        </w:rPr>
      </w:pPr>
    </w:p>
    <w:p w14:paraId="5496C145" w14:textId="77777777" w:rsidR="00007C0F" w:rsidRPr="00007C0F" w:rsidRDefault="00007C0F" w:rsidP="00007C0F">
      <w:pPr>
        <w:jc w:val="center"/>
        <w:rPr>
          <w:b/>
          <w:bCs/>
          <w:sz w:val="28"/>
          <w:szCs w:val="28"/>
        </w:rPr>
      </w:pPr>
    </w:p>
    <w:p w14:paraId="36815792" w14:textId="77777777" w:rsidR="00007C0F" w:rsidRPr="00007C0F" w:rsidRDefault="00007C0F" w:rsidP="00007C0F">
      <w:pPr>
        <w:jc w:val="center"/>
        <w:rPr>
          <w:b/>
          <w:bCs/>
          <w:sz w:val="28"/>
          <w:szCs w:val="28"/>
        </w:rPr>
      </w:pPr>
    </w:p>
    <w:p w14:paraId="1B095E46" w14:textId="77777777" w:rsidR="00007C0F" w:rsidRPr="00007C0F" w:rsidRDefault="00007C0F" w:rsidP="00007C0F">
      <w:pPr>
        <w:rPr>
          <w:b/>
          <w:bCs/>
        </w:rPr>
      </w:pPr>
      <w:r w:rsidRPr="00007C0F">
        <w:rPr>
          <w:b/>
          <w:bCs/>
        </w:rPr>
        <w:br w:type="page"/>
      </w:r>
    </w:p>
    <w:p w14:paraId="51725BED" w14:textId="788AB32A" w:rsidR="00007C0F" w:rsidRPr="00007C0F" w:rsidRDefault="00007C0F" w:rsidP="00007C0F">
      <w:pPr>
        <w:jc w:val="center"/>
        <w:rPr>
          <w:b/>
          <w:bCs/>
        </w:rPr>
      </w:pPr>
      <w:r w:rsidRPr="00007C0F">
        <w:rPr>
          <w:b/>
          <w:bCs/>
        </w:rPr>
        <w:lastRenderedPageBreak/>
        <w:t xml:space="preserve">T.C. Milli Eğitim Bakanlığı </w:t>
      </w:r>
      <w:r w:rsidR="003E293E">
        <w:rPr>
          <w:b/>
          <w:bCs/>
        </w:rPr>
        <w:t>İnşaat ve Emlak Genel Müdürlüğü</w:t>
      </w:r>
    </w:p>
    <w:p w14:paraId="2B3D6B4A" w14:textId="05B451F9" w:rsidR="00007C0F" w:rsidRPr="00007C0F" w:rsidRDefault="007C74E2" w:rsidP="00007C0F">
      <w:pPr>
        <w:jc w:val="center"/>
        <w:rPr>
          <w:b/>
          <w:bCs/>
        </w:rPr>
      </w:pPr>
      <w:r>
        <w:rPr>
          <w:b/>
          <w:bCs/>
        </w:rPr>
        <w:t xml:space="preserve">Kriz Zamanlarında Herkes İçin Eğitim </w:t>
      </w:r>
      <w:r w:rsidR="0014592F">
        <w:rPr>
          <w:b/>
          <w:bCs/>
        </w:rPr>
        <w:t>II</w:t>
      </w:r>
      <w:r>
        <w:rPr>
          <w:b/>
          <w:bCs/>
        </w:rPr>
        <w:t>I</w:t>
      </w:r>
    </w:p>
    <w:p w14:paraId="6E49C7B4" w14:textId="77777777" w:rsidR="00007C0F" w:rsidRPr="00007C0F" w:rsidRDefault="00007C0F" w:rsidP="00007C0F">
      <w:pPr>
        <w:jc w:val="center"/>
        <w:rPr>
          <w:b/>
          <w:bCs/>
        </w:rPr>
      </w:pPr>
      <w:r w:rsidRPr="00007C0F">
        <w:rPr>
          <w:b/>
          <w:bCs/>
        </w:rPr>
        <w:t xml:space="preserve"> </w:t>
      </w:r>
    </w:p>
    <w:p w14:paraId="1F7F2BB8" w14:textId="2143559E" w:rsidR="00007C0F" w:rsidRPr="00007C0F" w:rsidRDefault="00007C0F" w:rsidP="00007C0F">
      <w:pPr>
        <w:jc w:val="center"/>
        <w:rPr>
          <w:b/>
          <w:bCs/>
        </w:rPr>
      </w:pPr>
      <w:r w:rsidRPr="00007C0F">
        <w:rPr>
          <w:b/>
          <w:bCs/>
        </w:rPr>
        <w:t>(</w:t>
      </w:r>
      <w:r w:rsidR="0014592F">
        <w:rPr>
          <w:b/>
          <w:bCs/>
        </w:rPr>
        <w:t>FRIT</w:t>
      </w:r>
      <w:r w:rsidRPr="00007C0F">
        <w:rPr>
          <w:b/>
          <w:bCs/>
        </w:rPr>
        <w:t>)</w:t>
      </w:r>
    </w:p>
    <w:p w14:paraId="6CBCF7E6" w14:textId="77777777" w:rsidR="00007C0F" w:rsidRPr="00007C0F" w:rsidRDefault="00007C0F" w:rsidP="00007C0F">
      <w:pPr>
        <w:jc w:val="center"/>
        <w:rPr>
          <w:b/>
          <w:bCs/>
        </w:rPr>
      </w:pPr>
    </w:p>
    <w:p w14:paraId="287F2C64" w14:textId="77777777" w:rsidR="00007C0F" w:rsidRPr="00007C0F" w:rsidRDefault="00007C0F" w:rsidP="00007C0F">
      <w:pPr>
        <w:jc w:val="center"/>
        <w:rPr>
          <w:b/>
          <w:bCs/>
        </w:rPr>
      </w:pPr>
    </w:p>
    <w:p w14:paraId="37C3D68F" w14:textId="77777777" w:rsidR="00824115" w:rsidRDefault="00824115" w:rsidP="0006558B">
      <w:pPr>
        <w:jc w:val="center"/>
        <w:rPr>
          <w:b/>
          <w:bCs/>
          <w:sz w:val="28"/>
          <w:szCs w:val="28"/>
        </w:rPr>
      </w:pPr>
      <w:r w:rsidRPr="00824115">
        <w:rPr>
          <w:b/>
          <w:bCs/>
          <w:sz w:val="28"/>
          <w:szCs w:val="28"/>
        </w:rPr>
        <w:t>Gaziantep İlinde Toplam 5 Anaokulu ve Eklentileri Yapım İşi</w:t>
      </w:r>
    </w:p>
    <w:p w14:paraId="34A86897" w14:textId="77777777" w:rsidR="00061C0B" w:rsidRDefault="00061C0B" w:rsidP="0006558B">
      <w:pPr>
        <w:jc w:val="center"/>
        <w:rPr>
          <w:b/>
          <w:bCs/>
          <w:sz w:val="28"/>
          <w:szCs w:val="28"/>
        </w:rPr>
      </w:pPr>
    </w:p>
    <w:p w14:paraId="6B009AE3" w14:textId="6D7F7A92" w:rsidR="0014592F" w:rsidRPr="0014592F" w:rsidRDefault="0006558B" w:rsidP="0006558B">
      <w:pPr>
        <w:jc w:val="center"/>
        <w:rPr>
          <w:b/>
          <w:bCs/>
        </w:rPr>
      </w:pPr>
      <w:r w:rsidRPr="0014592F">
        <w:rPr>
          <w:b/>
          <w:bCs/>
        </w:rPr>
        <w:t xml:space="preserve"> </w:t>
      </w:r>
      <w:r w:rsidR="0014592F" w:rsidRPr="0014592F">
        <w:rPr>
          <w:b/>
          <w:bCs/>
        </w:rPr>
        <w:t>(</w:t>
      </w:r>
      <w:r w:rsidR="003B6CC5">
        <w:rPr>
          <w:b/>
          <w:bCs/>
        </w:rPr>
        <w:t>FRIT-III-KFW-</w:t>
      </w:r>
      <w:r w:rsidR="006E6D0E">
        <w:rPr>
          <w:b/>
          <w:bCs/>
        </w:rPr>
        <w:t>AY-</w:t>
      </w:r>
      <w:r w:rsidR="00824115">
        <w:rPr>
          <w:b/>
          <w:bCs/>
        </w:rPr>
        <w:t>24</w:t>
      </w:r>
      <w:r w:rsidR="0014592F" w:rsidRPr="0014592F">
        <w:rPr>
          <w:b/>
          <w:bCs/>
        </w:rPr>
        <w:t>)</w:t>
      </w:r>
    </w:p>
    <w:p w14:paraId="098DE24D" w14:textId="77777777" w:rsidR="00007C0F" w:rsidRPr="00007C0F" w:rsidRDefault="00007C0F" w:rsidP="00007C0F">
      <w:pPr>
        <w:jc w:val="center"/>
        <w:rPr>
          <w:b/>
          <w:bCs/>
        </w:rPr>
      </w:pPr>
    </w:p>
    <w:p w14:paraId="232F55E1" w14:textId="77777777" w:rsidR="00007C0F" w:rsidRPr="00007C0F" w:rsidRDefault="00007C0F" w:rsidP="00007C0F">
      <w:pPr>
        <w:jc w:val="center"/>
        <w:rPr>
          <w:b/>
          <w:bCs/>
        </w:rPr>
      </w:pPr>
    </w:p>
    <w:p w14:paraId="69FE4B2A" w14:textId="77777777" w:rsidR="00007C0F" w:rsidRPr="00007C0F" w:rsidRDefault="00007C0F" w:rsidP="00007C0F">
      <w:pPr>
        <w:jc w:val="center"/>
        <w:rPr>
          <w:b/>
          <w:bCs/>
        </w:rPr>
      </w:pPr>
      <w:r w:rsidRPr="00007C0F">
        <w:rPr>
          <w:b/>
          <w:bCs/>
        </w:rPr>
        <w:t>ULUSAL REKABETÇİ İHALE BELGELERİ</w:t>
      </w:r>
    </w:p>
    <w:p w14:paraId="5B966D76" w14:textId="77777777" w:rsidR="00007C0F" w:rsidRPr="00007C0F" w:rsidRDefault="00007C0F" w:rsidP="00007C0F">
      <w:pPr>
        <w:jc w:val="center"/>
        <w:rPr>
          <w:b/>
          <w:bCs/>
        </w:rPr>
      </w:pPr>
    </w:p>
    <w:p w14:paraId="34F23497" w14:textId="77777777" w:rsidR="00007C0F" w:rsidRPr="00007C0F" w:rsidRDefault="00007C0F" w:rsidP="00007C0F">
      <w:pPr>
        <w:jc w:val="center"/>
        <w:rPr>
          <w:b/>
          <w:bCs/>
        </w:rPr>
      </w:pPr>
    </w:p>
    <w:p w14:paraId="4AD84DD6" w14:textId="77777777" w:rsidR="00007C0F" w:rsidRPr="00007C0F" w:rsidRDefault="00007C0F" w:rsidP="00007C0F">
      <w:pPr>
        <w:jc w:val="center"/>
        <w:rPr>
          <w:b/>
          <w:bCs/>
        </w:rPr>
      </w:pPr>
      <w:r w:rsidRPr="00007C0F">
        <w:rPr>
          <w:b/>
          <w:bCs/>
        </w:rPr>
        <w:t>CİLT 1 STANDART İHALE DOKÜMANLARI</w:t>
      </w:r>
    </w:p>
    <w:p w14:paraId="672EE16F" w14:textId="77777777" w:rsidR="00007C0F" w:rsidRPr="00007C0F" w:rsidRDefault="00007C0F" w:rsidP="00007C0F">
      <w:pPr>
        <w:jc w:val="center"/>
        <w:rPr>
          <w:b/>
          <w:bCs/>
        </w:rPr>
      </w:pPr>
      <w:r w:rsidRPr="00007C0F">
        <w:rPr>
          <w:b/>
          <w:bCs/>
        </w:rPr>
        <w:t>Bölüm IV.  Teminat Formları ve Ortak Girişim Beyannamesi</w:t>
      </w:r>
    </w:p>
    <w:p w14:paraId="0C8B3F3C" w14:textId="77777777" w:rsidR="00007C0F" w:rsidRPr="00007C0F" w:rsidRDefault="00007C0F" w:rsidP="00007C0F">
      <w:pPr>
        <w:jc w:val="both"/>
        <w:rPr>
          <w:b/>
          <w:bCs/>
        </w:rPr>
      </w:pPr>
    </w:p>
    <w:p w14:paraId="5505A774" w14:textId="77777777" w:rsidR="00007C0F" w:rsidRPr="00007C0F" w:rsidRDefault="00007C0F" w:rsidP="00007C0F">
      <w:pPr>
        <w:jc w:val="both"/>
        <w:rPr>
          <w:b/>
          <w:bCs/>
        </w:rPr>
      </w:pPr>
    </w:p>
    <w:p w14:paraId="54F5F1FE" w14:textId="77777777" w:rsidR="00007C0F" w:rsidRPr="00007C0F" w:rsidRDefault="00007C0F" w:rsidP="00007C0F">
      <w:pPr>
        <w:jc w:val="both"/>
        <w:rPr>
          <w:b/>
          <w:bCs/>
        </w:rPr>
      </w:pPr>
      <w:r w:rsidRPr="00007C0F">
        <w:rPr>
          <w:b/>
          <w:bCs/>
        </w:rPr>
        <w:t>İÇİNDEKİLER</w:t>
      </w:r>
    </w:p>
    <w:p w14:paraId="7A5189D7" w14:textId="77777777" w:rsidR="00007C0F" w:rsidRPr="00007C0F" w:rsidRDefault="00007C0F" w:rsidP="00007C0F">
      <w:pPr>
        <w:jc w:val="both"/>
      </w:pPr>
    </w:p>
    <w:p w14:paraId="252204E1" w14:textId="77777777" w:rsidR="00007C0F" w:rsidRPr="00AB6946" w:rsidRDefault="00007C0F" w:rsidP="00007C0F">
      <w:pPr>
        <w:jc w:val="both"/>
        <w:rPr>
          <w:lang w:eastAsia="en-US"/>
        </w:rPr>
      </w:pPr>
      <w:r w:rsidRPr="00AB6946">
        <w:fldChar w:fldCharType="begin"/>
      </w:r>
      <w:r w:rsidRPr="00AB6946">
        <w:instrText xml:space="preserve"> TOC  \* MERGEFORMAT </w:instrText>
      </w:r>
      <w:r w:rsidRPr="00AB6946">
        <w:fldChar w:fldCharType="separate"/>
      </w:r>
    </w:p>
    <w:p w14:paraId="2521E450" w14:textId="77777777" w:rsidR="00007C0F" w:rsidRPr="00AB6946" w:rsidRDefault="00AB6946" w:rsidP="00007C0F">
      <w:pPr>
        <w:jc w:val="both"/>
        <w:rPr>
          <w:lang w:eastAsia="en-US"/>
        </w:rPr>
      </w:pPr>
      <w:r w:rsidRPr="00AB6946">
        <w:rPr>
          <w:lang w:eastAsia="en-US"/>
        </w:rPr>
        <w:t>Ek</w:t>
      </w:r>
      <w:r w:rsidR="00007C0F" w:rsidRPr="00AB6946">
        <w:rPr>
          <w:lang w:eastAsia="en-US"/>
        </w:rPr>
        <w:t xml:space="preserve"> A Form: </w:t>
      </w:r>
      <w:r w:rsidRPr="00AB6946">
        <w:rPr>
          <w:lang w:eastAsia="en-US"/>
        </w:rPr>
        <w:t>Geçici Teminat</w:t>
      </w:r>
    </w:p>
    <w:p w14:paraId="204089DC" w14:textId="77777777" w:rsidR="00007C0F" w:rsidRPr="00AB6946" w:rsidRDefault="00AB6946" w:rsidP="00007C0F">
      <w:pPr>
        <w:jc w:val="both"/>
        <w:rPr>
          <w:lang w:eastAsia="en-US"/>
        </w:rPr>
      </w:pPr>
      <w:r w:rsidRPr="00AB6946">
        <w:rPr>
          <w:lang w:eastAsia="en-US"/>
        </w:rPr>
        <w:t xml:space="preserve">Ek </w:t>
      </w:r>
      <w:r w:rsidR="00007C0F" w:rsidRPr="00AB6946">
        <w:rPr>
          <w:lang w:eastAsia="en-US"/>
        </w:rPr>
        <w:t xml:space="preserve">B Form: </w:t>
      </w:r>
      <w:r w:rsidRPr="00AB6946">
        <w:rPr>
          <w:lang w:eastAsia="en-US"/>
        </w:rPr>
        <w:t>Kesin Teminat</w:t>
      </w:r>
      <w:r w:rsidR="00007C0F" w:rsidRPr="00AB6946">
        <w:rPr>
          <w:lang w:eastAsia="en-US"/>
        </w:rPr>
        <w:t xml:space="preserve"> </w:t>
      </w:r>
    </w:p>
    <w:p w14:paraId="66F58A9F" w14:textId="77777777" w:rsidR="00007C0F" w:rsidRPr="00AB6946" w:rsidRDefault="00AB6946" w:rsidP="00007C0F">
      <w:pPr>
        <w:jc w:val="both"/>
        <w:rPr>
          <w:lang w:eastAsia="en-US"/>
        </w:rPr>
      </w:pPr>
      <w:r w:rsidRPr="00AB6946">
        <w:rPr>
          <w:lang w:eastAsia="en-US"/>
        </w:rPr>
        <w:t xml:space="preserve">Ek </w:t>
      </w:r>
      <w:r w:rsidR="00007C0F" w:rsidRPr="00AB6946">
        <w:rPr>
          <w:lang w:eastAsia="en-US"/>
        </w:rPr>
        <w:t xml:space="preserve">C Form: </w:t>
      </w:r>
      <w:r w:rsidRPr="00AB6946">
        <w:rPr>
          <w:lang w:eastAsia="en-US"/>
        </w:rPr>
        <w:t>Avans Teminat Mektubu</w:t>
      </w:r>
    </w:p>
    <w:p w14:paraId="74D3DD76" w14:textId="77777777" w:rsidR="00007C0F" w:rsidRPr="00AB6946" w:rsidRDefault="00AB6946" w:rsidP="00007C0F">
      <w:pPr>
        <w:jc w:val="both"/>
      </w:pPr>
      <w:r w:rsidRPr="00AB6946">
        <w:rPr>
          <w:lang w:eastAsia="en-US"/>
        </w:rPr>
        <w:t xml:space="preserve">Ek </w:t>
      </w:r>
      <w:r w:rsidR="00007C0F" w:rsidRPr="00AB6946">
        <w:rPr>
          <w:lang w:eastAsia="en-US"/>
        </w:rPr>
        <w:t xml:space="preserve">D Form: </w:t>
      </w:r>
      <w:r w:rsidR="00007C0F" w:rsidRPr="00AB6946">
        <w:fldChar w:fldCharType="end"/>
      </w:r>
      <w:r w:rsidRPr="00AB6946">
        <w:t xml:space="preserve">Ortak Girişim Beyannamesi </w:t>
      </w:r>
      <w:r w:rsidR="00007C0F" w:rsidRPr="00AB6946">
        <w:br w:type="page"/>
      </w:r>
    </w:p>
    <w:p w14:paraId="7EE3E0B0" w14:textId="77777777" w:rsidR="00007C0F" w:rsidRPr="00007C0F" w:rsidRDefault="00007C0F" w:rsidP="00007C0F">
      <w:pPr>
        <w:rPr>
          <w:b/>
          <w:bCs/>
        </w:rPr>
      </w:pPr>
      <w:r w:rsidRPr="00007C0F">
        <w:rPr>
          <w:b/>
          <w:bCs/>
        </w:rPr>
        <w:lastRenderedPageBreak/>
        <w:t>Sözleşme No:</w:t>
      </w:r>
      <w:r w:rsidRPr="00007C0F">
        <w:rPr>
          <w:b/>
          <w:bCs/>
        </w:rPr>
        <w:tab/>
      </w:r>
      <w:r w:rsidRPr="00007C0F">
        <w:rPr>
          <w:b/>
          <w:bCs/>
        </w:rPr>
        <w:tab/>
      </w:r>
      <w:r w:rsidRPr="00007C0F">
        <w:rPr>
          <w:b/>
          <w:bCs/>
        </w:rPr>
        <w:tab/>
      </w:r>
      <w:r w:rsidRPr="00007C0F">
        <w:rPr>
          <w:b/>
          <w:bCs/>
        </w:rPr>
        <w:tab/>
        <w:t>Sözleşme Adı:</w:t>
      </w:r>
    </w:p>
    <w:p w14:paraId="072FC4A4" w14:textId="77777777" w:rsidR="00007C0F" w:rsidRPr="00007C0F" w:rsidRDefault="00007C0F" w:rsidP="00007C0F"/>
    <w:p w14:paraId="4E976F11" w14:textId="77777777" w:rsidR="00007C0F" w:rsidRPr="00007C0F" w:rsidRDefault="00007C0F" w:rsidP="00007C0F">
      <w:pPr>
        <w:pStyle w:val="Balk5"/>
        <w:jc w:val="center"/>
        <w:rPr>
          <w:lang w:eastAsia="en-US"/>
        </w:rPr>
      </w:pPr>
      <w:bookmarkStart w:id="577" w:name="_Toc15222655"/>
      <w:bookmarkStart w:id="578" w:name="_Toc126266383"/>
      <w:bookmarkStart w:id="579" w:name="_Toc126267164"/>
      <w:bookmarkStart w:id="580" w:name="_Toc126267375"/>
      <w:r w:rsidRPr="00007C0F">
        <w:rPr>
          <w:lang w:eastAsia="en-US"/>
        </w:rPr>
        <w:t xml:space="preserve">Ek A: </w:t>
      </w:r>
      <w:bookmarkEnd w:id="577"/>
      <w:bookmarkEnd w:id="578"/>
      <w:bookmarkEnd w:id="579"/>
      <w:bookmarkEnd w:id="580"/>
      <w:r w:rsidRPr="00007C0F">
        <w:rPr>
          <w:lang w:eastAsia="en-US"/>
        </w:rPr>
        <w:t>Geçici Teminat Mektubu</w:t>
      </w:r>
    </w:p>
    <w:p w14:paraId="228CAE74" w14:textId="77777777" w:rsidR="00007C0F" w:rsidRPr="00007C0F" w:rsidRDefault="00007C0F" w:rsidP="00007C0F">
      <w:pPr>
        <w:jc w:val="both"/>
      </w:pPr>
      <w:r w:rsidRPr="00007C0F">
        <w:t>Tarih:.......................................</w:t>
      </w:r>
    </w:p>
    <w:p w14:paraId="0A0D525D" w14:textId="77777777" w:rsidR="00007C0F" w:rsidRPr="00007C0F" w:rsidRDefault="00007C0F" w:rsidP="00007C0F">
      <w:pPr>
        <w:jc w:val="both"/>
        <w:rPr>
          <w:b/>
          <w:bCs/>
        </w:rPr>
      </w:pPr>
      <w:r w:rsidRPr="00007C0F">
        <w:t>No    :………............................</w:t>
      </w:r>
      <w:r w:rsidRPr="00007C0F">
        <w:tab/>
      </w:r>
      <w:r w:rsidRPr="00007C0F">
        <w:tab/>
      </w:r>
      <w:r w:rsidRPr="00007C0F">
        <w:tab/>
      </w:r>
      <w:r w:rsidRPr="00007C0F">
        <w:tab/>
      </w:r>
      <w:r w:rsidRPr="00007C0F">
        <w:tab/>
      </w:r>
      <w:r w:rsidRPr="00007C0F">
        <w:tab/>
      </w:r>
      <w:r w:rsidRPr="00007C0F">
        <w:tab/>
      </w:r>
    </w:p>
    <w:p w14:paraId="3C1D726E" w14:textId="77777777" w:rsidR="00007C0F" w:rsidRPr="00007C0F" w:rsidRDefault="00007C0F" w:rsidP="00007C0F">
      <w:pPr>
        <w:ind w:firstLine="708"/>
        <w:jc w:val="both"/>
      </w:pPr>
      <w:r w:rsidRPr="00007C0F">
        <w:tab/>
      </w:r>
      <w:r w:rsidRPr="00007C0F">
        <w:tab/>
      </w:r>
      <w:r w:rsidRPr="00007C0F">
        <w:tab/>
      </w:r>
      <w:r w:rsidRPr="00007C0F">
        <w:tab/>
      </w:r>
      <w:r w:rsidRPr="00007C0F">
        <w:tab/>
      </w:r>
      <w:r w:rsidRPr="00007C0F">
        <w:tab/>
      </w:r>
      <w:r w:rsidRPr="00007C0F">
        <w:tab/>
      </w:r>
      <w:r w:rsidRPr="00007C0F">
        <w:tab/>
      </w:r>
      <w:r w:rsidRPr="00007C0F">
        <w:tab/>
      </w:r>
      <w:r w:rsidRPr="00007C0F">
        <w:tab/>
      </w:r>
      <w:r w:rsidRPr="00007C0F">
        <w:tab/>
      </w:r>
      <w:r w:rsidRPr="00007C0F">
        <w:tab/>
        <w:t xml:space="preserve">İdarenizce ihaleye çıkartılan ............................................................................. işine istekli sıfatıyla katılacak olan ................................................................................ ‘nın bu ihale ile ilgili kanun ve şartname hükümlerini yerine getirmek üzere vermek zorunda olduğu geçici teminat tutarı olan ..................................................... TL’yi (............................................) TürkLirasını Bankamız (Bankanın Unvanı) garanti ettiğinden; ihalenin adı 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Bankanın imza atmaya yetkili temsilcisi ve sorumlusu sıfatıyla ve Banka ad ve hesabına taahhüt ve beyan ederiz.  </w:t>
      </w:r>
      <w:r w:rsidRPr="00007C0F">
        <w:tab/>
      </w:r>
      <w:r w:rsidRPr="00007C0F">
        <w:tab/>
      </w:r>
      <w:r w:rsidRPr="00007C0F">
        <w:tab/>
      </w:r>
      <w:r w:rsidRPr="00007C0F">
        <w:tab/>
      </w:r>
      <w:r w:rsidRPr="00007C0F">
        <w:tab/>
      </w:r>
      <w:r w:rsidRPr="00007C0F">
        <w:tab/>
      </w:r>
      <w:r w:rsidRPr="00007C0F">
        <w:tab/>
        <w:t>..........................................</w:t>
      </w:r>
    </w:p>
    <w:p w14:paraId="50BBCC16" w14:textId="77777777" w:rsidR="00007C0F" w:rsidRPr="00007C0F" w:rsidRDefault="00007C0F" w:rsidP="00007C0F">
      <w:pPr>
        <w:jc w:val="both"/>
      </w:pPr>
      <w:r w:rsidRPr="00007C0F">
        <w:tab/>
      </w:r>
      <w:r w:rsidRPr="00007C0F">
        <w:tab/>
      </w:r>
      <w:r w:rsidRPr="00007C0F">
        <w:tab/>
      </w:r>
      <w:r w:rsidRPr="00007C0F">
        <w:tab/>
      </w:r>
      <w:r w:rsidRPr="00007C0F">
        <w:tab/>
        <w:t>................................ Şubesi</w:t>
      </w:r>
    </w:p>
    <w:p w14:paraId="4F9157EF" w14:textId="77777777" w:rsidR="00007C0F" w:rsidRPr="00007C0F" w:rsidRDefault="00007C0F" w:rsidP="00007C0F">
      <w:pPr>
        <w:jc w:val="both"/>
      </w:pPr>
    </w:p>
    <w:p w14:paraId="15E753E7" w14:textId="77777777" w:rsidR="00007C0F" w:rsidRPr="00007C0F" w:rsidRDefault="00007C0F" w:rsidP="00007C0F">
      <w:pPr>
        <w:jc w:val="both"/>
      </w:pPr>
      <w:r w:rsidRPr="00007C0F">
        <w:tab/>
      </w:r>
      <w:r w:rsidRPr="00007C0F">
        <w:tab/>
      </w:r>
      <w:r w:rsidRPr="00007C0F">
        <w:tab/>
      </w:r>
      <w:r w:rsidRPr="00007C0F">
        <w:tab/>
      </w:r>
      <w:r w:rsidRPr="00007C0F">
        <w:tab/>
      </w:r>
      <w:r w:rsidRPr="00007C0F">
        <w:tab/>
      </w:r>
      <w:r w:rsidRPr="00007C0F">
        <w:tab/>
        <w:t>İmza</w:t>
      </w:r>
      <w:r w:rsidRPr="00007C0F">
        <w:tab/>
      </w:r>
      <w:r w:rsidRPr="00007C0F">
        <w:tab/>
        <w:t>İmza</w:t>
      </w:r>
    </w:p>
    <w:p w14:paraId="668A83DB" w14:textId="77777777" w:rsidR="00007C0F" w:rsidRPr="00007C0F" w:rsidRDefault="00007C0F" w:rsidP="00007C0F">
      <w:pPr>
        <w:jc w:val="both"/>
      </w:pPr>
      <w:r w:rsidRPr="00007C0F">
        <w:tab/>
      </w:r>
      <w:r w:rsidRPr="00007C0F">
        <w:tab/>
      </w:r>
      <w:r w:rsidRPr="00007C0F">
        <w:tab/>
      </w:r>
      <w:r w:rsidRPr="00007C0F">
        <w:tab/>
      </w:r>
      <w:r w:rsidRPr="00007C0F">
        <w:tab/>
      </w:r>
      <w:r w:rsidRPr="00007C0F">
        <w:tab/>
      </w:r>
      <w:r w:rsidRPr="00007C0F">
        <w:tab/>
        <w:t>İmza</w:t>
      </w:r>
      <w:r w:rsidRPr="00007C0F">
        <w:tab/>
      </w:r>
      <w:r w:rsidRPr="00007C0F">
        <w:tab/>
        <w:t>İmza</w:t>
      </w:r>
    </w:p>
    <w:p w14:paraId="6AF15893" w14:textId="77777777" w:rsidR="00007C0F" w:rsidRPr="00007C0F" w:rsidRDefault="00007C0F" w:rsidP="00007C0F">
      <w:pPr>
        <w:jc w:val="both"/>
      </w:pPr>
      <w:r w:rsidRPr="00007C0F">
        <w:tab/>
      </w:r>
      <w:r w:rsidRPr="00007C0F">
        <w:tab/>
      </w:r>
      <w:r w:rsidRPr="00007C0F">
        <w:tab/>
      </w:r>
      <w:r w:rsidRPr="00007C0F">
        <w:tab/>
      </w:r>
      <w:r w:rsidRPr="00007C0F">
        <w:tab/>
      </w:r>
      <w:r w:rsidRPr="00007C0F">
        <w:tab/>
      </w:r>
      <w:r w:rsidRPr="00007C0F">
        <w:tab/>
        <w:t>Unvan</w:t>
      </w:r>
      <w:r w:rsidRPr="00007C0F">
        <w:tab/>
      </w:r>
      <w:r w:rsidR="00AB6946">
        <w:tab/>
      </w:r>
      <w:r w:rsidRPr="00007C0F">
        <w:t>Unvan</w:t>
      </w:r>
    </w:p>
    <w:p w14:paraId="47DFEE72" w14:textId="77777777" w:rsidR="00007C0F" w:rsidRPr="00007C0F" w:rsidRDefault="00007C0F" w:rsidP="00007C0F">
      <w:pPr>
        <w:jc w:val="both"/>
      </w:pPr>
    </w:p>
    <w:p w14:paraId="74CB6CBE" w14:textId="77777777" w:rsidR="00007C0F" w:rsidRPr="00007C0F" w:rsidRDefault="00007C0F" w:rsidP="00007C0F">
      <w:pPr>
        <w:jc w:val="both"/>
      </w:pPr>
      <w:r w:rsidRPr="00007C0F">
        <w:t xml:space="preserve">- Bu mektup tutarı da dâhil olmak üzere Şubemizce verilmiş ve halen geçerli olan geçici, kesin ve avans teminat mektupları toplamı                                           </w:t>
      </w:r>
    </w:p>
    <w:p w14:paraId="3B17B35A" w14:textId="77777777" w:rsidR="00007C0F" w:rsidRPr="00007C0F" w:rsidRDefault="00007C0F" w:rsidP="00007C0F">
      <w:pPr>
        <w:jc w:val="both"/>
      </w:pPr>
      <w:r w:rsidRPr="00007C0F">
        <w:t xml:space="preserve">                                                                                                         .................................................TL.</w:t>
      </w:r>
    </w:p>
    <w:p w14:paraId="17486721" w14:textId="77777777" w:rsidR="00007C0F" w:rsidRPr="00007C0F" w:rsidRDefault="00007C0F" w:rsidP="00007C0F">
      <w:pPr>
        <w:jc w:val="both"/>
      </w:pPr>
      <w:r w:rsidRPr="00007C0F">
        <w:t xml:space="preserve">- Şubemiz limiti                 </w:t>
      </w:r>
      <w:r w:rsidRPr="00007C0F">
        <w:tab/>
      </w:r>
      <w:r w:rsidRPr="00007C0F">
        <w:tab/>
      </w:r>
      <w:r w:rsidRPr="00007C0F">
        <w:tab/>
      </w:r>
      <w:r w:rsidRPr="00007C0F">
        <w:tab/>
      </w:r>
      <w:r w:rsidRPr="00007C0F">
        <w:tab/>
        <w:t>: .................................................TL.</w:t>
      </w:r>
    </w:p>
    <w:p w14:paraId="4FA911E3" w14:textId="77777777" w:rsidR="00007C0F" w:rsidRPr="00007C0F" w:rsidRDefault="00007C0F" w:rsidP="00007C0F">
      <w:pPr>
        <w:jc w:val="both"/>
      </w:pPr>
      <w:r w:rsidRPr="00007C0F">
        <w:t xml:space="preserve">- Genel Müdürlük ihtiyat fonundan alınan limit    </w:t>
      </w:r>
      <w:r w:rsidRPr="00007C0F">
        <w:tab/>
      </w:r>
      <w:r w:rsidRPr="00007C0F">
        <w:tab/>
        <w:t>: .................................................TL.</w:t>
      </w:r>
    </w:p>
    <w:p w14:paraId="24201472" w14:textId="77777777" w:rsidR="00007C0F" w:rsidRPr="00007C0F" w:rsidRDefault="00007C0F" w:rsidP="00007C0F">
      <w:pPr>
        <w:jc w:val="both"/>
      </w:pPr>
      <w:r w:rsidRPr="00007C0F">
        <w:t xml:space="preserve">- Şubemiz toplam limiti       </w:t>
      </w:r>
      <w:r w:rsidRPr="00007C0F">
        <w:tab/>
      </w:r>
      <w:r w:rsidRPr="00007C0F">
        <w:tab/>
      </w:r>
      <w:r w:rsidRPr="00007C0F">
        <w:tab/>
      </w:r>
      <w:r w:rsidRPr="00007C0F">
        <w:tab/>
        <w:t>: .................................................TL.</w:t>
      </w:r>
    </w:p>
    <w:p w14:paraId="7DBD313A" w14:textId="77777777" w:rsidR="00007C0F" w:rsidRPr="00007C0F" w:rsidRDefault="00007C0F" w:rsidP="00007C0F">
      <w:pPr>
        <w:jc w:val="both"/>
      </w:pPr>
      <w:r w:rsidRPr="00007C0F">
        <w:t>NOT: Geçici teminat mektupları süresiz veya en az 118 gün süreli olacaktır.</w:t>
      </w:r>
    </w:p>
    <w:p w14:paraId="5E1679C7" w14:textId="77777777" w:rsidR="00007C0F" w:rsidRPr="00007C0F" w:rsidRDefault="00007C0F" w:rsidP="00D43963">
      <w:pPr>
        <w:pStyle w:val="Balk5"/>
        <w:numPr>
          <w:ilvl w:val="0"/>
          <w:numId w:val="28"/>
        </w:numPr>
        <w:spacing w:line="240" w:lineRule="auto"/>
        <w:rPr>
          <w:b w:val="0"/>
          <w:bCs w:val="0"/>
        </w:rPr>
      </w:pPr>
      <w:r w:rsidRPr="00007C0F">
        <w:rPr>
          <w:b w:val="0"/>
          <w:bCs w:val="0"/>
        </w:rPr>
        <w:t xml:space="preserve">Yabancı bankaların veya benzeri kredi kuruluşlarının kontrgarantilerine dayanılarak verilecek mektuplarda ise, kontrgarantiyi veren yabancı banka veya kredi kuruluşunun ismi </w:t>
      </w:r>
      <w:bookmarkStart w:id="581" w:name="_Toc15222656"/>
      <w:bookmarkStart w:id="582" w:name="_Toc126266384"/>
      <w:bookmarkStart w:id="583" w:name="_Toc126267165"/>
      <w:bookmarkStart w:id="584" w:name="_Toc126267376"/>
      <w:bookmarkStart w:id="585" w:name="_Toc15222657"/>
      <w:bookmarkStart w:id="586" w:name="_Toc126266385"/>
      <w:bookmarkStart w:id="587" w:name="_Toc126267166"/>
      <w:bookmarkStart w:id="588" w:name="_Toc126267377"/>
      <w:r w:rsidRPr="00007C0F">
        <w:rPr>
          <w:b w:val="0"/>
          <w:bCs w:val="0"/>
        </w:rPr>
        <w:t xml:space="preserve">ile “TL” ve “Türk Lirası” yerine ise ilgili yabancı para birimi yazılacaktır. Limit miktarıyla ilgili kısma herhangi bir rakam yazılmayacak, ancak teminatın kontrgarantili olduğu ayrıca belirtilecektir.  </w:t>
      </w:r>
    </w:p>
    <w:p w14:paraId="1F4A9CF0" w14:textId="77777777" w:rsidR="00AB6946" w:rsidRDefault="00AB6946">
      <w:r>
        <w:br w:type="page"/>
      </w:r>
    </w:p>
    <w:p w14:paraId="0C736E45" w14:textId="77777777" w:rsidR="00007C0F" w:rsidRPr="00007C0F" w:rsidRDefault="00007C0F" w:rsidP="00007C0F"/>
    <w:p w14:paraId="435A00B1" w14:textId="77777777" w:rsidR="00007C0F" w:rsidRPr="00007C0F" w:rsidRDefault="00007C0F" w:rsidP="00007C0F">
      <w:pPr>
        <w:pStyle w:val="Balk5"/>
        <w:jc w:val="center"/>
        <w:rPr>
          <w:lang w:eastAsia="en-US"/>
        </w:rPr>
      </w:pPr>
      <w:r w:rsidRPr="00007C0F">
        <w:rPr>
          <w:lang w:eastAsia="en-US"/>
        </w:rPr>
        <w:t xml:space="preserve">Ek B Formu:  Kesin Teminat Mektubu </w:t>
      </w:r>
      <w:bookmarkEnd w:id="581"/>
      <w:bookmarkEnd w:id="582"/>
      <w:bookmarkEnd w:id="583"/>
      <w:bookmarkEnd w:id="584"/>
    </w:p>
    <w:p w14:paraId="6ED965E8" w14:textId="77777777" w:rsidR="00007C0F" w:rsidRPr="00007C0F" w:rsidRDefault="00007C0F" w:rsidP="00007C0F">
      <w:pPr>
        <w:tabs>
          <w:tab w:val="left" w:pos="7371"/>
        </w:tabs>
        <w:suppressAutoHyphens/>
        <w:spacing w:after="120" w:line="22" w:lineRule="atLeast"/>
        <w:jc w:val="both"/>
        <w:rPr>
          <w:spacing w:val="-2"/>
        </w:rPr>
      </w:pPr>
    </w:p>
    <w:p w14:paraId="25276CCB" w14:textId="77777777" w:rsidR="00007C0F" w:rsidRPr="00007C0F" w:rsidRDefault="00007C0F" w:rsidP="00007C0F">
      <w:pPr>
        <w:tabs>
          <w:tab w:val="left" w:pos="7371"/>
        </w:tabs>
        <w:suppressAutoHyphens/>
        <w:spacing w:after="120" w:line="22" w:lineRule="atLeast"/>
        <w:jc w:val="both"/>
        <w:rPr>
          <w:spacing w:val="-2"/>
        </w:rPr>
      </w:pPr>
      <w:r w:rsidRPr="00007C0F">
        <w:rPr>
          <w:spacing w:val="-2"/>
        </w:rPr>
        <w:t>........................................................</w:t>
      </w:r>
      <w:r w:rsidRPr="00007C0F">
        <w:rPr>
          <w:spacing w:val="-2"/>
        </w:rPr>
        <w:tab/>
        <w:t>Tarih :</w:t>
      </w:r>
    </w:p>
    <w:p w14:paraId="748576CB" w14:textId="77777777" w:rsidR="00007C0F" w:rsidRPr="00007C0F" w:rsidRDefault="00007C0F" w:rsidP="00007C0F">
      <w:pPr>
        <w:tabs>
          <w:tab w:val="left" w:pos="7371"/>
        </w:tabs>
        <w:suppressAutoHyphens/>
        <w:spacing w:after="360" w:line="22" w:lineRule="atLeast"/>
        <w:jc w:val="both"/>
        <w:rPr>
          <w:spacing w:val="-2"/>
        </w:rPr>
      </w:pPr>
      <w:r w:rsidRPr="00007C0F">
        <w:rPr>
          <w:spacing w:val="-2"/>
        </w:rPr>
        <w:t>........................................................</w:t>
      </w:r>
      <w:r w:rsidRPr="00007C0F">
        <w:rPr>
          <w:spacing w:val="-2"/>
        </w:rPr>
        <w:tab/>
        <w:t>No.    :</w:t>
      </w:r>
    </w:p>
    <w:p w14:paraId="3F2B3BCA" w14:textId="0C1C74A9" w:rsidR="00007C0F" w:rsidRPr="00007C0F" w:rsidRDefault="00007C0F" w:rsidP="00007C0F">
      <w:pPr>
        <w:suppressAutoHyphens/>
        <w:spacing w:after="600" w:line="22" w:lineRule="atLeast"/>
        <w:jc w:val="both"/>
        <w:rPr>
          <w:spacing w:val="-2"/>
        </w:rPr>
      </w:pPr>
      <w:r w:rsidRPr="00007C0F">
        <w:rPr>
          <w:spacing w:val="-2"/>
        </w:rPr>
        <w:t xml:space="preserve">İdarenizce yapılan ihale sonucunda ...................................................................... işini taahhüt eden Yüklenici............................................................’nin işbu İhale ile ilgili kanun, Sözleşme ve şartname hükümlerine göre vermek zorunda olduğu kesin teminat tutarı olan </w:t>
      </w:r>
      <w:r w:rsidRPr="00601C97">
        <w:rPr>
          <w:spacing w:val="-2"/>
        </w:rPr>
        <w:t>...............................................</w:t>
      </w:r>
      <w:r w:rsidR="00CC3EFC" w:rsidRPr="00601C97">
        <w:rPr>
          <w:spacing w:val="-2"/>
        </w:rPr>
        <w:t>–(</w:t>
      </w:r>
      <w:r w:rsidR="00CC3EFC" w:rsidRPr="00601C97">
        <w:t>Teklif Edilen Para</w:t>
      </w:r>
      <w:r w:rsidR="008C7852" w:rsidRPr="00601C97">
        <w:t xml:space="preserve"> </w:t>
      </w:r>
      <w:r w:rsidR="00CC3EFC" w:rsidRPr="00601C97">
        <w:t>birimi)</w:t>
      </w:r>
      <w:r w:rsidR="00CC3EFC" w:rsidRPr="00601C97">
        <w:rPr>
          <w:spacing w:val="-2"/>
        </w:rPr>
        <w:t xml:space="preserve">’yi </w:t>
      </w:r>
      <w:r w:rsidRPr="00601C97">
        <w:rPr>
          <w:spacing w:val="-2"/>
        </w:rPr>
        <w:t>(......................................................)</w:t>
      </w:r>
      <w:r w:rsidR="00CC3EFC" w:rsidRPr="00601C97">
        <w:t>(Teklif Edilen Parabirimi)</w:t>
      </w:r>
      <w:r w:rsidRPr="00007C0F">
        <w:rPr>
          <w:spacing w:val="-2"/>
        </w:rPr>
        <w:t xml:space="preserve">Bankamız (Bankanın Unvanı) garanti ettiğinden; adı geçen taahhüdünü ilgili kanun, sözleşme ve şartname hükümlerine göre kısmen veya tamamen yerine getirmediği takdirde, protesto çekmeye, hüküm ve adı geçenin iznini almaya gerek kalmaksızın ve adı geçen ile İdareniz arasında ortaya çıkacak herhangi bir uyuşmazlık ve bunun akıbet ve kanuni neticeleri nazarı itibara alınmaksızın, yukarıda yazılı tutarı ilk yazılı talebiniz üzerine nakden ve tamamen ve talep tarihinden ödeme tarihine kadar geçen günlere ait kanuni faiziyle birlikte ödeyeceğimizi, Bankanın imza atmaya yetkili temsilcisi ve sorumlusu sıfatıyla ve Banka ad ve hesabına taahhüt ve beyan ederiz.  </w:t>
      </w:r>
    </w:p>
    <w:p w14:paraId="78A1798A"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 Bankası</w:t>
      </w:r>
    </w:p>
    <w:p w14:paraId="65C09612"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 Şubesi</w:t>
      </w:r>
    </w:p>
    <w:p w14:paraId="284A22F5" w14:textId="77777777" w:rsidR="00007C0F" w:rsidRPr="00007C0F" w:rsidRDefault="00007C0F" w:rsidP="00007C0F">
      <w:pPr>
        <w:tabs>
          <w:tab w:val="left" w:pos="6804"/>
        </w:tabs>
        <w:suppressAutoHyphens/>
        <w:spacing w:line="22" w:lineRule="atLeast"/>
        <w:ind w:left="4820"/>
        <w:jc w:val="both"/>
      </w:pPr>
      <w:r w:rsidRPr="00007C0F">
        <w:t>İmza</w:t>
      </w:r>
      <w:r w:rsidRPr="00007C0F">
        <w:tab/>
      </w:r>
      <w:r w:rsidRPr="00007C0F">
        <w:tab/>
        <w:t>İmza</w:t>
      </w:r>
    </w:p>
    <w:p w14:paraId="3F2BD27E"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Unvan:</w:t>
      </w:r>
      <w:r w:rsidRPr="00007C0F">
        <w:rPr>
          <w:spacing w:val="-2"/>
        </w:rPr>
        <w:tab/>
      </w:r>
      <w:r w:rsidRPr="00007C0F">
        <w:rPr>
          <w:spacing w:val="-2"/>
        </w:rPr>
        <w:tab/>
        <w:t>Unvan:</w:t>
      </w:r>
    </w:p>
    <w:p w14:paraId="0F36FC2D"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Bu mektup tutarı da dâhil olmak üzere Şubemizce verilmiş ve halen geçerli olan geçici, kesin ve avans teminat mektupları toplamı </w:t>
      </w:r>
      <w:r w:rsidRPr="00007C0F">
        <w:rPr>
          <w:spacing w:val="-2"/>
        </w:rPr>
        <w:tab/>
      </w:r>
      <w:r w:rsidRPr="00007C0F">
        <w:rPr>
          <w:spacing w:val="-2"/>
        </w:rPr>
        <w:tab/>
      </w:r>
      <w:r w:rsidRPr="00007C0F">
        <w:rPr>
          <w:spacing w:val="-2"/>
        </w:rPr>
        <w:tab/>
      </w:r>
      <w:r w:rsidRPr="00007C0F">
        <w:rPr>
          <w:spacing w:val="-2"/>
        </w:rPr>
        <w:tab/>
      </w:r>
      <w:r w:rsidRPr="00007C0F">
        <w:rPr>
          <w:spacing w:val="-2"/>
        </w:rPr>
        <w:tab/>
      </w:r>
      <w:r w:rsidRPr="00007C0F">
        <w:rPr>
          <w:spacing w:val="-2"/>
        </w:rPr>
        <w:tab/>
      </w:r>
      <w:r w:rsidRPr="00007C0F">
        <w:rPr>
          <w:spacing w:val="-2"/>
        </w:rPr>
        <w:tab/>
        <w:t>.......... TL</w:t>
      </w:r>
    </w:p>
    <w:p w14:paraId="4B74FA00"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Şubemiz limiti                 </w:t>
      </w:r>
      <w:r w:rsidRPr="00007C0F">
        <w:rPr>
          <w:spacing w:val="-2"/>
        </w:rPr>
        <w:tab/>
      </w:r>
      <w:r w:rsidRPr="00007C0F">
        <w:rPr>
          <w:spacing w:val="-2"/>
        </w:rPr>
        <w:tab/>
      </w:r>
      <w:r w:rsidRPr="00007C0F">
        <w:rPr>
          <w:spacing w:val="-2"/>
        </w:rPr>
        <w:tab/>
      </w:r>
      <w:r w:rsidRPr="00007C0F">
        <w:rPr>
          <w:spacing w:val="-2"/>
        </w:rPr>
        <w:tab/>
        <w:t>:................................ TL</w:t>
      </w:r>
    </w:p>
    <w:p w14:paraId="61A7BFEB"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Genel Müdürlük ihtiyat fonundan alınan limit    </w:t>
      </w:r>
      <w:r w:rsidRPr="00007C0F">
        <w:rPr>
          <w:spacing w:val="-2"/>
        </w:rPr>
        <w:tab/>
      </w:r>
      <w:r w:rsidRPr="00007C0F">
        <w:rPr>
          <w:spacing w:val="-2"/>
        </w:rPr>
        <w:tab/>
      </w:r>
      <w:r w:rsidRPr="00007C0F">
        <w:rPr>
          <w:spacing w:val="-2"/>
        </w:rPr>
        <w:tab/>
      </w:r>
      <w:r w:rsidRPr="00007C0F">
        <w:rPr>
          <w:spacing w:val="-2"/>
        </w:rPr>
        <w:tab/>
        <w:t>:................................. TL</w:t>
      </w:r>
    </w:p>
    <w:p w14:paraId="7B7A861D"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Şubemiz toplam limiti       </w:t>
      </w:r>
      <w:r w:rsidRPr="00007C0F">
        <w:rPr>
          <w:spacing w:val="-2"/>
        </w:rPr>
        <w:tab/>
      </w:r>
      <w:r w:rsidRPr="00007C0F">
        <w:rPr>
          <w:spacing w:val="-2"/>
        </w:rPr>
        <w:tab/>
      </w:r>
      <w:r w:rsidRPr="00007C0F">
        <w:rPr>
          <w:spacing w:val="-2"/>
        </w:rPr>
        <w:tab/>
      </w:r>
      <w:r w:rsidRPr="00007C0F">
        <w:rPr>
          <w:spacing w:val="-2"/>
        </w:rPr>
        <w:tab/>
        <w:t>:................................ TL</w:t>
      </w:r>
    </w:p>
    <w:p w14:paraId="26780E62" w14:textId="77777777" w:rsidR="00007C0F" w:rsidRPr="00007C0F" w:rsidRDefault="00007C0F" w:rsidP="00D43963">
      <w:pPr>
        <w:numPr>
          <w:ilvl w:val="0"/>
          <w:numId w:val="27"/>
        </w:numPr>
        <w:tabs>
          <w:tab w:val="left" w:pos="1276"/>
        </w:tabs>
        <w:suppressAutoHyphens/>
        <w:spacing w:after="200" w:line="22" w:lineRule="atLeast"/>
        <w:jc w:val="both"/>
        <w:rPr>
          <w:spacing w:val="-2"/>
        </w:rPr>
      </w:pPr>
      <w:r w:rsidRPr="00007C0F">
        <w:rPr>
          <w:spacing w:val="-2"/>
        </w:rPr>
        <w:t xml:space="preserve">Yabancı bankaların veya benzeri kredi kuruluşlarının kontrgarantilerine dayanılarak verilecek mektuplarda ise, kontrgarantiyi veren yabancı banka veya kredi kuruluşunun ismi ile “TL” ve “Türk Lirası” yerine ise ilgili yabancı para birimi yazılacaktır. Limit miktarıyla ilgili kısma herhangi bir rakam yazılmayacak, ancak teminatın kontrgarantili olduğu ayrıca belirtilecektir.  </w:t>
      </w:r>
    </w:p>
    <w:p w14:paraId="66CC8537" w14:textId="77777777" w:rsidR="00007C0F" w:rsidRPr="00007C0F" w:rsidRDefault="00007C0F" w:rsidP="00007C0F">
      <w:pPr>
        <w:jc w:val="right"/>
        <w:rPr>
          <w:b/>
          <w:bCs/>
        </w:rPr>
      </w:pPr>
    </w:p>
    <w:p w14:paraId="4F1F70FC" w14:textId="77777777" w:rsidR="00007C0F" w:rsidRPr="00007C0F" w:rsidRDefault="00007C0F" w:rsidP="00007C0F">
      <w:pPr>
        <w:ind w:left="7200" w:firstLine="720"/>
        <w:rPr>
          <w:b/>
          <w:bCs/>
        </w:rPr>
      </w:pPr>
    </w:p>
    <w:p w14:paraId="043E63DE" w14:textId="75BEC787" w:rsidR="00007C0F" w:rsidRPr="00007C0F" w:rsidRDefault="00007C0F" w:rsidP="00007C0F">
      <w:pPr>
        <w:pStyle w:val="Balk5"/>
        <w:jc w:val="center"/>
        <w:rPr>
          <w:lang w:eastAsia="en-US"/>
        </w:rPr>
      </w:pPr>
      <w:r w:rsidRPr="00007C0F">
        <w:rPr>
          <w:lang w:eastAsia="en-US"/>
        </w:rPr>
        <w:br w:type="page"/>
      </w:r>
      <w:bookmarkEnd w:id="585"/>
      <w:bookmarkEnd w:id="586"/>
      <w:bookmarkEnd w:id="587"/>
      <w:bookmarkEnd w:id="588"/>
      <w:r w:rsidR="008C7852" w:rsidRPr="00007C0F">
        <w:rPr>
          <w:lang w:eastAsia="en-US"/>
        </w:rPr>
        <w:lastRenderedPageBreak/>
        <w:t xml:space="preserve"> </w:t>
      </w:r>
      <w:r w:rsidRPr="00007C0F">
        <w:rPr>
          <w:lang w:eastAsia="en-US"/>
        </w:rPr>
        <w:t>Ek C Formu:  Avans Teminat Mektubu</w:t>
      </w:r>
    </w:p>
    <w:p w14:paraId="6889F9D6" w14:textId="77777777" w:rsidR="00007C0F" w:rsidRPr="00007C0F" w:rsidRDefault="00007C0F" w:rsidP="00007C0F">
      <w:pPr>
        <w:tabs>
          <w:tab w:val="left" w:pos="7088"/>
        </w:tabs>
        <w:suppressAutoHyphens/>
        <w:spacing w:after="120" w:line="22" w:lineRule="atLeast"/>
        <w:jc w:val="both"/>
        <w:rPr>
          <w:spacing w:val="-2"/>
        </w:rPr>
      </w:pPr>
    </w:p>
    <w:p w14:paraId="10427DCE" w14:textId="77777777" w:rsidR="00007C0F" w:rsidRPr="00007C0F" w:rsidRDefault="00007C0F" w:rsidP="00007C0F">
      <w:pPr>
        <w:tabs>
          <w:tab w:val="left" w:pos="7088"/>
        </w:tabs>
        <w:suppressAutoHyphens/>
        <w:spacing w:after="120" w:line="22" w:lineRule="atLeast"/>
        <w:jc w:val="both"/>
        <w:rPr>
          <w:spacing w:val="-2"/>
        </w:rPr>
      </w:pPr>
      <w:r w:rsidRPr="00007C0F">
        <w:rPr>
          <w:spacing w:val="-2"/>
        </w:rPr>
        <w:t>........................................................</w:t>
      </w:r>
      <w:r w:rsidRPr="00007C0F">
        <w:rPr>
          <w:spacing w:val="-2"/>
        </w:rPr>
        <w:tab/>
        <w:t>Tarih :</w:t>
      </w:r>
    </w:p>
    <w:p w14:paraId="61E1135D" w14:textId="77777777" w:rsidR="00007C0F" w:rsidRPr="00007C0F" w:rsidRDefault="00007C0F" w:rsidP="00007C0F">
      <w:pPr>
        <w:tabs>
          <w:tab w:val="left" w:pos="7088"/>
        </w:tabs>
        <w:suppressAutoHyphens/>
        <w:spacing w:after="360" w:line="22" w:lineRule="atLeast"/>
        <w:jc w:val="both"/>
        <w:rPr>
          <w:spacing w:val="-2"/>
        </w:rPr>
      </w:pPr>
      <w:r w:rsidRPr="00007C0F">
        <w:rPr>
          <w:spacing w:val="-2"/>
        </w:rPr>
        <w:t>........................................................</w:t>
      </w:r>
      <w:r w:rsidRPr="00007C0F">
        <w:rPr>
          <w:spacing w:val="-2"/>
        </w:rPr>
        <w:tab/>
        <w:t>No.    :</w:t>
      </w:r>
    </w:p>
    <w:p w14:paraId="12B0B439" w14:textId="726F60EF" w:rsidR="00007C0F" w:rsidRPr="00007C0F" w:rsidRDefault="00007C0F" w:rsidP="00007C0F">
      <w:pPr>
        <w:suppressAutoHyphens/>
        <w:spacing w:after="200" w:line="22" w:lineRule="atLeast"/>
        <w:jc w:val="both"/>
        <w:rPr>
          <w:spacing w:val="-2"/>
        </w:rPr>
      </w:pPr>
      <w:r w:rsidRPr="00007C0F">
        <w:t>İdarenizce yapılan ihale sonucunda .................................................................................... işini taahhüt eden Yüklenici ...................................................................’e ilgili kanun, Sözleşme ve</w:t>
      </w:r>
      <w:r w:rsidR="00A860A0">
        <w:t xml:space="preserve"> </w:t>
      </w:r>
      <w:r w:rsidRPr="00007C0F">
        <w:t>şartname hükümlerine göre avans olarak ödeyeceğiniz’</w:t>
      </w:r>
      <w:r w:rsidR="008C7852" w:rsidRPr="00601C97">
        <w:t xml:space="preserve">(Rakamla avans miktarı )  </w:t>
      </w:r>
      <w:r w:rsidR="00601C97" w:rsidRPr="00601C97">
        <w:t>yi (</w:t>
      </w:r>
      <w:r w:rsidR="008C7852" w:rsidRPr="00601C97">
        <w:t xml:space="preserve">Yazı ile avans miktarı) </w:t>
      </w:r>
      <w:r w:rsidRPr="00601C97">
        <w:t>.............................................................................)</w:t>
      </w:r>
      <w:r w:rsidRPr="00007C0F">
        <w:t xml:space="preserve"> Türk Lirasını Bankamız (Banka Unvanı) garanti ettiğinden, bu avansın her ne sebep ve suretle olursa olsun geri alınmasının gerekmesi halinde, protesto çekmeye, hüküm ve adı geçenin iznini almaya gerek kalmaksızın ve adı geçen ile İdareniz arasında ortaya çıkacak herhangi bir uyuşmazlık ve bunun akıbet ve kanuni sonuçları nazarı itibara alınmaksızın, yukarıda yazılı tutarı, ilk yazılı talebiniz üzerine, nakden ve tamamen ve talep tarihinden ödeme tarihine kadar geçen günlere ait kanuni faiziyle birlikte ödeyeceğimizi, Bankanın imza atmaya yetkili temsilcisi ve sorumlusu sıfatıyla, Banka ad ve hesabına taahhüt ve beyan ederiz.  </w:t>
      </w:r>
    </w:p>
    <w:p w14:paraId="1FFEB597" w14:textId="77777777" w:rsidR="00007C0F" w:rsidRPr="00007C0F" w:rsidRDefault="00007C0F" w:rsidP="00007C0F">
      <w:pPr>
        <w:tabs>
          <w:tab w:val="left" w:pos="6804"/>
        </w:tabs>
        <w:suppressAutoHyphens/>
        <w:spacing w:after="200" w:line="22" w:lineRule="atLeast"/>
        <w:ind w:left="4820"/>
        <w:jc w:val="both"/>
        <w:rPr>
          <w:spacing w:val="-2"/>
        </w:rPr>
      </w:pPr>
    </w:p>
    <w:p w14:paraId="09893541"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 Bankası</w:t>
      </w:r>
    </w:p>
    <w:p w14:paraId="6FCCB875"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 Şubesi</w:t>
      </w:r>
    </w:p>
    <w:p w14:paraId="1BCD430A" w14:textId="77777777" w:rsidR="00007C0F" w:rsidRPr="00007C0F" w:rsidRDefault="00007C0F" w:rsidP="00007C0F">
      <w:pPr>
        <w:tabs>
          <w:tab w:val="left" w:pos="6804"/>
        </w:tabs>
        <w:suppressAutoHyphens/>
        <w:spacing w:line="22" w:lineRule="atLeast"/>
        <w:ind w:left="4820"/>
        <w:jc w:val="both"/>
      </w:pPr>
      <w:r w:rsidRPr="00007C0F">
        <w:t>İmza</w:t>
      </w:r>
      <w:r w:rsidRPr="00007C0F">
        <w:tab/>
      </w:r>
      <w:r w:rsidRPr="00007C0F">
        <w:tab/>
        <w:t>İmza</w:t>
      </w:r>
    </w:p>
    <w:p w14:paraId="2C9184B7"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Unvan:</w:t>
      </w:r>
      <w:r w:rsidRPr="00007C0F">
        <w:rPr>
          <w:spacing w:val="-2"/>
        </w:rPr>
        <w:tab/>
      </w:r>
      <w:r w:rsidRPr="00007C0F">
        <w:rPr>
          <w:spacing w:val="-2"/>
        </w:rPr>
        <w:tab/>
        <w:t>Unvan  :</w:t>
      </w:r>
    </w:p>
    <w:p w14:paraId="659D2F27"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Bu mektup tutarı da dâhil olmak üzere Şubemizce verilmiş ve halen geçerli olan geçici, kesin ve avans teminat mektupları toplamı   </w:t>
      </w:r>
      <w:r w:rsidRPr="00007C0F">
        <w:rPr>
          <w:spacing w:val="-2"/>
        </w:rPr>
        <w:tab/>
      </w:r>
      <w:r w:rsidRPr="00007C0F">
        <w:rPr>
          <w:spacing w:val="-2"/>
        </w:rPr>
        <w:tab/>
      </w:r>
      <w:r w:rsidRPr="00007C0F">
        <w:rPr>
          <w:spacing w:val="-2"/>
        </w:rPr>
        <w:tab/>
        <w:t>:................................ TL</w:t>
      </w:r>
    </w:p>
    <w:p w14:paraId="5A26E0BB"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Şubemiz limiti                 </w:t>
      </w:r>
      <w:r w:rsidRPr="00007C0F">
        <w:rPr>
          <w:spacing w:val="-2"/>
        </w:rPr>
        <w:tab/>
      </w:r>
      <w:r w:rsidRPr="00007C0F">
        <w:rPr>
          <w:spacing w:val="-2"/>
        </w:rPr>
        <w:tab/>
      </w:r>
      <w:r w:rsidRPr="00007C0F">
        <w:rPr>
          <w:spacing w:val="-2"/>
        </w:rPr>
        <w:tab/>
      </w:r>
      <w:r w:rsidRPr="00007C0F">
        <w:rPr>
          <w:spacing w:val="-2"/>
        </w:rPr>
        <w:tab/>
        <w:t>:................................ TL</w:t>
      </w:r>
    </w:p>
    <w:p w14:paraId="20883F8D"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Genel Müdürlük ihtiyat fonundan alınan limit    </w:t>
      </w:r>
      <w:r w:rsidRPr="00007C0F">
        <w:rPr>
          <w:spacing w:val="-2"/>
        </w:rPr>
        <w:tab/>
      </w:r>
      <w:r w:rsidRPr="00007C0F">
        <w:rPr>
          <w:spacing w:val="-2"/>
        </w:rPr>
        <w:tab/>
      </w:r>
      <w:r w:rsidRPr="00007C0F">
        <w:rPr>
          <w:spacing w:val="-2"/>
        </w:rPr>
        <w:tab/>
      </w:r>
      <w:r w:rsidRPr="00007C0F">
        <w:rPr>
          <w:spacing w:val="-2"/>
        </w:rPr>
        <w:tab/>
        <w:t>:................................. TL</w:t>
      </w:r>
    </w:p>
    <w:p w14:paraId="25FAC0FE"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Şubemiz toplam limiti       </w:t>
      </w:r>
      <w:r w:rsidRPr="00007C0F">
        <w:rPr>
          <w:spacing w:val="-2"/>
        </w:rPr>
        <w:tab/>
      </w:r>
      <w:r w:rsidRPr="00007C0F">
        <w:rPr>
          <w:spacing w:val="-2"/>
        </w:rPr>
        <w:tab/>
      </w:r>
      <w:r w:rsidRPr="00007C0F">
        <w:rPr>
          <w:spacing w:val="-2"/>
        </w:rPr>
        <w:tab/>
      </w:r>
      <w:r w:rsidRPr="00007C0F">
        <w:rPr>
          <w:spacing w:val="-2"/>
        </w:rPr>
        <w:tab/>
        <w:t>:................................ TL</w:t>
      </w:r>
    </w:p>
    <w:p w14:paraId="1FCA8FAA" w14:textId="77777777" w:rsidR="00007C0F" w:rsidRPr="00007C0F" w:rsidRDefault="00007C0F" w:rsidP="00007C0F">
      <w:pPr>
        <w:suppressAutoHyphens/>
        <w:spacing w:after="200" w:line="264" w:lineRule="auto"/>
        <w:ind w:left="360" w:hanging="360"/>
        <w:jc w:val="both"/>
      </w:pPr>
      <w:r w:rsidRPr="00007C0F">
        <w:rPr>
          <w:spacing w:val="-2"/>
        </w:rPr>
        <w:t xml:space="preserve">* Yabancı bankaların veya benzeri kredi kuruluşlarının kontrgarantilerine dayanılarak verilecek mektuplarda ise, kontrgarantiyi veren yabancı banka veya kredi kuruluşunun ismi ile “TL” ve “Türk Lirası” yerine ise ilgili yabancı para birimi yazılacaktır. Limit miktarıyla ilgili kısma herhangi bir rakam yazılmayacak, ancak teminatın kontrgarantili olduğu ayrıca belirtilecektir. </w:t>
      </w:r>
    </w:p>
    <w:p w14:paraId="38F639DC" w14:textId="77777777" w:rsidR="00007C0F" w:rsidRPr="00007C0F" w:rsidRDefault="00007C0F" w:rsidP="00007C0F"/>
    <w:p w14:paraId="5916833D" w14:textId="77777777" w:rsidR="00007C0F" w:rsidRPr="00007C0F" w:rsidRDefault="00007C0F" w:rsidP="00007C0F">
      <w:pPr>
        <w:rPr>
          <w:lang w:eastAsia="en-US"/>
        </w:rPr>
      </w:pPr>
      <w:r w:rsidRPr="00007C0F">
        <w:br w:type="page"/>
      </w:r>
    </w:p>
    <w:p w14:paraId="4FB59E97" w14:textId="77777777" w:rsidR="00007C0F" w:rsidRPr="00007C0F" w:rsidRDefault="00007C0F" w:rsidP="00007C0F">
      <w:pPr>
        <w:pStyle w:val="Balk5"/>
        <w:jc w:val="center"/>
      </w:pPr>
      <w:r w:rsidRPr="00007C0F">
        <w:lastRenderedPageBreak/>
        <w:t>Ek D Formu: Ortak Girişim Beyannamesi</w:t>
      </w:r>
    </w:p>
    <w:p w14:paraId="0591E21F" w14:textId="77777777" w:rsidR="00007C0F" w:rsidRPr="00007C0F" w:rsidRDefault="00007C0F" w:rsidP="00007C0F">
      <w:pPr>
        <w:jc w:val="both"/>
      </w:pPr>
    </w:p>
    <w:p w14:paraId="489C7BE1" w14:textId="77777777" w:rsidR="00007C0F" w:rsidRPr="00007C0F" w:rsidRDefault="00007C0F" w:rsidP="00007C0F">
      <w:pPr>
        <w:pStyle w:val="GvdeMetni"/>
        <w:rPr>
          <w:rFonts w:ascii="Times New Roman" w:hAnsi="Times New Roman" w:cs="Times New Roman"/>
        </w:rPr>
      </w:pPr>
    </w:p>
    <w:p w14:paraId="36493E8E" w14:textId="443E8A40" w:rsidR="00007C0F" w:rsidRPr="00007C0F" w:rsidRDefault="00007C0F" w:rsidP="00007C0F">
      <w:pPr>
        <w:pStyle w:val="GvdeMetni"/>
        <w:rPr>
          <w:rFonts w:ascii="Times New Roman" w:hAnsi="Times New Roman" w:cs="Times New Roman"/>
          <w:b w:val="0"/>
          <w:bCs w:val="0"/>
        </w:rPr>
      </w:pPr>
      <w:r w:rsidRPr="00007C0F">
        <w:rPr>
          <w:rFonts w:ascii="Times New Roman" w:hAnsi="Times New Roman" w:cs="Times New Roman"/>
          <w:b w:val="0"/>
          <w:bCs w:val="0"/>
        </w:rPr>
        <w:t xml:space="preserve">…………………………………………………. tarafından ihaleye çıkartılmış bulunan ……………………………………………………………………………………………………...işine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pilot/lider ortağı, iş bitimine kadar </w:t>
      </w:r>
      <w:r w:rsidR="008C7852" w:rsidRPr="00601C97">
        <w:rPr>
          <w:rFonts w:ascii="Times New Roman" w:hAnsi="Times New Roman" w:cs="Times New Roman"/>
          <w:b w:val="0"/>
          <w:bCs w:val="0"/>
        </w:rPr>
        <w:t>( Lider ortağın ticari adını ve adresini yazınız)</w:t>
      </w:r>
      <w:r w:rsidRPr="00601C97">
        <w:rPr>
          <w:rFonts w:ascii="Times New Roman" w:hAnsi="Times New Roman" w:cs="Times New Roman"/>
          <w:b w:val="0"/>
          <w:bCs w:val="0"/>
        </w:rPr>
        <w:t>………………….. ‘dır.</w:t>
      </w:r>
    </w:p>
    <w:p w14:paraId="32F1A2EE" w14:textId="77777777" w:rsidR="00007C0F" w:rsidRPr="00007C0F" w:rsidRDefault="00007C0F" w:rsidP="00007C0F">
      <w:pPr>
        <w:jc w:val="both"/>
      </w:pPr>
    </w:p>
    <w:p w14:paraId="7B045A07" w14:textId="77777777" w:rsidR="00007C0F" w:rsidRPr="00007C0F" w:rsidRDefault="00007C0F" w:rsidP="00007C0F">
      <w:pPr>
        <w:jc w:val="both"/>
      </w:pPr>
    </w:p>
    <w:p w14:paraId="70FEA903" w14:textId="305DB64F" w:rsidR="00007C0F" w:rsidRPr="00007C0F" w:rsidRDefault="00007C0F" w:rsidP="00007C0F">
      <w:pPr>
        <w:jc w:val="both"/>
      </w:pPr>
      <w:r w:rsidRPr="00007C0F">
        <w:t xml:space="preserve">Vermiş olduğumuz müşterek teklif neticesinde iş üzerimizde kaldığı taktirde; sözleşmenin bütün ortaklarca müştereken imza edileceğini ve akdedilecek sözleşme ile ilgili diğer bütün hususlarda pilot/lider olarak göstermiş olduğumuz ortağımızın, ortaklığımız nam ve hesabına hareket etmeye tam yetkili olacağını; her birimizin aktolunacak sözleşmenin konusuna ve kapsamına girecek işlerin ve taahhütlerin ve sözleşmeden doğup da ortaklığımıza yönelecek yükümlülüklerin yerine getirilmesinden müştereken ve müteselsilen sorumlu olacağımız ve iş sonuna kadar kurduğumuz özel ortaklıktan ayrılmayacağımızı; aksi takdirde sözleşmenin feshi, teminatın gelir kaydı hususlarında T.C. Milli Eğitim Bakanlığı </w:t>
      </w:r>
      <w:r w:rsidR="003E293E">
        <w:t>İnşaat ve Emlak Genel Müdürlüğü</w:t>
      </w:r>
      <w:r w:rsidR="007740A5">
        <w:t xml:space="preserve"> </w:t>
      </w:r>
      <w:r w:rsidRPr="00007C0F">
        <w:t>veya görevlendireceği özel veya tüzel kişilerin yetkili olacağını; İdarece pilot/lider firmaya yapılacak bütün yazışma ve tebligatların iş ortaklığımıza yapılmış sayılacağını, sözleşme konusu işin tamamlanmasından önce iş ortaklığına dahil pilot ortak dışındaki ortaklardan herhangi birinin ölümü, iflası, ağır hastalığı, tutukluluğu veya özgürlüğü kısıtlayıcı bir cezaya mahkûm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74A6DCA3" w14:textId="77777777" w:rsidR="00007C0F" w:rsidRPr="00007C0F" w:rsidRDefault="00007C0F" w:rsidP="00007C0F">
      <w:pPr>
        <w:jc w:val="both"/>
      </w:pPr>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18"/>
        <w:gridCol w:w="2992"/>
        <w:gridCol w:w="1122"/>
        <w:gridCol w:w="3995"/>
      </w:tblGrid>
      <w:tr w:rsidR="00BD513A" w:rsidRPr="00007C0F" w14:paraId="61BB96A8" w14:textId="77777777" w:rsidTr="00007C0F">
        <w:tc>
          <w:tcPr>
            <w:tcW w:w="818" w:type="dxa"/>
          </w:tcPr>
          <w:p w14:paraId="406B3F7E" w14:textId="77777777" w:rsidR="00007C0F" w:rsidRPr="00007C0F" w:rsidRDefault="00007C0F" w:rsidP="00007C0F">
            <w:pPr>
              <w:jc w:val="center"/>
            </w:pPr>
            <w:r w:rsidRPr="00007C0F">
              <w:t>Sıra No.</w:t>
            </w:r>
          </w:p>
        </w:tc>
        <w:tc>
          <w:tcPr>
            <w:tcW w:w="2992" w:type="dxa"/>
          </w:tcPr>
          <w:p w14:paraId="6D6F9C5D" w14:textId="77777777" w:rsidR="00007C0F" w:rsidRPr="00007C0F" w:rsidRDefault="00007C0F" w:rsidP="00007C0F">
            <w:pPr>
              <w:jc w:val="center"/>
            </w:pPr>
            <w:r w:rsidRPr="00007C0F">
              <w:t>İş Ortaklığının Ortağının Adı</w:t>
            </w:r>
          </w:p>
        </w:tc>
        <w:tc>
          <w:tcPr>
            <w:tcW w:w="1122" w:type="dxa"/>
          </w:tcPr>
          <w:p w14:paraId="6DCE8296" w14:textId="77777777" w:rsidR="00007C0F" w:rsidRPr="00007C0F" w:rsidRDefault="00007C0F" w:rsidP="00007C0F">
            <w:pPr>
              <w:jc w:val="center"/>
            </w:pPr>
            <w:r w:rsidRPr="00007C0F">
              <w:t>Ortaklık oranı</w:t>
            </w:r>
          </w:p>
        </w:tc>
        <w:tc>
          <w:tcPr>
            <w:tcW w:w="3995" w:type="dxa"/>
          </w:tcPr>
          <w:p w14:paraId="2674966D" w14:textId="77777777" w:rsidR="00007C0F" w:rsidRPr="00007C0F" w:rsidRDefault="00007C0F" w:rsidP="00007C0F">
            <w:pPr>
              <w:jc w:val="center"/>
            </w:pPr>
            <w:r w:rsidRPr="00007C0F">
              <w:t>Tebligat adresi</w:t>
            </w:r>
          </w:p>
        </w:tc>
      </w:tr>
      <w:tr w:rsidR="00BD513A" w:rsidRPr="00007C0F" w14:paraId="7270BC06" w14:textId="77777777" w:rsidTr="00007C0F">
        <w:tc>
          <w:tcPr>
            <w:tcW w:w="818" w:type="dxa"/>
          </w:tcPr>
          <w:p w14:paraId="748F9AAC" w14:textId="77777777" w:rsidR="00007C0F" w:rsidRPr="00007C0F" w:rsidRDefault="00007C0F" w:rsidP="00007C0F">
            <w:pPr>
              <w:jc w:val="center"/>
            </w:pPr>
            <w:r w:rsidRPr="00007C0F">
              <w:t>1)</w:t>
            </w:r>
          </w:p>
        </w:tc>
        <w:tc>
          <w:tcPr>
            <w:tcW w:w="2992" w:type="dxa"/>
          </w:tcPr>
          <w:p w14:paraId="442DAB0D" w14:textId="77777777" w:rsidR="00007C0F" w:rsidRPr="00007C0F" w:rsidRDefault="00007C0F" w:rsidP="00007C0F">
            <w:pPr>
              <w:jc w:val="both"/>
            </w:pPr>
          </w:p>
        </w:tc>
        <w:tc>
          <w:tcPr>
            <w:tcW w:w="1122" w:type="dxa"/>
          </w:tcPr>
          <w:p w14:paraId="2707E139" w14:textId="77777777" w:rsidR="00007C0F" w:rsidRPr="00007C0F" w:rsidRDefault="00007C0F" w:rsidP="00007C0F">
            <w:pPr>
              <w:jc w:val="both"/>
            </w:pPr>
          </w:p>
        </w:tc>
        <w:tc>
          <w:tcPr>
            <w:tcW w:w="3995" w:type="dxa"/>
          </w:tcPr>
          <w:p w14:paraId="745816D4" w14:textId="77777777" w:rsidR="00007C0F" w:rsidRPr="00007C0F" w:rsidRDefault="00007C0F" w:rsidP="00007C0F">
            <w:pPr>
              <w:jc w:val="both"/>
            </w:pPr>
          </w:p>
        </w:tc>
      </w:tr>
      <w:tr w:rsidR="00BD513A" w:rsidRPr="00007C0F" w14:paraId="6AC1E066" w14:textId="77777777" w:rsidTr="00007C0F">
        <w:tc>
          <w:tcPr>
            <w:tcW w:w="818" w:type="dxa"/>
          </w:tcPr>
          <w:p w14:paraId="69EA1981" w14:textId="77777777" w:rsidR="00007C0F" w:rsidRPr="00007C0F" w:rsidRDefault="00007C0F" w:rsidP="00007C0F">
            <w:pPr>
              <w:jc w:val="center"/>
            </w:pPr>
            <w:r w:rsidRPr="00007C0F">
              <w:t>2)</w:t>
            </w:r>
          </w:p>
        </w:tc>
        <w:tc>
          <w:tcPr>
            <w:tcW w:w="2992" w:type="dxa"/>
          </w:tcPr>
          <w:p w14:paraId="54E15649" w14:textId="77777777" w:rsidR="00007C0F" w:rsidRPr="00007C0F" w:rsidRDefault="00007C0F" w:rsidP="00007C0F">
            <w:pPr>
              <w:jc w:val="both"/>
            </w:pPr>
          </w:p>
        </w:tc>
        <w:tc>
          <w:tcPr>
            <w:tcW w:w="1122" w:type="dxa"/>
          </w:tcPr>
          <w:p w14:paraId="63B801FD" w14:textId="77777777" w:rsidR="00007C0F" w:rsidRPr="00007C0F" w:rsidRDefault="00007C0F" w:rsidP="00007C0F">
            <w:pPr>
              <w:jc w:val="both"/>
            </w:pPr>
          </w:p>
        </w:tc>
        <w:tc>
          <w:tcPr>
            <w:tcW w:w="3995" w:type="dxa"/>
          </w:tcPr>
          <w:p w14:paraId="25312E17" w14:textId="77777777" w:rsidR="00007C0F" w:rsidRPr="00007C0F" w:rsidRDefault="00007C0F" w:rsidP="00007C0F">
            <w:pPr>
              <w:jc w:val="both"/>
            </w:pPr>
          </w:p>
        </w:tc>
      </w:tr>
      <w:tr w:rsidR="00BD513A" w:rsidRPr="00007C0F" w14:paraId="5068D67D" w14:textId="77777777" w:rsidTr="00007C0F">
        <w:tc>
          <w:tcPr>
            <w:tcW w:w="818" w:type="dxa"/>
          </w:tcPr>
          <w:p w14:paraId="2ACAA42A" w14:textId="77777777" w:rsidR="00007C0F" w:rsidRPr="00007C0F" w:rsidRDefault="00007C0F" w:rsidP="00007C0F">
            <w:pPr>
              <w:jc w:val="center"/>
            </w:pPr>
            <w:r w:rsidRPr="00007C0F">
              <w:t>3)</w:t>
            </w:r>
          </w:p>
        </w:tc>
        <w:tc>
          <w:tcPr>
            <w:tcW w:w="2992" w:type="dxa"/>
          </w:tcPr>
          <w:p w14:paraId="3B08A371" w14:textId="77777777" w:rsidR="00007C0F" w:rsidRPr="00007C0F" w:rsidRDefault="00007C0F" w:rsidP="00007C0F">
            <w:pPr>
              <w:jc w:val="both"/>
            </w:pPr>
          </w:p>
        </w:tc>
        <w:tc>
          <w:tcPr>
            <w:tcW w:w="1122" w:type="dxa"/>
          </w:tcPr>
          <w:p w14:paraId="55730B21" w14:textId="77777777" w:rsidR="00007C0F" w:rsidRPr="00007C0F" w:rsidRDefault="00007C0F" w:rsidP="00007C0F">
            <w:pPr>
              <w:jc w:val="both"/>
            </w:pPr>
          </w:p>
        </w:tc>
        <w:tc>
          <w:tcPr>
            <w:tcW w:w="3995" w:type="dxa"/>
          </w:tcPr>
          <w:p w14:paraId="397ECC1A" w14:textId="77777777" w:rsidR="00007C0F" w:rsidRPr="00007C0F" w:rsidRDefault="00007C0F" w:rsidP="00007C0F">
            <w:pPr>
              <w:jc w:val="both"/>
            </w:pPr>
          </w:p>
        </w:tc>
      </w:tr>
    </w:tbl>
    <w:p w14:paraId="60F95977" w14:textId="77777777" w:rsidR="00007C0F" w:rsidRPr="00007C0F" w:rsidRDefault="00007C0F" w:rsidP="00007C0F">
      <w:pPr>
        <w:jc w:val="both"/>
      </w:pPr>
    </w:p>
    <w:p w14:paraId="58EA2530" w14:textId="77777777" w:rsidR="00007C0F" w:rsidRPr="00007C0F" w:rsidRDefault="00007C0F" w:rsidP="00007C0F">
      <w:pPr>
        <w:jc w:val="both"/>
      </w:pPr>
    </w:p>
    <w:p w14:paraId="29A17F0D" w14:textId="77777777" w:rsidR="00007C0F" w:rsidRPr="00007C0F" w:rsidRDefault="00007C0F" w:rsidP="00007C0F">
      <w:pPr>
        <w:jc w:val="both"/>
      </w:pPr>
    </w:p>
    <w:p w14:paraId="3393DCAE" w14:textId="77777777" w:rsidR="00007C0F" w:rsidRPr="00007C0F" w:rsidRDefault="00007C0F" w:rsidP="00007C0F">
      <w:pPr>
        <w:tabs>
          <w:tab w:val="center" w:pos="935"/>
          <w:tab w:val="center" w:pos="2805"/>
          <w:tab w:val="center" w:pos="4488"/>
          <w:tab w:val="center" w:pos="6171"/>
          <w:tab w:val="center" w:pos="7854"/>
        </w:tabs>
        <w:jc w:val="both"/>
      </w:pPr>
      <w:r w:rsidRPr="00007C0F">
        <w:tab/>
        <w:t xml:space="preserve">PİLOT/LİDER ORTAK </w:t>
      </w:r>
      <w:r w:rsidRPr="00007C0F">
        <w:tab/>
        <w:t>ÖZEL ORTAK</w:t>
      </w:r>
      <w:r w:rsidRPr="00007C0F">
        <w:tab/>
        <w:t>ÖZEL ORTAK</w:t>
      </w:r>
      <w:r w:rsidRPr="00007C0F">
        <w:tab/>
        <w:t>ÖZEL ORTAK</w:t>
      </w:r>
      <w:r w:rsidRPr="00007C0F">
        <w:tab/>
        <w:t>ÖZEL ORTAK</w:t>
      </w:r>
    </w:p>
    <w:p w14:paraId="4A85D993" w14:textId="77777777" w:rsidR="00007C0F" w:rsidRPr="00007C0F" w:rsidRDefault="00007C0F" w:rsidP="00007C0F">
      <w:r w:rsidRPr="00007C0F">
        <w:tab/>
        <w:t>İmza</w:t>
      </w:r>
      <w:r w:rsidRPr="00007C0F">
        <w:tab/>
        <w:t>İmza</w:t>
      </w:r>
      <w:r w:rsidRPr="00007C0F">
        <w:tab/>
        <w:t xml:space="preserve">     İmza</w:t>
      </w:r>
      <w:r w:rsidRPr="00007C0F">
        <w:tab/>
        <w:t xml:space="preserve">                  İmza</w:t>
      </w:r>
      <w:r w:rsidRPr="00007C0F">
        <w:tab/>
        <w:t xml:space="preserve">       İmza</w:t>
      </w:r>
    </w:p>
    <w:p w14:paraId="0BF8B87E" w14:textId="77777777" w:rsidR="00007C0F" w:rsidRPr="00007C0F" w:rsidRDefault="00007C0F" w:rsidP="00007C0F">
      <w:pPr>
        <w:tabs>
          <w:tab w:val="center" w:pos="935"/>
          <w:tab w:val="center" w:pos="2805"/>
          <w:tab w:val="center" w:pos="4488"/>
          <w:tab w:val="center" w:pos="6171"/>
          <w:tab w:val="center" w:pos="7854"/>
        </w:tabs>
        <w:jc w:val="both"/>
      </w:pPr>
    </w:p>
    <w:p w14:paraId="5FCA7650" w14:textId="77777777" w:rsidR="00007C0F" w:rsidRPr="00007C0F" w:rsidRDefault="00007C0F" w:rsidP="00007C0F">
      <w:pPr>
        <w:tabs>
          <w:tab w:val="center" w:pos="935"/>
          <w:tab w:val="center" w:pos="2805"/>
          <w:tab w:val="center" w:pos="4488"/>
          <w:tab w:val="center" w:pos="6171"/>
          <w:tab w:val="center" w:pos="7854"/>
        </w:tabs>
        <w:jc w:val="both"/>
      </w:pPr>
    </w:p>
    <w:p w14:paraId="7529D245" w14:textId="77777777" w:rsidR="00007C0F" w:rsidRPr="00007C0F" w:rsidRDefault="00007C0F" w:rsidP="00007C0F">
      <w:pPr>
        <w:tabs>
          <w:tab w:val="center" w:pos="935"/>
          <w:tab w:val="center" w:pos="2805"/>
          <w:tab w:val="center" w:pos="4488"/>
          <w:tab w:val="center" w:pos="6171"/>
          <w:tab w:val="center" w:pos="7854"/>
        </w:tabs>
        <w:jc w:val="both"/>
      </w:pPr>
    </w:p>
    <w:p w14:paraId="6074A0E4" w14:textId="77777777" w:rsidR="00007C0F" w:rsidRPr="00007C0F" w:rsidRDefault="00007C0F" w:rsidP="00007C0F">
      <w:pPr>
        <w:tabs>
          <w:tab w:val="center" w:pos="935"/>
          <w:tab w:val="center" w:pos="2805"/>
          <w:tab w:val="center" w:pos="4488"/>
          <w:tab w:val="center" w:pos="6171"/>
          <w:tab w:val="center" w:pos="7854"/>
        </w:tabs>
        <w:jc w:val="both"/>
      </w:pPr>
    </w:p>
    <w:p w14:paraId="754D4688" w14:textId="77777777" w:rsidR="00007C0F" w:rsidRPr="00007C0F" w:rsidRDefault="00007C0F" w:rsidP="00007C0F">
      <w:pPr>
        <w:tabs>
          <w:tab w:val="center" w:pos="935"/>
          <w:tab w:val="center" w:pos="2805"/>
          <w:tab w:val="center" w:pos="4488"/>
          <w:tab w:val="center" w:pos="6171"/>
          <w:tab w:val="center" w:pos="7854"/>
        </w:tabs>
        <w:jc w:val="both"/>
      </w:pPr>
    </w:p>
    <w:p w14:paraId="3097CB57" w14:textId="77777777" w:rsidR="00564DA3" w:rsidRDefault="00564DA3">
      <w:r>
        <w:br w:type="page"/>
      </w:r>
    </w:p>
    <w:p w14:paraId="4A608CDD" w14:textId="6B86CAF7" w:rsidR="00007C0F" w:rsidRPr="00007C0F" w:rsidRDefault="00007C0F" w:rsidP="00007C0F">
      <w:pPr>
        <w:tabs>
          <w:tab w:val="center" w:pos="935"/>
          <w:tab w:val="center" w:pos="2805"/>
          <w:tab w:val="center" w:pos="4488"/>
          <w:tab w:val="center" w:pos="6171"/>
          <w:tab w:val="center" w:pos="7854"/>
        </w:tabs>
        <w:jc w:val="center"/>
      </w:pPr>
    </w:p>
    <w:tbl>
      <w:tblPr>
        <w:tblW w:w="9198" w:type="dxa"/>
        <w:tblLayout w:type="fixed"/>
        <w:tblLook w:val="0000" w:firstRow="0" w:lastRow="0" w:firstColumn="0" w:lastColumn="0" w:noHBand="0" w:noVBand="0"/>
      </w:tblPr>
      <w:tblGrid>
        <w:gridCol w:w="9198"/>
      </w:tblGrid>
      <w:tr w:rsidR="00BD513A" w:rsidRPr="00007C0F" w14:paraId="717921DE" w14:textId="77777777" w:rsidTr="00007C0F">
        <w:trPr>
          <w:trHeight w:val="900"/>
        </w:trPr>
        <w:tc>
          <w:tcPr>
            <w:tcW w:w="9198" w:type="dxa"/>
            <w:vAlign w:val="center"/>
          </w:tcPr>
          <w:p w14:paraId="7508E654" w14:textId="77777777" w:rsidR="00007C0F" w:rsidRPr="00007C0F" w:rsidRDefault="00007C0F" w:rsidP="00007C0F">
            <w:pPr>
              <w:pStyle w:val="TITRE1"/>
              <w:rPr>
                <w:rFonts w:ascii="Times New Roman" w:hAnsi="Times New Roman"/>
                <w:lang w:val="tr-TR"/>
              </w:rPr>
            </w:pPr>
            <w:r w:rsidRPr="00007C0F">
              <w:rPr>
                <w:rFonts w:ascii="Times New Roman" w:hAnsi="Times New Roman"/>
                <w:lang w:val="tr-TR"/>
              </w:rPr>
              <w:br w:type="page"/>
            </w:r>
            <w:bookmarkStart w:id="589" w:name="_Toc376789867"/>
            <w:bookmarkStart w:id="590" w:name="_Toc500858368"/>
            <w:r w:rsidRPr="00007C0F">
              <w:rPr>
                <w:rFonts w:ascii="Times New Roman" w:hAnsi="Times New Roman"/>
                <w:lang w:val="tr-TR"/>
              </w:rPr>
              <w:t>Ek D Formu: Teminat Akçesi Garantisi</w:t>
            </w:r>
            <w:bookmarkEnd w:id="589"/>
            <w:bookmarkEnd w:id="590"/>
          </w:p>
        </w:tc>
      </w:tr>
    </w:tbl>
    <w:p w14:paraId="4F153D81" w14:textId="77777777" w:rsidR="00007C0F" w:rsidRPr="00007C0F" w:rsidRDefault="00007C0F" w:rsidP="00007C0F">
      <w:pPr>
        <w:tabs>
          <w:tab w:val="right" w:pos="8789"/>
        </w:tabs>
        <w:spacing w:after="120"/>
        <w:rPr>
          <w:rFonts w:eastAsia="Arial Unicode MS"/>
          <w:i/>
          <w:sz w:val="22"/>
        </w:rPr>
      </w:pPr>
      <w:r w:rsidRPr="00007C0F">
        <w:rPr>
          <w:rFonts w:eastAsia="Arial Unicode MS"/>
          <w:b/>
          <w:sz w:val="22"/>
        </w:rPr>
        <w:t>Lehtar:</w:t>
      </w:r>
      <w:r w:rsidRPr="00007C0F">
        <w:rPr>
          <w:rFonts w:eastAsia="Arial Unicode MS"/>
          <w:b/>
          <w:sz w:val="22"/>
        </w:rPr>
        <w:tab/>
      </w:r>
      <w:r w:rsidRPr="00007C0F">
        <w:rPr>
          <w:i/>
          <w:iCs/>
          <w:sz w:val="22"/>
        </w:rPr>
        <w:t>[Tedarikçinin Adı ve Adresini giriniz]</w:t>
      </w:r>
    </w:p>
    <w:p w14:paraId="7CE56171" w14:textId="77777777" w:rsidR="00007C0F" w:rsidRPr="00007C0F" w:rsidRDefault="00007C0F" w:rsidP="00007C0F">
      <w:pPr>
        <w:tabs>
          <w:tab w:val="right" w:pos="8789"/>
        </w:tabs>
        <w:spacing w:after="120"/>
        <w:rPr>
          <w:rFonts w:eastAsia="Arial Unicode MS"/>
          <w:sz w:val="22"/>
        </w:rPr>
      </w:pPr>
      <w:r w:rsidRPr="00007C0F">
        <w:rPr>
          <w:rFonts w:eastAsia="Arial Unicode MS"/>
          <w:b/>
          <w:sz w:val="22"/>
        </w:rPr>
        <w:t>Tarih :</w:t>
      </w:r>
      <w:r w:rsidRPr="00007C0F">
        <w:rPr>
          <w:i/>
          <w:iCs/>
          <w:sz w:val="22"/>
        </w:rPr>
        <w:tab/>
        <w:t>[Düzenlenme tarihini giriniz]</w:t>
      </w:r>
    </w:p>
    <w:p w14:paraId="06D81541" w14:textId="77777777" w:rsidR="00007C0F" w:rsidRPr="00007C0F" w:rsidRDefault="00007C0F" w:rsidP="00007C0F">
      <w:pPr>
        <w:tabs>
          <w:tab w:val="right" w:pos="8789"/>
        </w:tabs>
        <w:spacing w:after="120"/>
        <w:rPr>
          <w:rFonts w:eastAsia="Arial Unicode MS"/>
          <w:sz w:val="22"/>
        </w:rPr>
      </w:pPr>
      <w:r w:rsidRPr="00007C0F">
        <w:rPr>
          <w:rFonts w:eastAsia="Arial Unicode MS"/>
          <w:b/>
          <w:sz w:val="22"/>
        </w:rPr>
        <w:t>TEMİNAT AKÇESİ GARANTİSİ No:</w:t>
      </w:r>
      <w:r w:rsidRPr="00007C0F">
        <w:rPr>
          <w:rFonts w:eastAsia="Arial Unicode MS"/>
          <w:i/>
          <w:sz w:val="22"/>
        </w:rPr>
        <w:tab/>
        <w:t>[Garanti referans numarasını giriniz]</w:t>
      </w:r>
    </w:p>
    <w:p w14:paraId="2AB412FD" w14:textId="77777777" w:rsidR="00007C0F" w:rsidRPr="00007C0F" w:rsidRDefault="00007C0F" w:rsidP="00007C0F">
      <w:pPr>
        <w:spacing w:after="360"/>
        <w:rPr>
          <w:rFonts w:eastAsia="Arial Unicode MS"/>
          <w:sz w:val="22"/>
        </w:rPr>
      </w:pPr>
      <w:r w:rsidRPr="00007C0F">
        <w:rPr>
          <w:rFonts w:eastAsia="Arial Unicode MS"/>
          <w:b/>
          <w:sz w:val="22"/>
        </w:rPr>
        <w:t xml:space="preserve">Garantör: </w:t>
      </w:r>
      <w:r w:rsidRPr="00007C0F">
        <w:rPr>
          <w:rFonts w:eastAsia="Arial Unicode MS"/>
          <w:i/>
          <w:sz w:val="22"/>
        </w:rPr>
        <w:t>[Antet içerisinde aksi belirtilmedikçe, düzenleme yeri adresini ve adını giriniz]</w:t>
      </w:r>
    </w:p>
    <w:p w14:paraId="59494C79" w14:textId="22B66D45" w:rsidR="00007C0F" w:rsidRPr="00007C0F" w:rsidRDefault="00007C0F" w:rsidP="00007C0F">
      <w:pPr>
        <w:spacing w:after="120"/>
        <w:jc w:val="both"/>
        <w:rPr>
          <w:rFonts w:eastAsia="Arial Unicode MS"/>
          <w:sz w:val="22"/>
        </w:rPr>
      </w:pPr>
      <w:r w:rsidRPr="00007C0F">
        <w:rPr>
          <w:rFonts w:eastAsia="Arial Unicode MS"/>
          <w:sz w:val="22"/>
        </w:rPr>
        <w:t xml:space="preserve">Tarafımıza yapılan talepten anlaşıldığı üzere; </w:t>
      </w:r>
      <w:r w:rsidRPr="00007C0F">
        <w:rPr>
          <w:rFonts w:eastAsia="Arial Unicode MS"/>
          <w:i/>
          <w:sz w:val="22"/>
        </w:rPr>
        <w:t xml:space="preserve">[Yüklenicinin unvanı ve adresini, Ortak girişim olması durumunda ise Ortak Girişimin </w:t>
      </w:r>
      <w:r w:rsidRPr="00601C97">
        <w:rPr>
          <w:rFonts w:eastAsia="Arial Unicode MS"/>
          <w:i/>
          <w:sz w:val="22"/>
        </w:rPr>
        <w:t xml:space="preserve">unvan ve </w:t>
      </w:r>
      <w:r w:rsidR="008C7852" w:rsidRPr="00601C97">
        <w:rPr>
          <w:rFonts w:eastAsia="Arial Unicode MS"/>
          <w:i/>
          <w:sz w:val="22"/>
        </w:rPr>
        <w:t>lider firmanın</w:t>
      </w:r>
      <w:r w:rsidR="008C7852">
        <w:rPr>
          <w:rFonts w:eastAsia="Arial Unicode MS"/>
          <w:i/>
          <w:sz w:val="22"/>
        </w:rPr>
        <w:t xml:space="preserve"> </w:t>
      </w:r>
      <w:r w:rsidRPr="00007C0F">
        <w:rPr>
          <w:rFonts w:eastAsia="Arial Unicode MS"/>
          <w:i/>
          <w:sz w:val="22"/>
        </w:rPr>
        <w:t>adresini, girin]</w:t>
      </w:r>
      <w:r w:rsidRPr="00007C0F">
        <w:rPr>
          <w:rFonts w:eastAsia="Arial Unicode MS"/>
          <w:sz w:val="22"/>
        </w:rPr>
        <w:t xml:space="preserve"> (bundan böyle “Başvuru Sahibi” olarak anılacaktır) Sözleşme No. </w:t>
      </w:r>
      <w:r w:rsidRPr="00007C0F">
        <w:rPr>
          <w:rFonts w:eastAsia="Arial Unicode MS"/>
          <w:i/>
          <w:sz w:val="22"/>
        </w:rPr>
        <w:t>[Sözleşme Dosya Numarasını belirtin]</w:t>
      </w:r>
      <w:r w:rsidRPr="00007C0F">
        <w:rPr>
          <w:rFonts w:eastAsia="Arial Unicode MS"/>
          <w:sz w:val="22"/>
        </w:rPr>
        <w:t xml:space="preserve"> tahtında, </w:t>
      </w:r>
      <w:r w:rsidRPr="00007C0F">
        <w:rPr>
          <w:rFonts w:eastAsia="Arial Unicode MS"/>
          <w:i/>
          <w:sz w:val="22"/>
        </w:rPr>
        <w:t>[Sözleşme Tarihini Girin]</w:t>
      </w:r>
      <w:r w:rsidRPr="00007C0F">
        <w:rPr>
          <w:rFonts w:eastAsia="Arial Unicode MS"/>
          <w:sz w:val="22"/>
        </w:rPr>
        <w:t xml:space="preserve"> tarihinde, Yararlanıcı ile, </w:t>
      </w:r>
      <w:r w:rsidRPr="00007C0F">
        <w:rPr>
          <w:rFonts w:eastAsia="Arial Unicode MS"/>
          <w:i/>
          <w:sz w:val="22"/>
        </w:rPr>
        <w:t>[Sözleşmenin amacını ve Sözleşme kapsamındaki İşlerin kısa tanımını ekleyin]</w:t>
      </w:r>
      <w:r w:rsidRPr="00007C0F">
        <w:rPr>
          <w:rFonts w:eastAsia="Arial Unicode MS"/>
          <w:sz w:val="22"/>
        </w:rPr>
        <w:t xml:space="preserve"> (bundan böyle “Sözleşme” olarak anılacaktır) İşlerinin taahhüt edilmiş olması sebebiyle bir Sözleşme akdetmiştir.</w:t>
      </w:r>
    </w:p>
    <w:p w14:paraId="6C07B29E" w14:textId="77777777" w:rsidR="00007C0F" w:rsidRPr="00007C0F" w:rsidRDefault="00007C0F" w:rsidP="00007C0F">
      <w:pPr>
        <w:spacing w:after="120"/>
        <w:jc w:val="both"/>
        <w:rPr>
          <w:rFonts w:eastAsia="Arial Unicode MS"/>
          <w:sz w:val="22"/>
        </w:rPr>
      </w:pPr>
      <w:r w:rsidRPr="00007C0F">
        <w:rPr>
          <w:rFonts w:eastAsia="Arial Unicode MS"/>
          <w:sz w:val="22"/>
        </w:rPr>
        <w:t xml:space="preserve">Yararlanıcı, Sözleşmenin koşulları uyarınca, Sözleşmede belirtilen miktarı (“Teminat Akçesi”) adı altında bloke altında tutmaktadır. Teminat Akçesinin ilk yarısının Sözleşme kapsamında Devir Teslim Belgesinin düzenlenmesinin ardından serbest bırakılacağı, kalan miktar olan </w:t>
      </w:r>
      <w:r w:rsidRPr="00007C0F">
        <w:rPr>
          <w:i/>
          <w:iCs/>
          <w:sz w:val="22"/>
        </w:rPr>
        <w:t>[Teminat Akçesinin ikinci dilim tutarı olan yarısını; Devir Teslim Belgesinin düzenlenmesinin ardından Kesin Teminat mektubu tahtında bloke edilen tutar toplam Teminat Akçesinin yarısından daha az ise, Kesin Teminat Mektubu karşılığında serbest bırakılabilecek Teminat Akçesi tutarını giriniz]</w:t>
      </w:r>
      <w:r w:rsidRPr="00007C0F">
        <w:rPr>
          <w:rFonts w:eastAsia="Arial Unicode MS"/>
          <w:sz w:val="22"/>
        </w:rPr>
        <w:t xml:space="preserve"> ise Teminat Akçesi Garantisi karşılığında serbest bırakılabileceği anlaşılmaktadır.</w:t>
      </w:r>
    </w:p>
    <w:p w14:paraId="7E5C507B" w14:textId="77777777" w:rsidR="00007C0F" w:rsidRPr="00007C0F" w:rsidRDefault="00007C0F" w:rsidP="00007C0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rPr>
      </w:pPr>
      <w:r w:rsidRPr="00007C0F">
        <w:rPr>
          <w:sz w:val="22"/>
        </w:rPr>
        <w:t xml:space="preserve">Tüm itiraz ve savunmalardan feragat etmek suretiyle, Garantör sıfatıyla hareket eden Bizler, her durumda toplamda </w:t>
      </w:r>
      <w:r w:rsidRPr="00007C0F">
        <w:rPr>
          <w:i/>
          <w:sz w:val="22"/>
        </w:rPr>
        <w:t>[garanti edilen tutar ve para birimini rakam ve yazıyla belirtiniz]</w:t>
      </w:r>
      <w:r w:rsidRPr="00007C0F">
        <w:rPr>
          <w:rStyle w:val="DipnotBavurusu"/>
          <w:i/>
          <w:vanish/>
          <w:sz w:val="22"/>
        </w:rPr>
        <w:footnoteReference w:customMarkFollows="1" w:id="6"/>
        <w:t>1</w:t>
      </w:r>
      <w:r w:rsidRPr="00007C0F">
        <w:rPr>
          <w:sz w:val="22"/>
        </w:rPr>
        <w:t xml:space="preserve"> aşmayacak miktarı, Yararlanıcının tarafımıza ibraz edeceği ve Başvuru Sahibinin Sözleşme kapsamındaki yükümlülük(ler)ini ihlal ettiğini ifade eden imzalı talimatı ya da talebi belirleyen talimat ekinde bulunan ayrı bir belgede söz konusu ihlali açıkladığı ilk yazılı talebi üzerine, Yararlanıcının talep ettiği veya burada belirtilen meblağ için ayrı bir gerekçe veya kanıt göstermesine ihtiyaç duymadan, Yararlanıcıya geri dönülemez ve bağımsız olarak ödeyeceğimizi beyan ve taahhüt ederiz.</w:t>
      </w:r>
    </w:p>
    <w:p w14:paraId="36886CE7" w14:textId="77777777" w:rsidR="00007C0F" w:rsidRPr="00007C0F" w:rsidRDefault="00007C0F" w:rsidP="00007C0F">
      <w:pPr>
        <w:spacing w:after="120"/>
        <w:jc w:val="both"/>
        <w:rPr>
          <w:rFonts w:eastAsia="Arial Unicode MS"/>
          <w:sz w:val="22"/>
        </w:rPr>
      </w:pPr>
      <w:r w:rsidRPr="00007C0F">
        <w:rPr>
          <w:rFonts w:eastAsia="Arial Unicode MS"/>
          <w:sz w:val="22"/>
        </w:rPr>
        <w:t xml:space="preserve">Teminat Akçesi </w:t>
      </w:r>
      <w:r w:rsidR="00AD2C58">
        <w:rPr>
          <w:rFonts w:eastAsia="Arial Unicode MS"/>
          <w:sz w:val="22"/>
        </w:rPr>
        <w:t>Garantisi, Teminat akçesi</w:t>
      </w:r>
      <w:r w:rsidRPr="00007C0F">
        <w:rPr>
          <w:rFonts w:eastAsia="Arial Unicode MS"/>
          <w:sz w:val="22"/>
        </w:rPr>
        <w:t>nin ikinci diliminin Başvuru Sahibi hesaplarına ödenmesi üzerine derhal yürürlüğe girecektir. Yukarıda belirtilen tutarda, bilhassa banka ücretleri sebebiyle kaynaklanabilecek küçük kesintilerin Teminat Akçesi Garantisinin yürürlüğe girmesi üzerinde hiçbir etkisi olmayacaktır.</w:t>
      </w:r>
    </w:p>
    <w:p w14:paraId="2AC6BB40" w14:textId="2B181DD3" w:rsidR="00007C0F" w:rsidRPr="00007C0F" w:rsidRDefault="00007C0F" w:rsidP="00007C0F">
      <w:pPr>
        <w:spacing w:after="120"/>
        <w:jc w:val="both"/>
        <w:rPr>
          <w:rFonts w:eastAsia="Arial Unicode MS"/>
          <w:sz w:val="22"/>
        </w:rPr>
      </w:pPr>
      <w:r w:rsidRPr="00007C0F">
        <w:rPr>
          <w:rFonts w:eastAsia="Arial Unicode MS"/>
          <w:sz w:val="22"/>
        </w:rPr>
        <w:t>Söz konusu çalışma, Avrupa Birliği AB Mali Yardım Program</w:t>
      </w:r>
      <w:r w:rsidRPr="00601C97">
        <w:rPr>
          <w:rFonts w:eastAsia="Arial Unicode MS"/>
          <w:sz w:val="22"/>
        </w:rPr>
        <w:t>ı (</w:t>
      </w:r>
      <w:r w:rsidR="00C978B4" w:rsidRPr="00601C97">
        <w:rPr>
          <w:rFonts w:eastAsia="Arial Unicode MS"/>
          <w:sz w:val="22"/>
        </w:rPr>
        <w:t>FRIT</w:t>
      </w:r>
      <w:r w:rsidRPr="00601C97">
        <w:rPr>
          <w:rFonts w:eastAsia="Arial Unicode MS"/>
          <w:sz w:val="22"/>
        </w:rPr>
        <w:t xml:space="preserve">) Fonu kapsamında yürütülmektedir. Bu teminat kapsamında tapılacak herhangi bir tazminat ödemesi Vakıfbank MEB Ankara Şubesi nezdinde bu fon için özel olarak açılan </w:t>
      </w:r>
      <w:r w:rsidR="00476F6D" w:rsidRPr="008D026A">
        <w:rPr>
          <w:b/>
          <w:bCs/>
          <w:u w:val="dotted"/>
        </w:rPr>
        <w:t>TR28 0001 5001 5800 7309 4059 20</w:t>
      </w:r>
      <w:r w:rsidR="00476F6D">
        <w:rPr>
          <w:b/>
          <w:bCs/>
          <w:u w:val="dotted"/>
        </w:rPr>
        <w:t xml:space="preserve"> </w:t>
      </w:r>
      <w:r w:rsidRPr="00601C97">
        <w:rPr>
          <w:rFonts w:eastAsia="Arial Unicode MS"/>
          <w:sz w:val="22"/>
        </w:rPr>
        <w:t>IBAN nolu hesaba yapılacaktır.</w:t>
      </w:r>
      <w:r w:rsidRPr="00007C0F">
        <w:rPr>
          <w:rFonts w:eastAsia="Arial Unicode MS"/>
          <w:sz w:val="22"/>
        </w:rPr>
        <w:t xml:space="preserve"> </w:t>
      </w:r>
    </w:p>
    <w:p w14:paraId="250A5E38" w14:textId="77777777" w:rsidR="00007C0F" w:rsidRPr="00007C0F" w:rsidRDefault="00007C0F" w:rsidP="00007C0F">
      <w:pPr>
        <w:spacing w:after="120"/>
        <w:jc w:val="both"/>
        <w:rPr>
          <w:rFonts w:eastAsia="Arial Unicode MS"/>
          <w:sz w:val="22"/>
        </w:rPr>
      </w:pPr>
      <w:r w:rsidRPr="00007C0F">
        <w:rPr>
          <w:rFonts w:eastAsia="Arial Unicode MS"/>
          <w:sz w:val="22"/>
        </w:rPr>
        <w:t xml:space="preserve">İşbu Garanti </w:t>
      </w:r>
      <w:r w:rsidRPr="00007C0F">
        <w:rPr>
          <w:rFonts w:eastAsia="Arial Unicode MS"/>
          <w:i/>
          <w:sz w:val="22"/>
        </w:rPr>
        <w:t>[Vade tarihini giriniz]</w:t>
      </w:r>
      <w:r w:rsidRPr="00007C0F">
        <w:rPr>
          <w:rStyle w:val="DipnotBavurusu"/>
          <w:rFonts w:eastAsia="Arial Unicode MS"/>
          <w:i/>
          <w:sz w:val="22"/>
        </w:rPr>
        <w:footnoteReference w:id="7"/>
      </w:r>
      <w:r w:rsidRPr="00007C0F">
        <w:rPr>
          <w:rFonts w:eastAsia="Arial Unicode MS"/>
          <w:sz w:val="22"/>
        </w:rPr>
        <w:t xml:space="preserve"> tarihine kadar geçerlidir.</w:t>
      </w:r>
    </w:p>
    <w:p w14:paraId="19CD4743" w14:textId="77777777" w:rsidR="00007C0F" w:rsidRPr="00007C0F" w:rsidRDefault="00007C0F" w:rsidP="00007C0F">
      <w:pPr>
        <w:spacing w:after="120"/>
        <w:jc w:val="both"/>
        <w:rPr>
          <w:rFonts w:eastAsia="Arial Unicode MS"/>
          <w:sz w:val="22"/>
        </w:rPr>
      </w:pPr>
      <w:r w:rsidRPr="00007C0F">
        <w:rPr>
          <w:rFonts w:eastAsia="Arial Unicode MS"/>
          <w:sz w:val="22"/>
        </w:rPr>
        <w:t>Tazmin/Ödeme talebi Bankamıza, en geç bu tarihe kadar, mektup veya şifreli telekomünikasyon yöntemleriyle iletilebilecektir.</w:t>
      </w:r>
    </w:p>
    <w:p w14:paraId="7333A2AA" w14:textId="77777777" w:rsidR="00007C0F" w:rsidRPr="00007C0F" w:rsidRDefault="00007C0F" w:rsidP="00007C0F">
      <w:pPr>
        <w:spacing w:after="120"/>
        <w:rPr>
          <w:rFonts w:eastAsia="Arial Unicode MS"/>
          <w:sz w:val="22"/>
        </w:rPr>
      </w:pPr>
      <w:r w:rsidRPr="00007C0F">
        <w:rPr>
          <w:rFonts w:eastAsia="Arial Unicode MS"/>
          <w:sz w:val="22"/>
        </w:rPr>
        <w:t>İşbu teminatın vadesi sona erdiğinde veya bu kapsamda talep edilecek toplam tazmin ödenmesinin gerçekleştirilmesi üzerine tarafımıza iade edilmesi gerekmektedir.</w:t>
      </w:r>
    </w:p>
    <w:p w14:paraId="1EF43EFC" w14:textId="77777777" w:rsidR="00007C0F" w:rsidRPr="00007C0F" w:rsidRDefault="00007C0F" w:rsidP="00007C0F">
      <w:pPr>
        <w:spacing w:after="600"/>
        <w:rPr>
          <w:rFonts w:eastAsia="Arial Unicode MS"/>
          <w:sz w:val="22"/>
        </w:rPr>
      </w:pPr>
      <w:r w:rsidRPr="00007C0F">
        <w:rPr>
          <w:rFonts w:eastAsia="Arial Unicode MS"/>
          <w:i/>
          <w:sz w:val="22"/>
        </w:rPr>
        <w:lastRenderedPageBreak/>
        <w:t>[Garanti kurallarına ilişkin opsiyonel olarak eklenebilecek ifadeler</w:t>
      </w:r>
      <w:r w:rsidRPr="00007C0F">
        <w:rPr>
          <w:rStyle w:val="DipnotBavurusu"/>
          <w:rFonts w:eastAsia="Arial Unicode MS"/>
          <w:i/>
          <w:sz w:val="22"/>
        </w:rPr>
        <w:footnoteReference w:id="8"/>
      </w:r>
      <w:r w:rsidRPr="00007C0F">
        <w:rPr>
          <w:rFonts w:eastAsia="Arial Unicode MS"/>
          <w:i/>
          <w:sz w:val="22"/>
        </w:rPr>
        <w:t xml:space="preserve">: </w:t>
      </w:r>
      <w:r w:rsidRPr="00007C0F">
        <w:rPr>
          <w:rFonts w:eastAsia="Arial Unicode MS"/>
          <w:sz w:val="22"/>
        </w:rPr>
        <w:t>Bu garanti, bu kapsamda hariç tutulan Madde 15(a) dışında, ICC 758 - Talep Garantilerine İlişkin Yeknesak Kurallar 2010 Revizyonuna (URDG - Uniform Rules for Demand Guarantee) tabidir.</w:t>
      </w:r>
      <w:r w:rsidRPr="00007C0F">
        <w:rPr>
          <w:rFonts w:eastAsia="Arial Unicode MS"/>
          <w:i/>
          <w:sz w:val="22"/>
        </w:rPr>
        <w:t>]</w:t>
      </w:r>
    </w:p>
    <w:p w14:paraId="1B20FA54" w14:textId="77777777" w:rsidR="00007C0F" w:rsidRPr="00007C0F" w:rsidRDefault="00007C0F" w:rsidP="00007C0F">
      <w:pPr>
        <w:spacing w:after="120"/>
        <w:rPr>
          <w:rFonts w:eastAsia="Arial Unicode MS"/>
          <w:sz w:val="22"/>
        </w:rPr>
      </w:pPr>
    </w:p>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793"/>
        <w:gridCol w:w="4145"/>
      </w:tblGrid>
      <w:tr w:rsidR="00BD513A" w:rsidRPr="00007C0F" w14:paraId="51320150" w14:textId="77777777" w:rsidTr="00007C0F">
        <w:tc>
          <w:tcPr>
            <w:tcW w:w="4207" w:type="dxa"/>
            <w:tcBorders>
              <w:top w:val="single" w:sz="4" w:space="0" w:color="auto"/>
              <w:left w:val="nil"/>
              <w:bottom w:val="nil"/>
              <w:right w:val="nil"/>
            </w:tcBorders>
            <w:hideMark/>
          </w:tcPr>
          <w:p w14:paraId="5B302582" w14:textId="77777777" w:rsidR="00007C0F" w:rsidRPr="00007C0F" w:rsidRDefault="00007C0F" w:rsidP="00007C0F">
            <w:pPr>
              <w:spacing w:before="60" w:after="200" w:line="276" w:lineRule="auto"/>
              <w:rPr>
                <w:sz w:val="22"/>
              </w:rPr>
            </w:pPr>
            <w:r w:rsidRPr="00007C0F">
              <w:rPr>
                <w:sz w:val="22"/>
              </w:rPr>
              <w:t>Yer, tarih</w:t>
            </w:r>
          </w:p>
        </w:tc>
        <w:tc>
          <w:tcPr>
            <w:tcW w:w="805" w:type="dxa"/>
            <w:tcBorders>
              <w:top w:val="nil"/>
              <w:left w:val="nil"/>
              <w:bottom w:val="nil"/>
              <w:right w:val="nil"/>
            </w:tcBorders>
          </w:tcPr>
          <w:p w14:paraId="611BC085" w14:textId="77777777" w:rsidR="00007C0F" w:rsidRPr="00007C0F" w:rsidRDefault="00007C0F" w:rsidP="00007C0F">
            <w:pPr>
              <w:spacing w:after="200" w:line="276" w:lineRule="auto"/>
              <w:rPr>
                <w:sz w:val="22"/>
              </w:rPr>
            </w:pPr>
          </w:p>
        </w:tc>
        <w:tc>
          <w:tcPr>
            <w:tcW w:w="4207" w:type="dxa"/>
            <w:tcBorders>
              <w:top w:val="single" w:sz="4" w:space="0" w:color="auto"/>
              <w:left w:val="nil"/>
              <w:bottom w:val="nil"/>
              <w:right w:val="nil"/>
            </w:tcBorders>
            <w:hideMark/>
          </w:tcPr>
          <w:p w14:paraId="00B5956C" w14:textId="77777777" w:rsidR="00007C0F" w:rsidRPr="00007C0F" w:rsidRDefault="00007C0F" w:rsidP="00007C0F">
            <w:pPr>
              <w:spacing w:before="60" w:after="200" w:line="276" w:lineRule="auto"/>
              <w:rPr>
                <w:sz w:val="22"/>
              </w:rPr>
            </w:pPr>
            <w:r w:rsidRPr="00007C0F">
              <w:rPr>
                <w:sz w:val="22"/>
              </w:rPr>
              <w:t>Garantörün Yetkili İmzaları</w:t>
            </w:r>
          </w:p>
        </w:tc>
      </w:tr>
    </w:tbl>
    <w:p w14:paraId="066932EF" w14:textId="77777777" w:rsidR="00007C0F" w:rsidRPr="00007C0F" w:rsidRDefault="00007C0F" w:rsidP="00007C0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0CD3A3BD" w14:textId="77777777" w:rsidR="00007C0F" w:rsidRPr="00007C0F" w:rsidRDefault="00007C0F" w:rsidP="00007C0F">
      <w:r w:rsidRPr="00007C0F">
        <w:br w:type="page"/>
      </w:r>
    </w:p>
    <w:p w14:paraId="2E3D43E1" w14:textId="77777777" w:rsidR="00007C0F" w:rsidRPr="00007C0F" w:rsidRDefault="00007C0F" w:rsidP="00007C0F">
      <w:pPr>
        <w:rPr>
          <w:b/>
          <w:bCs/>
        </w:rPr>
      </w:pPr>
    </w:p>
    <w:p w14:paraId="7F61EDBE" w14:textId="77777777" w:rsidR="00007C0F" w:rsidRPr="00007C0F" w:rsidRDefault="00007C0F" w:rsidP="00007C0F">
      <w:pPr>
        <w:rPr>
          <w:b/>
          <w:bCs/>
        </w:rPr>
      </w:pPr>
    </w:p>
    <w:p w14:paraId="6AEA9E83" w14:textId="77777777" w:rsidR="00007C0F" w:rsidRPr="00007C0F" w:rsidRDefault="00007C0F" w:rsidP="00007C0F">
      <w:pPr>
        <w:rPr>
          <w:rFonts w:ascii="Calibri" w:hAnsi="Calibri"/>
        </w:rPr>
      </w:pPr>
    </w:p>
    <w:p w14:paraId="45CFF79C" w14:textId="77777777" w:rsidR="00007C0F" w:rsidRPr="00007C0F" w:rsidRDefault="00007C0F" w:rsidP="00007C0F">
      <w:pPr>
        <w:rPr>
          <w:rFonts w:ascii="Calibri" w:hAnsi="Calibri"/>
        </w:rPr>
      </w:pPr>
    </w:p>
    <w:p w14:paraId="565AE46D" w14:textId="4583DB5D" w:rsidR="00007C0F" w:rsidRPr="00007C0F" w:rsidRDefault="00007C0F" w:rsidP="00007C0F">
      <w:pPr>
        <w:jc w:val="center"/>
        <w:rPr>
          <w:b/>
          <w:bCs/>
        </w:rPr>
      </w:pPr>
      <w:r w:rsidRPr="00007C0F">
        <w:rPr>
          <w:noProof/>
        </w:rPr>
        <mc:AlternateContent>
          <mc:Choice Requires="wps">
            <w:drawing>
              <wp:anchor distT="0" distB="0" distL="114300" distR="114300" simplePos="0" relativeHeight="251676672" behindDoc="0" locked="0" layoutInCell="1" allowOverlap="1" wp14:anchorId="02364781" wp14:editId="7761DD4D">
                <wp:simplePos x="0" y="0"/>
                <wp:positionH relativeFrom="column">
                  <wp:posOffset>-190195</wp:posOffset>
                </wp:positionH>
                <wp:positionV relativeFrom="paragraph">
                  <wp:posOffset>-125857</wp:posOffset>
                </wp:positionV>
                <wp:extent cx="6299835" cy="8572500"/>
                <wp:effectExtent l="19050" t="19050" r="43815" b="3810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6742B4" id="Rectangle 4" o:spid="_x0000_s1026" style="position:absolute;margin-left:-15pt;margin-top:-9.9pt;width:496.05pt;height:6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" filled="f" strokeweight="4.5pt">
                <v:stroke linestyle="thickThin"/>
              </v:rect>
            </w:pict>
          </mc:Fallback>
        </mc:AlternateContent>
      </w:r>
      <w:r w:rsidRPr="00007C0F">
        <w:rPr>
          <w:b/>
          <w:bCs/>
        </w:rPr>
        <w:t xml:space="preserve">T.C. Milli Eğitim Bakanlığı </w:t>
      </w:r>
      <w:r w:rsidR="003E293E">
        <w:rPr>
          <w:b/>
          <w:bCs/>
        </w:rPr>
        <w:t>İnşaat ve Emlak Genel Müdürlüğü</w:t>
      </w:r>
    </w:p>
    <w:p w14:paraId="77FA11BF" w14:textId="10E19131" w:rsidR="00007C0F" w:rsidRPr="00007C0F" w:rsidRDefault="007C74E2" w:rsidP="00007C0F">
      <w:pPr>
        <w:jc w:val="center"/>
        <w:rPr>
          <w:b/>
          <w:bCs/>
        </w:rPr>
      </w:pPr>
      <w:r>
        <w:rPr>
          <w:b/>
          <w:bCs/>
        </w:rPr>
        <w:t>Kriz Zamanlarında Herkes İçin Eğitim I</w:t>
      </w:r>
      <w:r w:rsidR="00AE60DB">
        <w:rPr>
          <w:b/>
          <w:bCs/>
        </w:rPr>
        <w:t>II</w:t>
      </w:r>
    </w:p>
    <w:p w14:paraId="4F87B8A8" w14:textId="77777777" w:rsidR="00007C0F" w:rsidRPr="00007C0F" w:rsidRDefault="00007C0F" w:rsidP="00007C0F">
      <w:pPr>
        <w:jc w:val="center"/>
        <w:rPr>
          <w:b/>
          <w:bCs/>
        </w:rPr>
      </w:pPr>
      <w:r w:rsidRPr="00007C0F">
        <w:rPr>
          <w:b/>
          <w:bCs/>
        </w:rPr>
        <w:t xml:space="preserve">  </w:t>
      </w:r>
    </w:p>
    <w:p w14:paraId="24C3F101" w14:textId="0E76B6FE" w:rsidR="00007C0F" w:rsidRPr="00007C0F" w:rsidRDefault="00007C0F" w:rsidP="00007C0F">
      <w:pPr>
        <w:jc w:val="center"/>
        <w:rPr>
          <w:b/>
          <w:bCs/>
        </w:rPr>
      </w:pPr>
      <w:r w:rsidRPr="00007C0F">
        <w:rPr>
          <w:b/>
          <w:bCs/>
        </w:rPr>
        <w:t>(</w:t>
      </w:r>
      <w:r w:rsidR="00AE60DB">
        <w:rPr>
          <w:b/>
          <w:bCs/>
        </w:rPr>
        <w:t>FRIT</w:t>
      </w:r>
      <w:r w:rsidRPr="00007C0F">
        <w:rPr>
          <w:b/>
          <w:bCs/>
        </w:rPr>
        <w:t>)</w:t>
      </w:r>
    </w:p>
    <w:p w14:paraId="0C018364" w14:textId="77777777" w:rsidR="00007C0F" w:rsidRPr="00007C0F" w:rsidRDefault="00007C0F" w:rsidP="00007C0F">
      <w:pPr>
        <w:jc w:val="center"/>
        <w:rPr>
          <w:b/>
          <w:bCs/>
        </w:rPr>
      </w:pPr>
    </w:p>
    <w:p w14:paraId="311A4681" w14:textId="77777777" w:rsidR="00007C0F" w:rsidRPr="00007C0F" w:rsidRDefault="00007C0F" w:rsidP="00007C0F">
      <w:pPr>
        <w:jc w:val="center"/>
        <w:rPr>
          <w:b/>
          <w:bCs/>
        </w:rPr>
      </w:pPr>
    </w:p>
    <w:p w14:paraId="580F9F06" w14:textId="77777777" w:rsidR="00007C0F" w:rsidRPr="00007C0F" w:rsidRDefault="00007C0F" w:rsidP="00007C0F">
      <w:pPr>
        <w:jc w:val="center"/>
        <w:rPr>
          <w:b/>
          <w:bCs/>
        </w:rPr>
      </w:pPr>
    </w:p>
    <w:p w14:paraId="3BC14B76" w14:textId="7B05934A" w:rsidR="00061C0B" w:rsidRDefault="00824115" w:rsidP="005660FC">
      <w:pPr>
        <w:jc w:val="center"/>
        <w:rPr>
          <w:b/>
          <w:bCs/>
          <w:sz w:val="28"/>
          <w:szCs w:val="28"/>
        </w:rPr>
      </w:pPr>
      <w:r w:rsidRPr="00824115">
        <w:rPr>
          <w:b/>
          <w:bCs/>
          <w:sz w:val="28"/>
          <w:szCs w:val="28"/>
        </w:rPr>
        <w:t>Gaziantep İlinde Toplam 5 Anaokulu ve Eklentileri Yapım İşi</w:t>
      </w:r>
    </w:p>
    <w:p w14:paraId="6C295681" w14:textId="70A5132F" w:rsidR="00AE60DB" w:rsidRPr="00AE60DB" w:rsidRDefault="0006558B" w:rsidP="0006558B">
      <w:pPr>
        <w:jc w:val="center"/>
        <w:rPr>
          <w:b/>
          <w:bCs/>
        </w:rPr>
      </w:pPr>
      <w:r w:rsidRPr="00AE60DB">
        <w:rPr>
          <w:b/>
          <w:bCs/>
        </w:rPr>
        <w:t xml:space="preserve"> </w:t>
      </w:r>
      <w:r w:rsidR="00AE60DB" w:rsidRPr="00AE60DB">
        <w:rPr>
          <w:b/>
          <w:bCs/>
        </w:rPr>
        <w:t>(</w:t>
      </w:r>
      <w:r w:rsidR="003B6CC5">
        <w:rPr>
          <w:b/>
          <w:bCs/>
        </w:rPr>
        <w:t>FRIT-III-KFW-</w:t>
      </w:r>
      <w:r w:rsidR="006E6D0E">
        <w:rPr>
          <w:b/>
          <w:bCs/>
        </w:rPr>
        <w:t>AY-</w:t>
      </w:r>
      <w:r w:rsidR="00824115">
        <w:rPr>
          <w:b/>
          <w:bCs/>
        </w:rPr>
        <w:t>24</w:t>
      </w:r>
      <w:r w:rsidR="00AE60DB" w:rsidRPr="00AE60DB">
        <w:rPr>
          <w:b/>
          <w:bCs/>
        </w:rPr>
        <w:t>)</w:t>
      </w:r>
    </w:p>
    <w:p w14:paraId="35B2DAB0" w14:textId="77777777" w:rsidR="00007C0F" w:rsidRPr="00007C0F" w:rsidRDefault="00007C0F" w:rsidP="00007C0F">
      <w:pPr>
        <w:jc w:val="center"/>
        <w:rPr>
          <w:b/>
          <w:bCs/>
        </w:rPr>
      </w:pPr>
    </w:p>
    <w:p w14:paraId="297C64A9" w14:textId="77777777" w:rsidR="00007C0F" w:rsidRPr="00007C0F" w:rsidRDefault="00007C0F" w:rsidP="00007C0F">
      <w:pPr>
        <w:jc w:val="center"/>
        <w:rPr>
          <w:b/>
          <w:bCs/>
        </w:rPr>
      </w:pPr>
    </w:p>
    <w:p w14:paraId="242E6F41" w14:textId="77777777" w:rsidR="00007C0F" w:rsidRPr="00007C0F" w:rsidRDefault="00007C0F" w:rsidP="00007C0F">
      <w:pPr>
        <w:jc w:val="center"/>
        <w:rPr>
          <w:b/>
          <w:bCs/>
        </w:rPr>
      </w:pPr>
    </w:p>
    <w:p w14:paraId="246ECB82" w14:textId="77777777" w:rsidR="00007C0F" w:rsidRPr="00007C0F" w:rsidRDefault="00007C0F" w:rsidP="00007C0F">
      <w:pPr>
        <w:jc w:val="center"/>
        <w:rPr>
          <w:b/>
          <w:bCs/>
        </w:rPr>
      </w:pPr>
      <w:r w:rsidRPr="00007C0F">
        <w:rPr>
          <w:b/>
          <w:bCs/>
        </w:rPr>
        <w:t>ULUSAL REKABETÇİ İHALE BELGELERİ</w:t>
      </w:r>
    </w:p>
    <w:p w14:paraId="49820B39" w14:textId="77777777" w:rsidR="00007C0F" w:rsidRPr="00007C0F" w:rsidRDefault="00007C0F" w:rsidP="00007C0F">
      <w:pPr>
        <w:jc w:val="center"/>
        <w:rPr>
          <w:b/>
          <w:bCs/>
        </w:rPr>
      </w:pPr>
    </w:p>
    <w:p w14:paraId="1CF5711C" w14:textId="77777777" w:rsidR="00007C0F" w:rsidRPr="00007C0F" w:rsidRDefault="00007C0F" w:rsidP="00007C0F">
      <w:pPr>
        <w:jc w:val="center"/>
        <w:rPr>
          <w:b/>
          <w:bCs/>
          <w:sz w:val="32"/>
          <w:szCs w:val="32"/>
        </w:rPr>
      </w:pPr>
    </w:p>
    <w:p w14:paraId="0F010C20" w14:textId="77777777" w:rsidR="00007C0F" w:rsidRPr="00007C0F" w:rsidRDefault="00007C0F" w:rsidP="00007C0F">
      <w:pPr>
        <w:jc w:val="center"/>
        <w:rPr>
          <w:b/>
          <w:bCs/>
          <w:sz w:val="32"/>
          <w:szCs w:val="32"/>
        </w:rPr>
      </w:pPr>
      <w:r w:rsidRPr="00007C0F">
        <w:rPr>
          <w:b/>
          <w:bCs/>
          <w:sz w:val="32"/>
          <w:szCs w:val="32"/>
        </w:rPr>
        <w:t>CİLT 1 STANDART İHALE DOKÜMANLARI</w:t>
      </w:r>
    </w:p>
    <w:p w14:paraId="363AF002" w14:textId="77777777" w:rsidR="00007C0F" w:rsidRPr="00007C0F" w:rsidRDefault="00007C0F" w:rsidP="00007C0F">
      <w:pPr>
        <w:jc w:val="center"/>
        <w:rPr>
          <w:b/>
          <w:bCs/>
          <w:sz w:val="32"/>
          <w:szCs w:val="32"/>
        </w:rPr>
      </w:pPr>
    </w:p>
    <w:p w14:paraId="0E16420A" w14:textId="77777777" w:rsidR="00007C0F" w:rsidRPr="00007C0F" w:rsidRDefault="00007C0F" w:rsidP="00007C0F">
      <w:pPr>
        <w:jc w:val="center"/>
        <w:rPr>
          <w:b/>
          <w:sz w:val="32"/>
          <w:szCs w:val="32"/>
        </w:rPr>
      </w:pPr>
      <w:r w:rsidRPr="00007C0F">
        <w:rPr>
          <w:b/>
          <w:bCs/>
          <w:sz w:val="32"/>
          <w:szCs w:val="32"/>
        </w:rPr>
        <w:t>Bölüm V. Yetkinlik Kriterleri</w:t>
      </w:r>
    </w:p>
    <w:p w14:paraId="06F02DC9" w14:textId="77777777" w:rsidR="00007C0F" w:rsidRPr="00007C0F" w:rsidRDefault="00007C0F" w:rsidP="00007C0F">
      <w:pPr>
        <w:jc w:val="center"/>
        <w:rPr>
          <w:b/>
          <w:bCs/>
        </w:rPr>
      </w:pPr>
    </w:p>
    <w:p w14:paraId="47193BAE" w14:textId="77777777" w:rsidR="00007C0F" w:rsidRPr="00007C0F" w:rsidRDefault="00007C0F" w:rsidP="00007C0F">
      <w:pPr>
        <w:jc w:val="center"/>
        <w:rPr>
          <w:b/>
          <w:bCs/>
          <w:sz w:val="32"/>
          <w:szCs w:val="32"/>
        </w:rPr>
      </w:pPr>
    </w:p>
    <w:p w14:paraId="2E135CE0" w14:textId="77777777" w:rsidR="00007C0F" w:rsidRPr="00007C0F" w:rsidRDefault="00007C0F" w:rsidP="00007C0F">
      <w:pPr>
        <w:jc w:val="center"/>
        <w:rPr>
          <w:b/>
          <w:bCs/>
        </w:rPr>
      </w:pPr>
    </w:p>
    <w:p w14:paraId="37DECEF9" w14:textId="77777777" w:rsidR="00007C0F" w:rsidRPr="00007C0F" w:rsidRDefault="00007C0F" w:rsidP="00007C0F">
      <w:pPr>
        <w:jc w:val="center"/>
        <w:rPr>
          <w:b/>
          <w:bCs/>
        </w:rPr>
      </w:pPr>
    </w:p>
    <w:p w14:paraId="79B6F8E0" w14:textId="77777777" w:rsidR="00007C0F" w:rsidRPr="00007C0F" w:rsidRDefault="00007C0F" w:rsidP="00007C0F">
      <w:pPr>
        <w:jc w:val="center"/>
        <w:rPr>
          <w:b/>
          <w:bCs/>
        </w:rPr>
      </w:pPr>
    </w:p>
    <w:p w14:paraId="7B76A215" w14:textId="77777777" w:rsidR="00007C0F" w:rsidRPr="00007C0F" w:rsidRDefault="00007C0F" w:rsidP="00007C0F">
      <w:pPr>
        <w:jc w:val="center"/>
        <w:rPr>
          <w:b/>
          <w:bCs/>
        </w:rPr>
      </w:pPr>
    </w:p>
    <w:p w14:paraId="1134F173" w14:textId="77777777" w:rsidR="00007C0F" w:rsidRPr="00007C0F" w:rsidRDefault="00007C0F" w:rsidP="00007C0F">
      <w:pPr>
        <w:jc w:val="center"/>
        <w:rPr>
          <w:b/>
          <w:bCs/>
        </w:rPr>
      </w:pPr>
    </w:p>
    <w:p w14:paraId="371F78F5" w14:textId="77777777" w:rsidR="00007C0F" w:rsidRDefault="00007C0F" w:rsidP="00007C0F">
      <w:pPr>
        <w:jc w:val="center"/>
        <w:rPr>
          <w:b/>
          <w:bCs/>
        </w:rPr>
      </w:pPr>
    </w:p>
    <w:p w14:paraId="1FF0747F" w14:textId="77777777" w:rsidR="005660FC" w:rsidRPr="00007C0F" w:rsidRDefault="005660FC" w:rsidP="00007C0F">
      <w:pPr>
        <w:jc w:val="center"/>
        <w:rPr>
          <w:b/>
          <w:bCs/>
        </w:rPr>
      </w:pPr>
    </w:p>
    <w:p w14:paraId="4D7020FA" w14:textId="77777777" w:rsidR="00007C0F" w:rsidRPr="00007C0F" w:rsidRDefault="00007C0F" w:rsidP="00007C0F">
      <w:pPr>
        <w:jc w:val="center"/>
        <w:rPr>
          <w:b/>
          <w:bCs/>
        </w:rPr>
      </w:pPr>
    </w:p>
    <w:p w14:paraId="61ADE5B8" w14:textId="77777777" w:rsidR="00007C0F" w:rsidRPr="00007C0F" w:rsidRDefault="00007C0F" w:rsidP="00007C0F">
      <w:pPr>
        <w:jc w:val="center"/>
        <w:rPr>
          <w:b/>
          <w:bCs/>
        </w:rPr>
      </w:pPr>
    </w:p>
    <w:p w14:paraId="6752A7F2" w14:textId="77777777" w:rsidR="00007C0F" w:rsidRPr="00007C0F" w:rsidRDefault="00007C0F" w:rsidP="00007C0F">
      <w:pPr>
        <w:jc w:val="center"/>
        <w:rPr>
          <w:b/>
          <w:bCs/>
        </w:rPr>
      </w:pPr>
    </w:p>
    <w:p w14:paraId="6901E287" w14:textId="570D7F34" w:rsidR="00007C0F" w:rsidRPr="00007C0F" w:rsidRDefault="00007C0F" w:rsidP="00007C0F">
      <w:pPr>
        <w:jc w:val="center"/>
        <w:rPr>
          <w:b/>
        </w:rPr>
      </w:pPr>
      <w:r w:rsidRPr="00007C0F">
        <w:rPr>
          <w:b/>
          <w:bCs/>
        </w:rPr>
        <w:t xml:space="preserve">T.C. Milli Eğitim Bakanlığı </w:t>
      </w:r>
      <w:r w:rsidR="003E293E">
        <w:rPr>
          <w:b/>
          <w:bCs/>
        </w:rPr>
        <w:t>İnşaat ve Emlak Genel Müdürlüğü</w:t>
      </w:r>
    </w:p>
    <w:p w14:paraId="085C394D" w14:textId="77777777" w:rsidR="00007C0F" w:rsidRPr="00007C0F" w:rsidRDefault="00007C0F" w:rsidP="00007C0F">
      <w:pPr>
        <w:jc w:val="center"/>
        <w:rPr>
          <w:b/>
        </w:rPr>
      </w:pPr>
      <w:r w:rsidRPr="00007C0F">
        <w:rPr>
          <w:b/>
          <w:bCs/>
        </w:rPr>
        <w:t>MEB Beşevler Kampüsü B Blok Ankara</w:t>
      </w:r>
    </w:p>
    <w:p w14:paraId="550EF3CC" w14:textId="77777777" w:rsidR="00007C0F" w:rsidRPr="00007C0F" w:rsidRDefault="00007C0F" w:rsidP="00007C0F">
      <w:pPr>
        <w:jc w:val="center"/>
        <w:rPr>
          <w:b/>
        </w:rPr>
      </w:pPr>
      <w:r w:rsidRPr="00007C0F">
        <w:rPr>
          <w:b/>
          <w:bCs/>
        </w:rPr>
        <w:t>Tel: 0 312 413 31 32 33</w:t>
      </w:r>
    </w:p>
    <w:p w14:paraId="39ABB51F" w14:textId="77777777" w:rsidR="00007C0F" w:rsidRPr="00007C0F" w:rsidRDefault="00007C0F" w:rsidP="00007C0F">
      <w:pPr>
        <w:jc w:val="center"/>
        <w:rPr>
          <w:b/>
        </w:rPr>
      </w:pPr>
      <w:r w:rsidRPr="00007C0F">
        <w:rPr>
          <w:b/>
          <w:bCs/>
        </w:rPr>
        <w:t>Faks      : 0 312 213 83 46</w:t>
      </w:r>
    </w:p>
    <w:p w14:paraId="0B504234" w14:textId="77777777" w:rsidR="00007C0F" w:rsidRPr="00007C0F" w:rsidRDefault="00007C0F" w:rsidP="00007C0F">
      <w:pPr>
        <w:jc w:val="center"/>
        <w:rPr>
          <w:b/>
          <w:bCs/>
        </w:rPr>
      </w:pPr>
    </w:p>
    <w:p w14:paraId="21087380" w14:textId="77777777" w:rsidR="00007C0F" w:rsidRPr="00007C0F" w:rsidRDefault="00007C0F" w:rsidP="00007C0F">
      <w:pPr>
        <w:jc w:val="center"/>
        <w:rPr>
          <w:b/>
          <w:bCs/>
        </w:rPr>
      </w:pPr>
    </w:p>
    <w:p w14:paraId="5C43A83A" w14:textId="1B1B7D3F" w:rsidR="00007C0F" w:rsidRDefault="0006558B" w:rsidP="00007C0F">
      <w:pPr>
        <w:jc w:val="center"/>
        <w:rPr>
          <w:b/>
          <w:bCs/>
        </w:rPr>
      </w:pPr>
      <w:r>
        <w:rPr>
          <w:b/>
          <w:bCs/>
        </w:rPr>
        <w:t>TEMMUZ 2025</w:t>
      </w:r>
    </w:p>
    <w:p w14:paraId="08A08E91" w14:textId="77777777" w:rsidR="0006558B" w:rsidRPr="00007C0F" w:rsidRDefault="0006558B" w:rsidP="00007C0F">
      <w:pPr>
        <w:jc w:val="center"/>
        <w:rPr>
          <w:b/>
          <w:sz w:val="28"/>
          <w:szCs w:val="28"/>
        </w:rPr>
      </w:pPr>
    </w:p>
    <w:p w14:paraId="2A9991C9" w14:textId="77777777" w:rsidR="00007C0F" w:rsidRPr="00007C0F" w:rsidRDefault="00007C0F" w:rsidP="00007C0F">
      <w:pPr>
        <w:jc w:val="center"/>
        <w:rPr>
          <w:b/>
          <w:bCs/>
          <w:sz w:val="28"/>
          <w:szCs w:val="28"/>
        </w:rPr>
      </w:pPr>
    </w:p>
    <w:p w14:paraId="607AA841" w14:textId="77777777" w:rsidR="00007C0F" w:rsidRPr="00007C0F" w:rsidRDefault="00007C0F" w:rsidP="00007C0F">
      <w:pPr>
        <w:rPr>
          <w:b/>
          <w:bCs/>
        </w:rPr>
      </w:pPr>
      <w:r w:rsidRPr="00007C0F">
        <w:rPr>
          <w:b/>
          <w:bCs/>
        </w:rPr>
        <w:br w:type="page"/>
      </w:r>
    </w:p>
    <w:bookmarkEnd w:id="572"/>
    <w:p w14:paraId="5C95B674" w14:textId="77777777" w:rsidR="00007C0F" w:rsidRPr="00007C0F" w:rsidRDefault="00007C0F" w:rsidP="00007C0F">
      <w:pPr>
        <w:widowControl w:val="0"/>
        <w:autoSpaceDE w:val="0"/>
        <w:autoSpaceDN w:val="0"/>
        <w:spacing w:after="120"/>
        <w:jc w:val="center"/>
        <w:rPr>
          <w:b/>
          <w:lang w:eastAsia="en-US"/>
        </w:rPr>
      </w:pPr>
      <w:r w:rsidRPr="00007C0F">
        <w:rPr>
          <w:b/>
          <w:lang w:eastAsia="en-US"/>
        </w:rPr>
        <w:lastRenderedPageBreak/>
        <w:t>KfW-Finansmanıyla Tedarik Projeleri için Yeterlilik Kriterleri</w:t>
      </w:r>
    </w:p>
    <w:p w14:paraId="76856F1B" w14:textId="77777777" w:rsidR="00007C0F" w:rsidRPr="00007C0F" w:rsidRDefault="00007C0F" w:rsidP="00D43963">
      <w:pPr>
        <w:widowControl w:val="0"/>
        <w:numPr>
          <w:ilvl w:val="0"/>
          <w:numId w:val="31"/>
        </w:numPr>
        <w:autoSpaceDE w:val="0"/>
        <w:autoSpaceDN w:val="0"/>
        <w:jc w:val="both"/>
        <w:rPr>
          <w:lang w:eastAsia="en-US"/>
        </w:rPr>
      </w:pPr>
      <w:r w:rsidRPr="00007C0F">
        <w:rPr>
          <w:lang w:eastAsia="en-US"/>
        </w:rPr>
        <w:t xml:space="preserve">Danışmanlık Hizmetleri, İşler, Ürün, Fabrika ve Danışmanlık Dışı Hizmet Tedariki, Yüklenicilerin (Sözleşmenin yürütülmesi için Görevlendirilecek Alt Yükleniciler ve Tedarikçiler de dahil) menşe ülkesine bakılmaksızın, Birleşmiş Milletler, Avrupa Birliği veya Alman Hükümeti tarafından uluslararası bir ambargo veya yaptırım uygulaması ile karşı karşıya olunan durumlar dışında, KfW finansmanı için uygun görülmektedir. </w:t>
      </w:r>
    </w:p>
    <w:p w14:paraId="78045F62" w14:textId="77777777" w:rsidR="00007C0F" w:rsidRPr="00007C0F" w:rsidRDefault="00007C0F" w:rsidP="00007C0F">
      <w:pPr>
        <w:widowControl w:val="0"/>
        <w:autoSpaceDE w:val="0"/>
        <w:autoSpaceDN w:val="0"/>
        <w:ind w:left="360"/>
        <w:jc w:val="both"/>
        <w:rPr>
          <w:lang w:eastAsia="en-US"/>
        </w:rPr>
      </w:pPr>
    </w:p>
    <w:p w14:paraId="5ACC271D" w14:textId="77777777" w:rsidR="00007C0F" w:rsidRPr="00007C0F" w:rsidRDefault="00007C0F" w:rsidP="00D43963">
      <w:pPr>
        <w:widowControl w:val="0"/>
        <w:numPr>
          <w:ilvl w:val="0"/>
          <w:numId w:val="31"/>
        </w:numPr>
        <w:autoSpaceDE w:val="0"/>
        <w:autoSpaceDN w:val="0"/>
        <w:jc w:val="both"/>
        <w:rPr>
          <w:lang w:eastAsia="en-US"/>
        </w:rPr>
      </w:pPr>
      <w:r w:rsidRPr="00007C0F">
        <w:rPr>
          <w:lang w:eastAsia="en-US"/>
        </w:rPr>
        <w:t>Başvuru Sahipleri/İsteklilerle (bir Ortak Girişimin tüm üyeleri ve önerilmiş veya görevlendirilmiş Alt Yükleniciler dahil), Başvuru/Teklifinin sunulduğu tarihte veya Sözleşme tarihinde aşağıdaki durumlarda bulunmaları durumunda KfW tarafından</w:t>
      </w:r>
      <w:r w:rsidR="00AD2C58">
        <w:rPr>
          <w:lang w:eastAsia="en-US"/>
        </w:rPr>
        <w:t xml:space="preserve"> finanse edilen bir Sözleşme akd</w:t>
      </w:r>
      <w:r w:rsidRPr="00007C0F">
        <w:rPr>
          <w:lang w:eastAsia="en-US"/>
        </w:rPr>
        <w:t>edilmeyecektir:</w:t>
      </w:r>
    </w:p>
    <w:p w14:paraId="65056EC1"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2.1</w:t>
      </w:r>
      <w:r w:rsidRPr="00007C0F">
        <w:rPr>
          <w:lang w:eastAsia="fr-FR"/>
        </w:rPr>
        <w:tab/>
        <w:t>iflas etmiş, tasfiye sürecine girmiş veya faaliyetlerini durdurmuş, faaliyetlerini idare etmek üzere mahkemece kayyum atanmış, yeniden yapılanma sürecine girmiş veya benzer bir durumda ise;</w:t>
      </w:r>
    </w:p>
    <w:p w14:paraId="1C76DF8C"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2.2</w:t>
      </w:r>
      <w:r w:rsidRPr="00007C0F">
        <w:rPr>
          <w:lang w:eastAsia="fr-FR"/>
        </w:rPr>
        <w:tab/>
        <w:t>cari durumda veya evvelce</w:t>
      </w:r>
    </w:p>
    <w:p w14:paraId="176AB3E3" w14:textId="77777777" w:rsidR="00007C0F" w:rsidRPr="00007C0F" w:rsidRDefault="00007C0F" w:rsidP="00007C0F">
      <w:pPr>
        <w:widowControl w:val="0"/>
        <w:autoSpaceDE w:val="0"/>
        <w:autoSpaceDN w:val="0"/>
        <w:spacing w:before="142" w:line="240" w:lineRule="atLeast"/>
        <w:ind w:left="1276" w:hanging="425"/>
        <w:jc w:val="both"/>
        <w:rPr>
          <w:lang w:eastAsia="fr-FR"/>
        </w:rPr>
      </w:pPr>
      <w:r w:rsidRPr="00007C0F">
        <w:rPr>
          <w:lang w:eastAsia="en-US"/>
        </w:rPr>
        <w:t>(a)</w:t>
      </w:r>
      <w:r w:rsidRPr="00007C0F">
        <w:rPr>
          <w:lang w:eastAsia="en-US"/>
        </w:rPr>
        <w:tab/>
        <w:t>bir suç örgütüne katılma, kara para aklama, terörle ilgili suçlara karışma, çocuk işçi çalıştırma veya insan ticaretine karışmış olma gibi iddialar karşısında kesinleşmiş yasal veya idari bir karar neticesinde mahkum edilmiş olmak ya da Birleşmiş Milletler, Avrupa Birliği veya Almanya tarafından mali yaptırımlara tabi tutulmuş olmak; işbu dışlama kriterinin hisselerinin çoğunluğu münferiden bu tür mahkumiyetlere veya yaptırımlara tabi olan gerçek veya tüzel kişilere ait olan veya bu kişiler tarafından fiilen kontrol edilen tüzel kişiler için de geçerli olacaktır;</w:t>
      </w:r>
    </w:p>
    <w:p w14:paraId="7383BD84" w14:textId="77777777" w:rsidR="00007C0F" w:rsidRPr="00007C0F" w:rsidRDefault="00007C0F" w:rsidP="00007C0F">
      <w:pPr>
        <w:widowControl w:val="0"/>
        <w:autoSpaceDE w:val="0"/>
        <w:autoSpaceDN w:val="0"/>
        <w:spacing w:before="142" w:line="240" w:lineRule="atLeast"/>
        <w:ind w:left="1276" w:hanging="425"/>
        <w:jc w:val="both"/>
        <w:rPr>
          <w:lang w:eastAsia="en-US"/>
        </w:rPr>
      </w:pPr>
      <w:r w:rsidRPr="00007C0F">
        <w:rPr>
          <w:lang w:eastAsia="en-US"/>
        </w:rPr>
        <w:t>(b)</w:t>
      </w:r>
      <w:r w:rsidRPr="00007C0F">
        <w:rPr>
          <w:lang w:eastAsia="en-US"/>
        </w:rPr>
        <w:tab/>
        <w:t>İhale Süreci ve bir Sözleşmenin ifa edilmesi veya AB’nin mali çıkarlarını etkileyen düzensizlikler ile bağlantılı olarak kesinleşmiş yasal veya idari bir karar neticesinde Mahkeme, Avrupa Birliği, Ortak Ülke veya Almanya'daki ulusal yetkililer tarafından mahkum edilmiş olmak, Yaptırım Uygulamasına tabi tutulmuş olmak (böyle bir mahkumiyet kararının mevcut olması halinde, Taahhüt Beyanları ekinde söz konusu mahkumiyet kararının işbu Sözleşme ile ilgili olmadığını ve karşılığında yeterli uyum önlemlerinin alındığını tevsik eder destekleyici bilgi ve belgeleri ibraz edecektir);</w:t>
      </w:r>
    </w:p>
    <w:p w14:paraId="200A57AF" w14:textId="77777777" w:rsidR="00007C0F" w:rsidRPr="00007C0F" w:rsidRDefault="00007C0F" w:rsidP="00007C0F">
      <w:pPr>
        <w:widowControl w:val="0"/>
        <w:autoSpaceDE w:val="0"/>
        <w:autoSpaceDN w:val="0"/>
        <w:spacing w:before="142" w:line="240" w:lineRule="atLeast"/>
        <w:ind w:left="851" w:hanging="425"/>
        <w:jc w:val="both"/>
        <w:rPr>
          <w:lang w:eastAsia="fr-FR"/>
        </w:rPr>
      </w:pPr>
      <w:r w:rsidRPr="00007C0F">
        <w:rPr>
          <w:lang w:eastAsia="fr-FR"/>
        </w:rPr>
        <w:t>2.3</w:t>
      </w:r>
      <w:r w:rsidRPr="00007C0F">
        <w:rPr>
          <w:lang w:eastAsia="fr-FR"/>
        </w:rPr>
        <w:tab/>
        <w:t>Sözleşmenin ifası esnasında sözleşme ile bağlantılı yükümlülüklere uymak konusunda ciddi veya sürekli başarısızlık göstermiş olmak hasebiyle, böyle bir fesih kararı alınmış olsa dahi anlaşmazlıkların çözüme bağlandığı ya da lehte karar verildiği durumlar hariç, son beş yıl içinde bir sözleşme feshine tabi tutulmuş olmak;</w:t>
      </w:r>
    </w:p>
    <w:p w14:paraId="47D28940"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2.4 tescil ülkesinde ya da PEA ülkesinde vergi ödemeleri ile ilgili yükümlülükleri yerine getirememek nedeniyle mali yaptırımlarla karşı karşıya kalmak;</w:t>
      </w:r>
    </w:p>
    <w:p w14:paraId="72E82A53"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2.5</w:t>
      </w:r>
      <w:r w:rsidRPr="00007C0F">
        <w:rPr>
          <w:lang w:eastAsia="fr-FR"/>
        </w:rPr>
        <w:tab/>
        <w:t xml:space="preserve">Dünya Bankası veya herhangi bir çok taraflı kalkınma bankasının dışlama kararıyla karşı karşıya kalmak ve bu bağlamda Dünya Bankası web sitesinde </w:t>
      </w:r>
      <w:hyperlink w:history="1"/>
      <w:r w:rsidRPr="00007C0F">
        <w:rPr>
          <w:lang w:eastAsia="fr-FR"/>
        </w:rPr>
        <w:t xml:space="preserve">veya diğer herhangi </w:t>
      </w:r>
      <w:r w:rsidR="00AD2C58" w:rsidRPr="00007C0F">
        <w:rPr>
          <w:lang w:eastAsia="fr-FR"/>
        </w:rPr>
        <w:t>birçok</w:t>
      </w:r>
      <w:r w:rsidRPr="00007C0F">
        <w:rPr>
          <w:lang w:eastAsia="fr-FR"/>
        </w:rPr>
        <w:t xml:space="preserve"> taraflı kalkınma bankasının ilgili listesinde yasaklı olarak ifşa edilmek (böyle bir listede yer alma durumunda Taahhüt Beyanı ekinde söz konusu ifşa kararının Sözleşme ile ilgili olmadığını tevsik eder destekleyici bilgi ve belgeleri ibraz edenler hariç tutulabilecektir); ya da</w:t>
      </w:r>
    </w:p>
    <w:p w14:paraId="4FAC9655"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2.6</w:t>
      </w:r>
      <w:r w:rsidRPr="00007C0F">
        <w:rPr>
          <w:lang w:eastAsia="fr-FR"/>
        </w:rPr>
        <w:tab/>
        <w:t xml:space="preserve">ilgili Sözleşmenin İhale Sürecinde PEA tarafından talep edilen belgelerde yanlış </w:t>
      </w:r>
      <w:r w:rsidRPr="00007C0F">
        <w:rPr>
          <w:lang w:eastAsia="fr-FR"/>
        </w:rPr>
        <w:lastRenderedPageBreak/>
        <w:t>beyanda bulunmuş olmak.</w:t>
      </w:r>
    </w:p>
    <w:p w14:paraId="2B100F2D" w14:textId="77777777" w:rsidR="00007C0F" w:rsidRPr="00007C0F" w:rsidRDefault="00007C0F" w:rsidP="00007C0F">
      <w:pPr>
        <w:widowControl w:val="0"/>
        <w:autoSpaceDE w:val="0"/>
        <w:autoSpaceDN w:val="0"/>
        <w:jc w:val="both"/>
        <w:rPr>
          <w:lang w:eastAsia="en-US"/>
        </w:rPr>
      </w:pPr>
    </w:p>
    <w:p w14:paraId="2222F216" w14:textId="77777777" w:rsidR="00007C0F" w:rsidRPr="00007C0F" w:rsidRDefault="00007C0F" w:rsidP="00D43963">
      <w:pPr>
        <w:widowControl w:val="0"/>
        <w:numPr>
          <w:ilvl w:val="0"/>
          <w:numId w:val="31"/>
        </w:numPr>
        <w:autoSpaceDE w:val="0"/>
        <w:autoSpaceDN w:val="0"/>
        <w:jc w:val="both"/>
        <w:rPr>
          <w:lang w:eastAsia="en-US"/>
        </w:rPr>
      </w:pPr>
      <w:r w:rsidRPr="00007C0F">
        <w:rPr>
          <w:lang w:eastAsia="en-US"/>
        </w:rPr>
        <w:t xml:space="preserve">Kamu kuruluşları, ancak (i) yasal ve mali olarak özerk olduklarını ve (ii) Ticaret hukuku kapsamında faaliyet gösterdiklerini tevsik edebildikleri takdirde ihaleye katılabilirler. Yeterli olarak değerlendirilebilmek için bir kamu kuruluşunun, tüzüğü ve KfW'nin talep edebileceği diğer bilgiler de dahil olmak üzere ilgili tüm belgelerinde, aşağıdakileri tevsik edebilmesi gerekmektedir: (i) devletinden bağımsız bir tüzel kişilik olduğunu; (ii) hali hazırda önemli miktarda sübvansiyon veya bütçe desteği almadığını; (iii) herhangi bir ticari işletme gibi ticari faaliyetlerde bulunduğunu ve diğerlerinin yanı sıra, kârını Devlete devretmekle yükümlü olmadığını, hakları ve yükümlülükleri olduğunu, borçlanabildiğini ve borçlarının geri ödenmesinden münferiden sorumlu </w:t>
      </w:r>
      <w:r w:rsidR="00AD2C58" w:rsidRPr="00007C0F">
        <w:rPr>
          <w:lang w:eastAsia="en-US"/>
        </w:rPr>
        <w:t>olduğunu</w:t>
      </w:r>
      <w:r w:rsidRPr="00007C0F">
        <w:rPr>
          <w:lang w:eastAsia="en-US"/>
        </w:rPr>
        <w:t xml:space="preserve"> ve iflas ilan edebileceğini.</w:t>
      </w:r>
    </w:p>
    <w:bookmarkEnd w:id="573"/>
    <w:bookmarkEnd w:id="574"/>
    <w:bookmarkEnd w:id="575"/>
    <w:bookmarkEnd w:id="576"/>
    <w:p w14:paraId="31AE0D6F" w14:textId="77777777" w:rsidR="00007C0F" w:rsidRPr="00007C0F" w:rsidRDefault="00007C0F">
      <w:pPr>
        <w:rPr>
          <w:lang w:eastAsia="en-US"/>
        </w:rPr>
      </w:pPr>
      <w:r w:rsidRPr="00007C0F">
        <w:rPr>
          <w:lang w:eastAsia="en-US"/>
        </w:rPr>
        <w:br w:type="page"/>
      </w:r>
    </w:p>
    <w:bookmarkStart w:id="591" w:name="_Toc528913646"/>
    <w:bookmarkStart w:id="592" w:name="_Toc303159539"/>
    <w:bookmarkStart w:id="593" w:name="_Toc475117430"/>
    <w:bookmarkStart w:id="594" w:name="_Toc476756062"/>
    <w:p w14:paraId="7D463430" w14:textId="0FC71C9A" w:rsidR="00007C0F" w:rsidRPr="00007C0F" w:rsidRDefault="00007C0F" w:rsidP="00007C0F">
      <w:pPr>
        <w:jc w:val="center"/>
        <w:rPr>
          <w:b/>
          <w:bCs/>
        </w:rPr>
      </w:pPr>
      <w:r w:rsidRPr="00007C0F">
        <w:rPr>
          <w:noProof/>
        </w:rPr>
        <w:lastRenderedPageBreak/>
        <mc:AlternateContent>
          <mc:Choice Requires="wps">
            <w:drawing>
              <wp:anchor distT="0" distB="0" distL="114300" distR="114300" simplePos="0" relativeHeight="251678720" behindDoc="0" locked="0" layoutInCell="1" allowOverlap="1" wp14:anchorId="0073D115" wp14:editId="7628D1A4">
                <wp:simplePos x="0" y="0"/>
                <wp:positionH relativeFrom="column">
                  <wp:posOffset>-190195</wp:posOffset>
                </wp:positionH>
                <wp:positionV relativeFrom="paragraph">
                  <wp:posOffset>-125857</wp:posOffset>
                </wp:positionV>
                <wp:extent cx="6299835" cy="8572500"/>
                <wp:effectExtent l="19050" t="19050" r="43815" b="3810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77DCF2" id="Rectangle 4" o:spid="_x0000_s1026" style="position:absolute;margin-left:-15pt;margin-top:-9.9pt;width:496.05pt;height:6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" filled="f" strokeweight="4.5pt">
                <v:stroke linestyle="thickThin"/>
              </v:rect>
            </w:pict>
          </mc:Fallback>
        </mc:AlternateContent>
      </w:r>
      <w:r w:rsidRPr="00007C0F">
        <w:rPr>
          <w:b/>
          <w:bCs/>
        </w:rPr>
        <w:t xml:space="preserve">T.C. Milli Eğitim Bakanlığı </w:t>
      </w:r>
      <w:r w:rsidR="003E293E">
        <w:rPr>
          <w:b/>
          <w:bCs/>
        </w:rPr>
        <w:t>İnşaat ve Emlak Genel Müdürlüğü</w:t>
      </w:r>
    </w:p>
    <w:p w14:paraId="094CFF9D" w14:textId="32FF4105" w:rsidR="00007C0F" w:rsidRPr="00007C0F" w:rsidRDefault="007C74E2" w:rsidP="00007C0F">
      <w:pPr>
        <w:jc w:val="center"/>
        <w:rPr>
          <w:b/>
          <w:bCs/>
        </w:rPr>
      </w:pPr>
      <w:r>
        <w:rPr>
          <w:b/>
          <w:bCs/>
        </w:rPr>
        <w:t xml:space="preserve">Kriz Zamanlarında Herkes İçin Eğitim </w:t>
      </w:r>
      <w:r w:rsidR="00AE60DB">
        <w:rPr>
          <w:b/>
          <w:bCs/>
        </w:rPr>
        <w:t>II</w:t>
      </w:r>
      <w:r>
        <w:rPr>
          <w:b/>
          <w:bCs/>
        </w:rPr>
        <w:t>I</w:t>
      </w:r>
    </w:p>
    <w:p w14:paraId="69F6EC58" w14:textId="77777777" w:rsidR="00007C0F" w:rsidRPr="00007C0F" w:rsidRDefault="00007C0F" w:rsidP="00007C0F">
      <w:pPr>
        <w:jc w:val="center"/>
        <w:rPr>
          <w:b/>
          <w:bCs/>
        </w:rPr>
      </w:pPr>
      <w:r w:rsidRPr="00007C0F">
        <w:rPr>
          <w:b/>
          <w:bCs/>
        </w:rPr>
        <w:t xml:space="preserve">  </w:t>
      </w:r>
    </w:p>
    <w:p w14:paraId="40D5E2A8" w14:textId="732F5099" w:rsidR="00007C0F" w:rsidRPr="00007C0F" w:rsidRDefault="00007C0F" w:rsidP="00007C0F">
      <w:pPr>
        <w:jc w:val="center"/>
        <w:rPr>
          <w:b/>
          <w:bCs/>
        </w:rPr>
      </w:pPr>
      <w:r w:rsidRPr="00007C0F">
        <w:rPr>
          <w:b/>
          <w:bCs/>
        </w:rPr>
        <w:t>(</w:t>
      </w:r>
      <w:r w:rsidR="00AE60DB">
        <w:rPr>
          <w:b/>
          <w:bCs/>
        </w:rPr>
        <w:t>FRIT</w:t>
      </w:r>
      <w:r w:rsidRPr="00007C0F">
        <w:rPr>
          <w:b/>
          <w:bCs/>
        </w:rPr>
        <w:t>)</w:t>
      </w:r>
    </w:p>
    <w:p w14:paraId="68651614" w14:textId="77777777" w:rsidR="00007C0F" w:rsidRPr="00007C0F" w:rsidRDefault="00007C0F" w:rsidP="00007C0F">
      <w:pPr>
        <w:jc w:val="center"/>
        <w:rPr>
          <w:b/>
          <w:bCs/>
        </w:rPr>
      </w:pPr>
    </w:p>
    <w:p w14:paraId="090CEF4F" w14:textId="77777777" w:rsidR="00007C0F" w:rsidRPr="00007C0F" w:rsidRDefault="00007C0F" w:rsidP="00007C0F">
      <w:pPr>
        <w:jc w:val="center"/>
        <w:rPr>
          <w:b/>
          <w:bCs/>
        </w:rPr>
      </w:pPr>
    </w:p>
    <w:p w14:paraId="50456EB5" w14:textId="77777777" w:rsidR="00007C0F" w:rsidRPr="00007C0F" w:rsidRDefault="00007C0F" w:rsidP="00007C0F">
      <w:pPr>
        <w:jc w:val="center"/>
        <w:rPr>
          <w:b/>
          <w:bCs/>
        </w:rPr>
      </w:pPr>
    </w:p>
    <w:p w14:paraId="0178C935" w14:textId="66B1F44A" w:rsidR="00061C0B" w:rsidRDefault="00824115" w:rsidP="005660FC">
      <w:pPr>
        <w:jc w:val="center"/>
        <w:rPr>
          <w:b/>
          <w:bCs/>
          <w:sz w:val="28"/>
          <w:szCs w:val="28"/>
        </w:rPr>
      </w:pPr>
      <w:r w:rsidRPr="00824115">
        <w:rPr>
          <w:b/>
          <w:bCs/>
          <w:sz w:val="28"/>
          <w:szCs w:val="28"/>
        </w:rPr>
        <w:t>Gaziantep İlinde Toplam 5 Anaokulu ve Eklentileri Yapım İşi</w:t>
      </w:r>
    </w:p>
    <w:p w14:paraId="003217C7" w14:textId="25B3891A" w:rsidR="00AE60DB" w:rsidRPr="00AE60DB" w:rsidRDefault="0006558B" w:rsidP="0006558B">
      <w:pPr>
        <w:jc w:val="center"/>
        <w:rPr>
          <w:b/>
          <w:bCs/>
        </w:rPr>
      </w:pPr>
      <w:r w:rsidRPr="00AE60DB">
        <w:rPr>
          <w:b/>
          <w:bCs/>
        </w:rPr>
        <w:t xml:space="preserve"> </w:t>
      </w:r>
      <w:r w:rsidR="00AE60DB" w:rsidRPr="00AE60DB">
        <w:rPr>
          <w:b/>
          <w:bCs/>
        </w:rPr>
        <w:t>(</w:t>
      </w:r>
      <w:r w:rsidR="003B6CC5">
        <w:rPr>
          <w:b/>
          <w:bCs/>
        </w:rPr>
        <w:t>FRIT-III-KFW-</w:t>
      </w:r>
      <w:r w:rsidR="006E6D0E">
        <w:rPr>
          <w:b/>
          <w:bCs/>
        </w:rPr>
        <w:t>AY-</w:t>
      </w:r>
      <w:r w:rsidR="00824115">
        <w:rPr>
          <w:b/>
          <w:bCs/>
        </w:rPr>
        <w:t>24</w:t>
      </w:r>
      <w:r w:rsidR="00AE60DB" w:rsidRPr="00AE60DB">
        <w:rPr>
          <w:b/>
          <w:bCs/>
        </w:rPr>
        <w:t>)</w:t>
      </w:r>
    </w:p>
    <w:p w14:paraId="149757C9" w14:textId="26991EF8" w:rsidR="00007C0F" w:rsidRPr="00007C0F" w:rsidRDefault="00007C0F" w:rsidP="00007C0F">
      <w:pPr>
        <w:jc w:val="center"/>
        <w:rPr>
          <w:b/>
          <w:bCs/>
        </w:rPr>
      </w:pPr>
    </w:p>
    <w:p w14:paraId="0D0F6BC6" w14:textId="77777777" w:rsidR="00007C0F" w:rsidRPr="00007C0F" w:rsidRDefault="00007C0F" w:rsidP="00007C0F">
      <w:pPr>
        <w:jc w:val="center"/>
        <w:rPr>
          <w:b/>
          <w:bCs/>
        </w:rPr>
      </w:pPr>
    </w:p>
    <w:p w14:paraId="23A655C9" w14:textId="77777777" w:rsidR="00007C0F" w:rsidRPr="00007C0F" w:rsidRDefault="00007C0F" w:rsidP="00007C0F">
      <w:pPr>
        <w:jc w:val="center"/>
        <w:rPr>
          <w:b/>
          <w:bCs/>
        </w:rPr>
      </w:pPr>
    </w:p>
    <w:p w14:paraId="3F35C51B" w14:textId="77777777" w:rsidR="00007C0F" w:rsidRPr="00007C0F" w:rsidRDefault="00007C0F" w:rsidP="00007C0F">
      <w:pPr>
        <w:jc w:val="center"/>
        <w:rPr>
          <w:b/>
          <w:bCs/>
        </w:rPr>
      </w:pPr>
    </w:p>
    <w:p w14:paraId="0CD7626C" w14:textId="77777777" w:rsidR="00007C0F" w:rsidRPr="00007C0F" w:rsidRDefault="00007C0F" w:rsidP="00007C0F">
      <w:pPr>
        <w:jc w:val="center"/>
        <w:rPr>
          <w:b/>
          <w:bCs/>
        </w:rPr>
      </w:pPr>
      <w:r w:rsidRPr="00007C0F">
        <w:rPr>
          <w:b/>
          <w:bCs/>
        </w:rPr>
        <w:t>ULUSAL REKABETÇİ İHALE BELGELERİ</w:t>
      </w:r>
    </w:p>
    <w:p w14:paraId="3DE772E5" w14:textId="77777777" w:rsidR="00007C0F" w:rsidRPr="00007C0F" w:rsidRDefault="00007C0F" w:rsidP="00007C0F">
      <w:pPr>
        <w:jc w:val="center"/>
        <w:rPr>
          <w:b/>
          <w:bCs/>
        </w:rPr>
      </w:pPr>
    </w:p>
    <w:p w14:paraId="732F94BA" w14:textId="77777777" w:rsidR="00007C0F" w:rsidRPr="00007C0F" w:rsidRDefault="00007C0F" w:rsidP="00007C0F">
      <w:pPr>
        <w:jc w:val="center"/>
        <w:rPr>
          <w:b/>
          <w:bCs/>
          <w:sz w:val="32"/>
          <w:szCs w:val="32"/>
        </w:rPr>
      </w:pPr>
    </w:p>
    <w:p w14:paraId="0369A619" w14:textId="77777777" w:rsidR="00007C0F" w:rsidRPr="00007C0F" w:rsidRDefault="00007C0F" w:rsidP="00007C0F">
      <w:pPr>
        <w:jc w:val="center"/>
        <w:rPr>
          <w:b/>
          <w:bCs/>
          <w:sz w:val="32"/>
          <w:szCs w:val="32"/>
        </w:rPr>
      </w:pPr>
      <w:r w:rsidRPr="00007C0F">
        <w:rPr>
          <w:b/>
          <w:bCs/>
          <w:sz w:val="32"/>
          <w:szCs w:val="32"/>
        </w:rPr>
        <w:t>CİLT 1 STANDART İHALE DOKÜMANLARI</w:t>
      </w:r>
    </w:p>
    <w:p w14:paraId="0715D0BF" w14:textId="77777777" w:rsidR="00007C0F" w:rsidRPr="00007C0F" w:rsidRDefault="00007C0F" w:rsidP="00007C0F">
      <w:pPr>
        <w:jc w:val="center"/>
        <w:rPr>
          <w:b/>
          <w:bCs/>
          <w:sz w:val="32"/>
          <w:szCs w:val="32"/>
        </w:rPr>
      </w:pPr>
    </w:p>
    <w:p w14:paraId="6AF5E3AF" w14:textId="77777777" w:rsidR="00007C0F" w:rsidRPr="00007C0F" w:rsidRDefault="00007C0F" w:rsidP="00007C0F">
      <w:pPr>
        <w:jc w:val="center"/>
        <w:rPr>
          <w:b/>
          <w:bCs/>
          <w:sz w:val="32"/>
          <w:szCs w:val="32"/>
        </w:rPr>
      </w:pPr>
      <w:r w:rsidRPr="00007C0F">
        <w:rPr>
          <w:b/>
          <w:bCs/>
          <w:sz w:val="32"/>
          <w:szCs w:val="32"/>
        </w:rPr>
        <w:t>Bölüm VI. KfW Politikası – Yaptırım Uygulamaları – Sosyal ve Çevresel Sorumluluk</w:t>
      </w:r>
    </w:p>
    <w:p w14:paraId="762CA888" w14:textId="77777777" w:rsidR="00007C0F" w:rsidRPr="00007C0F" w:rsidRDefault="00007C0F" w:rsidP="00007C0F">
      <w:pPr>
        <w:jc w:val="center"/>
        <w:rPr>
          <w:b/>
          <w:bCs/>
        </w:rPr>
      </w:pPr>
    </w:p>
    <w:p w14:paraId="2A4A6244" w14:textId="77777777" w:rsidR="00007C0F" w:rsidRPr="00007C0F" w:rsidRDefault="00007C0F" w:rsidP="00007C0F">
      <w:pPr>
        <w:jc w:val="center"/>
        <w:rPr>
          <w:b/>
          <w:bCs/>
          <w:sz w:val="32"/>
          <w:szCs w:val="32"/>
        </w:rPr>
      </w:pPr>
    </w:p>
    <w:p w14:paraId="02A8A419" w14:textId="77777777" w:rsidR="00007C0F" w:rsidRPr="00007C0F" w:rsidRDefault="00007C0F" w:rsidP="00007C0F">
      <w:pPr>
        <w:jc w:val="center"/>
        <w:rPr>
          <w:b/>
          <w:bCs/>
        </w:rPr>
      </w:pPr>
    </w:p>
    <w:p w14:paraId="1AABFAF2" w14:textId="77777777" w:rsidR="00007C0F" w:rsidRPr="00007C0F" w:rsidRDefault="00007C0F" w:rsidP="00007C0F">
      <w:pPr>
        <w:jc w:val="center"/>
        <w:rPr>
          <w:b/>
          <w:bCs/>
        </w:rPr>
      </w:pPr>
    </w:p>
    <w:p w14:paraId="52C6E1AB" w14:textId="77777777" w:rsidR="00007C0F" w:rsidRPr="00007C0F" w:rsidRDefault="00007C0F" w:rsidP="00007C0F">
      <w:pPr>
        <w:jc w:val="center"/>
        <w:rPr>
          <w:b/>
          <w:bCs/>
        </w:rPr>
      </w:pPr>
    </w:p>
    <w:p w14:paraId="32CC401A" w14:textId="77777777" w:rsidR="00007C0F" w:rsidRPr="00007C0F" w:rsidRDefault="00007C0F" w:rsidP="00007C0F">
      <w:pPr>
        <w:jc w:val="center"/>
        <w:rPr>
          <w:b/>
          <w:bCs/>
        </w:rPr>
      </w:pPr>
    </w:p>
    <w:p w14:paraId="60C3FD42" w14:textId="77777777" w:rsidR="00007C0F" w:rsidRPr="00007C0F" w:rsidRDefault="00007C0F" w:rsidP="00007C0F">
      <w:pPr>
        <w:jc w:val="center"/>
        <w:rPr>
          <w:b/>
          <w:bCs/>
        </w:rPr>
      </w:pPr>
    </w:p>
    <w:p w14:paraId="59D7C8AF" w14:textId="77777777" w:rsidR="00007C0F" w:rsidRDefault="00007C0F" w:rsidP="00007C0F">
      <w:pPr>
        <w:jc w:val="center"/>
        <w:rPr>
          <w:b/>
          <w:bCs/>
        </w:rPr>
      </w:pPr>
    </w:p>
    <w:p w14:paraId="53F5B803" w14:textId="77777777" w:rsidR="005660FC" w:rsidRPr="00007C0F" w:rsidRDefault="005660FC" w:rsidP="00007C0F">
      <w:pPr>
        <w:jc w:val="center"/>
        <w:rPr>
          <w:b/>
          <w:bCs/>
        </w:rPr>
      </w:pPr>
    </w:p>
    <w:p w14:paraId="463AB724" w14:textId="77777777" w:rsidR="00007C0F" w:rsidRPr="00007C0F" w:rsidRDefault="00007C0F" w:rsidP="00007C0F">
      <w:pPr>
        <w:jc w:val="center"/>
        <w:rPr>
          <w:b/>
          <w:bCs/>
        </w:rPr>
      </w:pPr>
    </w:p>
    <w:p w14:paraId="5590CA8D" w14:textId="77777777" w:rsidR="00007C0F" w:rsidRPr="00007C0F" w:rsidRDefault="00007C0F" w:rsidP="00007C0F">
      <w:pPr>
        <w:jc w:val="center"/>
        <w:rPr>
          <w:b/>
          <w:bCs/>
        </w:rPr>
      </w:pPr>
    </w:p>
    <w:p w14:paraId="2EB76155" w14:textId="77777777" w:rsidR="00007C0F" w:rsidRPr="00007C0F" w:rsidRDefault="00007C0F" w:rsidP="00007C0F">
      <w:pPr>
        <w:jc w:val="center"/>
        <w:rPr>
          <w:b/>
          <w:bCs/>
        </w:rPr>
      </w:pPr>
    </w:p>
    <w:p w14:paraId="4C1DD91D" w14:textId="54030CC6" w:rsidR="00007C0F" w:rsidRPr="00007C0F" w:rsidRDefault="00007C0F" w:rsidP="00007C0F">
      <w:pPr>
        <w:jc w:val="center"/>
        <w:rPr>
          <w:b/>
        </w:rPr>
      </w:pPr>
      <w:r w:rsidRPr="00007C0F">
        <w:rPr>
          <w:b/>
          <w:bCs/>
        </w:rPr>
        <w:t xml:space="preserve">T.C. Milli Eğitim Bakanlığı </w:t>
      </w:r>
      <w:r w:rsidR="003E293E">
        <w:rPr>
          <w:b/>
          <w:bCs/>
        </w:rPr>
        <w:t>İnşaat ve Emlak Genel Müdürlüğü</w:t>
      </w:r>
    </w:p>
    <w:p w14:paraId="301F0235" w14:textId="77777777" w:rsidR="00007C0F" w:rsidRPr="00007C0F" w:rsidRDefault="00007C0F" w:rsidP="00007C0F">
      <w:pPr>
        <w:jc w:val="center"/>
        <w:rPr>
          <w:b/>
        </w:rPr>
      </w:pPr>
      <w:r w:rsidRPr="00007C0F">
        <w:rPr>
          <w:b/>
          <w:bCs/>
        </w:rPr>
        <w:t>MEB Beşevler Kampüsü B Blok Ankara</w:t>
      </w:r>
    </w:p>
    <w:p w14:paraId="30A46879" w14:textId="77777777" w:rsidR="00007C0F" w:rsidRPr="00007C0F" w:rsidRDefault="00007C0F" w:rsidP="00007C0F">
      <w:pPr>
        <w:jc w:val="center"/>
        <w:rPr>
          <w:b/>
        </w:rPr>
      </w:pPr>
      <w:r w:rsidRPr="00007C0F">
        <w:rPr>
          <w:b/>
          <w:bCs/>
        </w:rPr>
        <w:t>Tel: 0 312 413 31 32 33</w:t>
      </w:r>
    </w:p>
    <w:p w14:paraId="2E48ACCB" w14:textId="77777777" w:rsidR="00007C0F" w:rsidRPr="00007C0F" w:rsidRDefault="00007C0F" w:rsidP="00007C0F">
      <w:pPr>
        <w:jc w:val="center"/>
        <w:rPr>
          <w:b/>
        </w:rPr>
      </w:pPr>
      <w:r w:rsidRPr="00007C0F">
        <w:rPr>
          <w:b/>
          <w:bCs/>
        </w:rPr>
        <w:t>Faks      : 0 312 213 83 46</w:t>
      </w:r>
    </w:p>
    <w:p w14:paraId="3519C27C" w14:textId="77777777" w:rsidR="00007C0F" w:rsidRPr="00007C0F" w:rsidRDefault="00007C0F" w:rsidP="00007C0F">
      <w:pPr>
        <w:jc w:val="center"/>
        <w:rPr>
          <w:b/>
          <w:bCs/>
        </w:rPr>
      </w:pPr>
    </w:p>
    <w:p w14:paraId="3846E79D" w14:textId="77777777" w:rsidR="00007C0F" w:rsidRPr="00007C0F" w:rsidRDefault="00007C0F" w:rsidP="00007C0F">
      <w:pPr>
        <w:jc w:val="center"/>
        <w:rPr>
          <w:b/>
          <w:bCs/>
        </w:rPr>
      </w:pPr>
    </w:p>
    <w:p w14:paraId="13304057" w14:textId="3195068F" w:rsidR="00007C0F" w:rsidRPr="00007C0F" w:rsidRDefault="0006558B" w:rsidP="00007C0F">
      <w:pPr>
        <w:jc w:val="center"/>
        <w:rPr>
          <w:b/>
          <w:sz w:val="28"/>
          <w:szCs w:val="28"/>
        </w:rPr>
      </w:pPr>
      <w:r>
        <w:rPr>
          <w:b/>
          <w:bCs/>
        </w:rPr>
        <w:t>TEMMUZ 2025</w:t>
      </w:r>
    </w:p>
    <w:p w14:paraId="3D20F5F7" w14:textId="77777777" w:rsidR="00007C0F" w:rsidRPr="00007C0F" w:rsidRDefault="00007C0F" w:rsidP="00007C0F">
      <w:pPr>
        <w:jc w:val="center"/>
        <w:rPr>
          <w:b/>
          <w:bCs/>
          <w:sz w:val="28"/>
          <w:szCs w:val="28"/>
        </w:rPr>
      </w:pPr>
    </w:p>
    <w:p w14:paraId="3488CC96" w14:textId="77777777" w:rsidR="00007C0F" w:rsidRPr="00007C0F" w:rsidRDefault="00007C0F" w:rsidP="00007C0F">
      <w:pPr>
        <w:jc w:val="center"/>
        <w:rPr>
          <w:b/>
          <w:bCs/>
          <w:sz w:val="28"/>
          <w:szCs w:val="28"/>
        </w:rPr>
      </w:pPr>
    </w:p>
    <w:p w14:paraId="7F1D77BF" w14:textId="77777777" w:rsidR="00007C0F" w:rsidRPr="00007C0F" w:rsidRDefault="00007C0F" w:rsidP="00007C0F">
      <w:pPr>
        <w:jc w:val="center"/>
        <w:rPr>
          <w:b/>
          <w:bCs/>
          <w:sz w:val="28"/>
          <w:szCs w:val="28"/>
        </w:rPr>
      </w:pPr>
    </w:p>
    <w:p w14:paraId="2887D1C0" w14:textId="77777777" w:rsidR="00007C0F" w:rsidRPr="00007C0F" w:rsidRDefault="00007C0F" w:rsidP="00007C0F">
      <w:pPr>
        <w:rPr>
          <w:b/>
          <w:bCs/>
        </w:rPr>
      </w:pPr>
      <w:r w:rsidRPr="00007C0F">
        <w:rPr>
          <w:b/>
          <w:bCs/>
        </w:rPr>
        <w:br w:type="page"/>
      </w:r>
    </w:p>
    <w:bookmarkEnd w:id="591"/>
    <w:p w14:paraId="7D8673DC" w14:textId="77777777" w:rsidR="00007C0F" w:rsidRPr="00007C0F" w:rsidRDefault="00007C0F" w:rsidP="00D43963">
      <w:pPr>
        <w:widowControl w:val="0"/>
        <w:numPr>
          <w:ilvl w:val="0"/>
          <w:numId w:val="32"/>
        </w:numPr>
        <w:tabs>
          <w:tab w:val="left" w:pos="567"/>
        </w:tabs>
        <w:autoSpaceDE w:val="0"/>
        <w:autoSpaceDN w:val="0"/>
        <w:spacing w:before="120" w:after="120"/>
        <w:ind w:left="567" w:hanging="567"/>
        <w:jc w:val="both"/>
        <w:rPr>
          <w:b/>
          <w:u w:val="single"/>
          <w:lang w:eastAsia="fr-FR"/>
        </w:rPr>
      </w:pPr>
      <w:r w:rsidRPr="00007C0F">
        <w:rPr>
          <w:b/>
          <w:u w:val="single"/>
          <w:lang w:eastAsia="fr-FR"/>
        </w:rPr>
        <w:lastRenderedPageBreak/>
        <w:t>Müeyyide Uygulamaları</w:t>
      </w:r>
    </w:p>
    <w:p w14:paraId="2A17B935" w14:textId="77777777" w:rsidR="00007C0F" w:rsidRPr="00007C0F" w:rsidRDefault="00007C0F" w:rsidP="00007C0F">
      <w:pPr>
        <w:widowControl w:val="0"/>
        <w:autoSpaceDE w:val="0"/>
        <w:autoSpaceDN w:val="0"/>
        <w:spacing w:before="120" w:after="120"/>
        <w:jc w:val="both"/>
        <w:rPr>
          <w:lang w:eastAsia="en-US"/>
        </w:rPr>
      </w:pPr>
      <w:r w:rsidRPr="00007C0F">
        <w:rPr>
          <w:lang w:eastAsia="en-US"/>
        </w:rPr>
        <w:t xml:space="preserve">PEA ve Yükleniciler (bir Ortak Girişim olması durumunda tüm üyeleri ve teklif edilen veya görevlendirilmiş Alt Yükleniciler dahil), İhale Süreci ve Sözleşmenin uygulanması sırasında en yüksek etik standartlara uymalıdır. </w:t>
      </w:r>
    </w:p>
    <w:p w14:paraId="6B28EA83" w14:textId="77777777" w:rsidR="00007C0F" w:rsidRPr="00007C0F" w:rsidRDefault="00007C0F" w:rsidP="00007C0F">
      <w:pPr>
        <w:widowControl w:val="0"/>
        <w:autoSpaceDE w:val="0"/>
        <w:autoSpaceDN w:val="0"/>
        <w:spacing w:before="120" w:after="120"/>
        <w:jc w:val="both"/>
        <w:rPr>
          <w:lang w:eastAsia="en-US"/>
        </w:rPr>
      </w:pPr>
      <w:r w:rsidRPr="00007C0F">
        <w:rPr>
          <w:lang w:eastAsia="en-US"/>
        </w:rPr>
        <w:t xml:space="preserve">Taahhüt Beyanını imzalamak suretiyle; Yükleniciler, (i) İhale Sürecini etkileyebilecek ve İhalenin verilmesi kararını PEA aleyhine değiştirecek müeyyide/yaptırım gerektiren herhangi bir faaliyette bulunmadıklarını ve bulunmayacaklarını ve (ii) ihaleyi kazanmaları halinde de, müeyyide/yaptırım gerektiren herhangi bir faaliyette bulunmayacaklarını beyan ve taahhüt etmiş sayılırlar. </w:t>
      </w:r>
    </w:p>
    <w:p w14:paraId="1BB98FA4" w14:textId="77777777" w:rsidR="00007C0F" w:rsidRPr="00007C0F" w:rsidRDefault="00007C0F" w:rsidP="00007C0F">
      <w:pPr>
        <w:widowControl w:val="0"/>
        <w:autoSpaceDE w:val="0"/>
        <w:autoSpaceDN w:val="0"/>
        <w:spacing w:before="120" w:after="120"/>
        <w:jc w:val="both"/>
        <w:rPr>
          <w:lang w:eastAsia="en-US"/>
        </w:rPr>
      </w:pPr>
      <w:r w:rsidRPr="00007C0F">
        <w:rPr>
          <w:lang w:eastAsia="en-US"/>
        </w:rPr>
        <w:t xml:space="preserve">Ayrıca, KfW, Sözleşmelere Yüklenicilerin KfW'ye, KfW tarafından atanan denetçilere ve Projeye Avrupa Birliği tarafından finansman sağlanması durumunda, Avrupa hukuku kapsamında denetleme yetkisine sahip Avrupa kurumlarına İhale Süreci ve Sözleşmenin ifası ile ilgili ilgili tüm hesap, kayıt ve belgeleri inceleme ve denetleme yetkisi vermesini şart koşan bir hüküm eklenilmesini talep etmektedir. </w:t>
      </w:r>
    </w:p>
    <w:p w14:paraId="38C8375B" w14:textId="77777777" w:rsidR="00007C0F" w:rsidRPr="00007C0F" w:rsidRDefault="00007C0F" w:rsidP="00007C0F">
      <w:pPr>
        <w:widowControl w:val="0"/>
        <w:autoSpaceDE w:val="0"/>
        <w:autoSpaceDN w:val="0"/>
        <w:spacing w:before="120" w:after="120"/>
        <w:jc w:val="both"/>
        <w:rPr>
          <w:lang w:eastAsia="en-US"/>
        </w:rPr>
      </w:pPr>
      <w:r w:rsidRPr="00007C0F">
        <w:rPr>
          <w:lang w:eastAsia="fr-FR"/>
        </w:rPr>
        <w:t xml:space="preserve">KfW, özellikle aşağıda belirtilenler olmak üzere, tüm bu etik kurallara uyulduğunu kontrol etmek için uygun gördüğü her türlü eylemde bulunma hakkını saklı tutar: </w:t>
      </w:r>
    </w:p>
    <w:p w14:paraId="74008169" w14:textId="77777777" w:rsidR="00007C0F" w:rsidRPr="00007C0F" w:rsidRDefault="00007C0F" w:rsidP="00007C0F">
      <w:pPr>
        <w:widowControl w:val="0"/>
        <w:autoSpaceDE w:val="0"/>
        <w:autoSpaceDN w:val="0"/>
        <w:spacing w:before="142" w:line="240" w:lineRule="atLeast"/>
        <w:ind w:left="426" w:hanging="426"/>
        <w:jc w:val="both"/>
        <w:rPr>
          <w:lang w:eastAsia="en-US"/>
        </w:rPr>
      </w:pPr>
      <w:r w:rsidRPr="00007C0F">
        <w:rPr>
          <w:bCs/>
          <w:lang w:eastAsia="en-US"/>
        </w:rPr>
        <w:t>(a)</w:t>
      </w:r>
      <w:r w:rsidRPr="00007C0F">
        <w:rPr>
          <w:bCs/>
          <w:lang w:eastAsia="en-US"/>
        </w:rPr>
        <w:tab/>
        <w:t>İhalenin Verilmesi için önerilen İsteklinin, İhale Sürecinde, İhalenin kendisine verilmesi için doğrudan veya bir temsilci aracılığıyla müeyyide/yaptırım gerektiren bir fiile karıştığının tespit edilmesi halinde, söz konusu teklifi reddetmek suretiyle İsteklinin Sözleşme İmzalama Hakkını Elinden Almak;</w:t>
      </w:r>
    </w:p>
    <w:p w14:paraId="527193CD" w14:textId="77777777" w:rsidR="00007C0F" w:rsidRPr="00007C0F" w:rsidRDefault="00007C0F" w:rsidP="00007C0F">
      <w:pPr>
        <w:widowControl w:val="0"/>
        <w:autoSpaceDE w:val="0"/>
        <w:autoSpaceDN w:val="0"/>
        <w:spacing w:before="142" w:line="240" w:lineRule="atLeast"/>
        <w:ind w:left="426" w:hanging="426"/>
        <w:jc w:val="both"/>
        <w:rPr>
          <w:lang w:eastAsia="en-US"/>
        </w:rPr>
      </w:pPr>
      <w:r w:rsidRPr="00007C0F">
        <w:rPr>
          <w:bCs/>
          <w:lang w:eastAsia="en-US"/>
        </w:rPr>
        <w:t>(b)</w:t>
      </w:r>
      <w:r w:rsidRPr="00007C0F">
        <w:rPr>
          <w:bCs/>
          <w:lang w:eastAsia="en-US"/>
        </w:rPr>
        <w:tab/>
      </w:r>
      <w:bookmarkStart w:id="595" w:name="_Hlk536406691"/>
      <w:r w:rsidRPr="00007C0F">
        <w:rPr>
          <w:bCs/>
          <w:lang w:eastAsia="en-US"/>
        </w:rPr>
        <w:t xml:space="preserve">PEA, Yükleniciler veya yasal temsilcileri veya Alt Yüklenicilerin İhale Süreci ve/veya Sözleşmenin icrası sırasında herhangi bir zamanda Yaptırım/Müeyyide Gerektiren bir fiile karıştığının tespit edilmesi, PEA'nın durumu düzeltmek için KfW lehine uygun önlemleri almaması veya bilgisi olmasına rağmen KfW'yi bu tür bir faaliyet konusunda bilgilendirmemesi halinde; tedarik sürecini iptal etmek ve PEA ile imzalamış olduğu Hibe Anlaşması temelinde ödemelerin askıya alınması, geri ödeme talep etme ve fesih ile ilgili haklarını kullanmak </w:t>
      </w:r>
    </w:p>
    <w:bookmarkEnd w:id="595"/>
    <w:p w14:paraId="6A4006A6" w14:textId="77777777" w:rsidR="00007C0F" w:rsidRPr="00007C0F" w:rsidRDefault="00007C0F" w:rsidP="00007C0F">
      <w:pPr>
        <w:widowControl w:val="0"/>
        <w:autoSpaceDE w:val="0"/>
        <w:autoSpaceDN w:val="0"/>
        <w:spacing w:before="120" w:after="120"/>
        <w:jc w:val="both"/>
        <w:rPr>
          <w:lang w:eastAsia="en-US"/>
        </w:rPr>
      </w:pPr>
      <w:r w:rsidRPr="00007C0F">
        <w:rPr>
          <w:lang w:eastAsia="fr-FR"/>
        </w:rPr>
        <w:t xml:space="preserve">Bu hükmün amaçları doğrultusunda aşağıda belirtilen terimleri karşısındaki anlamları ile tanımlamıştır: </w:t>
      </w:r>
    </w:p>
    <w:p w14:paraId="354BECB7" w14:textId="77777777" w:rsidR="00007C0F" w:rsidRPr="00007C0F" w:rsidRDefault="00007C0F" w:rsidP="00007C0F">
      <w:pPr>
        <w:widowControl w:val="0"/>
        <w:autoSpaceDE w:val="0"/>
        <w:autoSpaceDN w:val="0"/>
        <w:spacing w:before="120" w:after="120"/>
        <w:jc w:val="both"/>
        <w:rPr>
          <w:i/>
          <w:lang w:eastAsia="en-US"/>
        </w:rPr>
      </w:pPr>
    </w:p>
    <w:tbl>
      <w:tblPr>
        <w:tblW w:w="9212" w:type="dxa"/>
        <w:tblLook w:val="04A0" w:firstRow="1" w:lastRow="0" w:firstColumn="1" w:lastColumn="0" w:noHBand="0" w:noVBand="1"/>
      </w:tblPr>
      <w:tblGrid>
        <w:gridCol w:w="2537"/>
        <w:gridCol w:w="6675"/>
      </w:tblGrid>
      <w:tr w:rsidR="00BD513A" w:rsidRPr="00007C0F" w14:paraId="09B3C8B2" w14:textId="77777777" w:rsidTr="00007C0F">
        <w:tc>
          <w:tcPr>
            <w:tcW w:w="2518" w:type="dxa"/>
          </w:tcPr>
          <w:p w14:paraId="3CC4FD3A"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t>Zor Kullanma</w:t>
            </w:r>
          </w:p>
        </w:tc>
        <w:tc>
          <w:tcPr>
            <w:tcW w:w="6694" w:type="dxa"/>
          </w:tcPr>
          <w:p w14:paraId="6C335E41" w14:textId="77777777" w:rsidR="00007C0F" w:rsidRPr="00007C0F" w:rsidRDefault="00007C0F" w:rsidP="00007C0F">
            <w:pPr>
              <w:widowControl w:val="0"/>
              <w:autoSpaceDE w:val="0"/>
              <w:autoSpaceDN w:val="0"/>
              <w:spacing w:before="120" w:after="160"/>
              <w:jc w:val="both"/>
              <w:rPr>
                <w:lang w:eastAsia="en-US"/>
              </w:rPr>
            </w:pPr>
            <w:r w:rsidRPr="00007C0F">
              <w:rPr>
                <w:lang w:eastAsia="de-DE"/>
              </w:rPr>
              <w:t>Herhangi bir tarafın faaliyetlerini uygunsuz şekilde etkilemek adına, söz konusu taraf ya da mülkiyetinde bulunan malını, doğrudan veya dolaylı olarak, bozmak, zarar vermek, bozmak veya zarar vermekle tehdit etmek.</w:t>
            </w:r>
          </w:p>
        </w:tc>
      </w:tr>
      <w:tr w:rsidR="00BD513A" w:rsidRPr="00007C0F" w14:paraId="664BF72B" w14:textId="77777777" w:rsidTr="00007C0F">
        <w:tc>
          <w:tcPr>
            <w:tcW w:w="2518" w:type="dxa"/>
          </w:tcPr>
          <w:p w14:paraId="5127097D"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t>Muvazaalı Uygulama</w:t>
            </w:r>
          </w:p>
        </w:tc>
        <w:tc>
          <w:tcPr>
            <w:tcW w:w="6694" w:type="dxa"/>
          </w:tcPr>
          <w:p w14:paraId="61A3DC6C"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Diğer bir tarafın eylemlerini uygunsuz şekilde etkilemek de dahil olmak üzere, uygunsuz bir amaca ulaşmak için iki veya daha fazla taraf arasında tasarlanmış bir düzenleme.</w:t>
            </w:r>
          </w:p>
        </w:tc>
      </w:tr>
      <w:tr w:rsidR="00BD513A" w:rsidRPr="00007C0F" w14:paraId="6C21A2A5" w14:textId="77777777" w:rsidTr="00007C0F">
        <w:tc>
          <w:tcPr>
            <w:tcW w:w="2518" w:type="dxa"/>
          </w:tcPr>
          <w:p w14:paraId="0B5627F5"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t>Yolsuzluk</w:t>
            </w:r>
          </w:p>
        </w:tc>
        <w:tc>
          <w:tcPr>
            <w:tcW w:w="6694" w:type="dxa"/>
          </w:tcPr>
          <w:p w14:paraId="034794BC"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Avantajlı bir duruma gelmek maksadıyla herhangi bir kişinin eylemlerini etkilemek veya engellemek için doğrudan veya dolaylı olarak, yasa dışı ödeme, bağış vs. için söz vermek, teklif etmek, vermek, yapmak, ısrar etmek, almak, kabul etmek veya talep etmek.</w:t>
            </w:r>
          </w:p>
        </w:tc>
      </w:tr>
      <w:tr w:rsidR="00BD513A" w:rsidRPr="00007C0F" w14:paraId="50F3E3B9" w14:textId="77777777" w:rsidTr="00007C0F">
        <w:tc>
          <w:tcPr>
            <w:tcW w:w="2518" w:type="dxa"/>
          </w:tcPr>
          <w:p w14:paraId="6169968B"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lastRenderedPageBreak/>
              <w:t>Hileli Uygulama/Sahtekarlık</w:t>
            </w:r>
          </w:p>
        </w:tc>
        <w:tc>
          <w:tcPr>
            <w:tcW w:w="6694" w:type="dxa"/>
          </w:tcPr>
          <w:p w14:paraId="2AC133FB"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Bir kişinin maddi kazanç elde etmek veya bir yükümlülüğünden kaçınmak için, diğer(ler)ini bilerek veya düşüncesizce yanıltacak veya aldatmaya teşebbüs edecek, yanlış beyan da dahil olmak üzere herhangi bir işlem veya ihmal.</w:t>
            </w:r>
          </w:p>
        </w:tc>
      </w:tr>
      <w:tr w:rsidR="00BD513A" w:rsidRPr="00007C0F" w14:paraId="2AB5EA8C" w14:textId="77777777" w:rsidTr="00007C0F">
        <w:tc>
          <w:tcPr>
            <w:tcW w:w="2518" w:type="dxa"/>
          </w:tcPr>
          <w:p w14:paraId="37740B3F" w14:textId="77777777" w:rsidR="00007C0F" w:rsidRPr="00007C0F" w:rsidRDefault="00007C0F" w:rsidP="00007C0F">
            <w:pPr>
              <w:widowControl w:val="0"/>
              <w:autoSpaceDE w:val="0"/>
              <w:autoSpaceDN w:val="0"/>
              <w:spacing w:before="120" w:after="160"/>
              <w:jc w:val="both"/>
              <w:rPr>
                <w:b/>
                <w:lang w:eastAsia="en-US"/>
              </w:rPr>
            </w:pPr>
            <w:bookmarkStart w:id="596" w:name="_Hlk536407066"/>
            <w:r w:rsidRPr="00007C0F">
              <w:rPr>
                <w:b/>
                <w:lang w:eastAsia="en-US"/>
              </w:rPr>
              <w:t>Engelleme</w:t>
            </w:r>
            <w:bookmarkEnd w:id="596"/>
          </w:p>
        </w:tc>
        <w:tc>
          <w:tcPr>
            <w:tcW w:w="6694" w:type="dxa"/>
          </w:tcPr>
          <w:p w14:paraId="79E03DF5"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(i) Yolsuzluk, Sahtekarlık, Zor Kullanma veya Muvazaalı İşlem gibi iddialar karşısında yürütülen resmi bir soruşturmayı maddi olarak engellemek için soruşturma kanıtlarını kasten yok etmek, tahrif etmek, değiştirmek veya gizlemek veya soruşturmacılara yanlış beyanda bulunmak ya da herhangi bir Kişiyi soruşturma ile ilgili konularda bildiklerini ifşa etmesini önlemek için tehdit etmek, taciz etmek veya korkutmak; veya (ii) KfW'nin Yolsuzluk, Sahtekarlık, Zor Kullanma veya Muvazaalı İşlem gibi iddialar karşısında yürütülen resmi bir soruşturmayla bağlantılı olarak sözleşmeye ilişkin gerekli bilgilere erişimini maddi olarak engelleyecek herhangi bir eylem.</w:t>
            </w:r>
          </w:p>
        </w:tc>
      </w:tr>
      <w:tr w:rsidR="00BD513A" w:rsidRPr="00007C0F" w14:paraId="3FFCAA82" w14:textId="77777777" w:rsidTr="00007C0F">
        <w:trPr>
          <w:trHeight w:val="858"/>
        </w:trPr>
        <w:tc>
          <w:tcPr>
            <w:tcW w:w="2518" w:type="dxa"/>
          </w:tcPr>
          <w:p w14:paraId="1FF3D128"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t>Müeyyide Uygulamaları</w:t>
            </w:r>
          </w:p>
        </w:tc>
        <w:tc>
          <w:tcPr>
            <w:tcW w:w="6694" w:type="dxa"/>
          </w:tcPr>
          <w:p w14:paraId="67ABAC44"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Finansman Anlaşması uyarınca yasa dışı olan herhangi bir Yolsuzluk, Sahtekarlık, Zor Kullanma Muvazaalı İşlem veya engelleme (burada tanımlandığı anlamlarıyla).</w:t>
            </w:r>
          </w:p>
        </w:tc>
      </w:tr>
    </w:tbl>
    <w:p w14:paraId="5B261617" w14:textId="77777777" w:rsidR="00007C0F" w:rsidRPr="00007C0F" w:rsidRDefault="00007C0F" w:rsidP="00007C0F">
      <w:pPr>
        <w:widowControl w:val="0"/>
        <w:autoSpaceDE w:val="0"/>
        <w:autoSpaceDN w:val="0"/>
        <w:jc w:val="both"/>
        <w:rPr>
          <w:lang w:eastAsia="en-US"/>
        </w:rPr>
      </w:pPr>
    </w:p>
    <w:p w14:paraId="5F2A5A87" w14:textId="77777777" w:rsidR="00007C0F" w:rsidRPr="00007C0F" w:rsidRDefault="00007C0F" w:rsidP="00D43963">
      <w:pPr>
        <w:widowControl w:val="0"/>
        <w:numPr>
          <w:ilvl w:val="0"/>
          <w:numId w:val="32"/>
        </w:numPr>
        <w:tabs>
          <w:tab w:val="left" w:pos="567"/>
        </w:tabs>
        <w:autoSpaceDE w:val="0"/>
        <w:autoSpaceDN w:val="0"/>
        <w:spacing w:before="120" w:after="120"/>
        <w:ind w:left="567" w:hanging="567"/>
        <w:jc w:val="both"/>
        <w:rPr>
          <w:b/>
          <w:u w:val="single"/>
          <w:lang w:eastAsia="fr-FR"/>
        </w:rPr>
      </w:pPr>
      <w:r w:rsidRPr="00007C0F">
        <w:rPr>
          <w:b/>
          <w:u w:val="single"/>
          <w:lang w:eastAsia="fr-FR"/>
        </w:rPr>
        <w:t>Sosyal ve Çevresel Sorumluluk</w:t>
      </w:r>
    </w:p>
    <w:p w14:paraId="76DFD5A4" w14:textId="77777777" w:rsidR="00007C0F" w:rsidRPr="00007C0F" w:rsidRDefault="00007C0F" w:rsidP="00007C0F">
      <w:pPr>
        <w:widowControl w:val="0"/>
        <w:autoSpaceDE w:val="0"/>
        <w:autoSpaceDN w:val="0"/>
        <w:jc w:val="both"/>
        <w:rPr>
          <w:lang w:eastAsia="en-US"/>
        </w:rPr>
      </w:pPr>
      <w:r w:rsidRPr="00007C0F">
        <w:rPr>
          <w:lang w:eastAsia="en-US"/>
        </w:rPr>
        <w:t>Tamamen veya kısmen Mali Yardım çerçevesinde finanse edilen projeler Uluslararası Çevresel, Sosyal, Sağlık ve Güvenlik (ESHS) standartlarına (cinsel sömürü ve istismar ve cinsiyete dayalı şiddet konuları da dahil olmak üzere) uygunluğu sağlamak zorundadır. KfW tarafından finanse edilen projelerde Yükleniciler, sonuç olarak, ilgili Sözleşmelerde aşağıdakileri yerine getireceklerini taahhüt etmiş sayılırlar:</w:t>
      </w:r>
    </w:p>
    <w:p w14:paraId="0413E44D" w14:textId="77777777" w:rsidR="00007C0F" w:rsidRPr="00007C0F" w:rsidRDefault="00007C0F" w:rsidP="00D43963">
      <w:pPr>
        <w:widowControl w:val="0"/>
        <w:numPr>
          <w:ilvl w:val="0"/>
          <w:numId w:val="33"/>
        </w:numPr>
        <w:autoSpaceDE w:val="0"/>
        <w:autoSpaceDN w:val="0"/>
        <w:spacing w:before="200"/>
        <w:jc w:val="both"/>
        <w:rPr>
          <w:lang w:eastAsia="en-US"/>
        </w:rPr>
      </w:pPr>
      <w:r w:rsidRPr="00007C0F">
        <w:rPr>
          <w:lang w:eastAsia="en-US"/>
        </w:rPr>
        <w:t>Sözleşme tahtında birlikte çalıştıkları Alt Yükleniciler ve büyük tedarikçilerin uluslararası çevre ve çalışma standartları, Sözleşmenin uygulandığı ülkede yürürlükte olan yasa ve düzenlemeler ve bilhassa Uluslararası Çalışma Örgütü</w:t>
      </w:r>
      <w:r w:rsidRPr="00007C0F">
        <w:rPr>
          <w:vertAlign w:val="superscript"/>
          <w:lang w:eastAsia="en-US"/>
        </w:rPr>
        <w:footnoteReference w:id="9"/>
      </w:r>
      <w:r w:rsidRPr="00007C0F">
        <w:rPr>
          <w:lang w:eastAsia="en-US"/>
        </w:rPr>
        <w:t xml:space="preserve"> (ILO) ve uluslararası temel çevre sözleşmelerine uyumlu çalışacaklarını ve bu yönde gayret sarf</w:t>
      </w:r>
      <w:r w:rsidR="00AD2C58">
        <w:rPr>
          <w:lang w:eastAsia="en-US"/>
        </w:rPr>
        <w:t xml:space="preserve"> </w:t>
      </w:r>
      <w:r w:rsidRPr="00007C0F">
        <w:rPr>
          <w:lang w:eastAsia="en-US"/>
        </w:rPr>
        <w:t>edeceklerini; ayrıca</w:t>
      </w:r>
    </w:p>
    <w:p w14:paraId="0A2A0ADC" w14:textId="77777777" w:rsidR="00007C0F" w:rsidRPr="00007C0F" w:rsidRDefault="00007C0F" w:rsidP="00D43963">
      <w:pPr>
        <w:widowControl w:val="0"/>
        <w:numPr>
          <w:ilvl w:val="0"/>
          <w:numId w:val="33"/>
        </w:numPr>
        <w:autoSpaceDE w:val="0"/>
        <w:autoSpaceDN w:val="0"/>
        <w:spacing w:before="200"/>
        <w:jc w:val="both"/>
        <w:rPr>
          <w:lang w:eastAsia="en-US"/>
        </w:rPr>
      </w:pPr>
      <w:r w:rsidRPr="00007C0F">
        <w:rPr>
          <w:lang w:eastAsia="en-US"/>
        </w:rPr>
        <w:t xml:space="preserve">çevresel ve sosyal etki değerlendirmesinde (ÇSED) tanımlandığı ve sonrasında çevresel ve sosyal yönetim planında (ÇSYP) daha ayrıntılı şekilde ele alınan, Sözleşme ile ilişkili çevresel ve sosyal riskleri azaltma amaçlı tüm önlemleri, bunun yanı sıra cinsel sömürü, istismar ve cinsiyete dayalı şiddetin önlenmesi için tüm önlemleri uygulayacaklarını. </w:t>
      </w:r>
    </w:p>
    <w:bookmarkEnd w:id="592"/>
    <w:bookmarkEnd w:id="593"/>
    <w:bookmarkEnd w:id="594"/>
    <w:p w14:paraId="09EF45D5" w14:textId="77777777" w:rsidR="00007C0F" w:rsidRPr="00007C0F" w:rsidRDefault="00007C0F" w:rsidP="00007C0F">
      <w:pPr>
        <w:widowControl w:val="0"/>
        <w:autoSpaceDE w:val="0"/>
        <w:autoSpaceDN w:val="0"/>
        <w:rPr>
          <w:lang w:eastAsia="en-US"/>
        </w:rPr>
      </w:pPr>
    </w:p>
    <w:p w14:paraId="3B56C0CA" w14:textId="77777777" w:rsidR="00007C0F" w:rsidRPr="00007C0F" w:rsidRDefault="00007C0F" w:rsidP="00007C0F">
      <w:pPr>
        <w:rPr>
          <w:lang w:eastAsia="en-US"/>
        </w:rPr>
      </w:pPr>
      <w:r w:rsidRPr="00007C0F">
        <w:rPr>
          <w:lang w:eastAsia="en-US"/>
        </w:rPr>
        <w:br w:type="page"/>
      </w:r>
    </w:p>
    <w:bookmarkStart w:id="597" w:name="_Ref10786765"/>
    <w:bookmarkStart w:id="598" w:name="_Toc15222658"/>
    <w:p w14:paraId="0A2ED902" w14:textId="77777777" w:rsidR="00007C0F" w:rsidRPr="00007C0F" w:rsidRDefault="00007C0F" w:rsidP="00007C0F">
      <w:r w:rsidRPr="00007C0F">
        <w:rPr>
          <w:noProof/>
        </w:rPr>
        <w:lastRenderedPageBreak/>
        <mc:AlternateContent>
          <mc:Choice Requires="wps">
            <w:drawing>
              <wp:anchor distT="0" distB="0" distL="114300" distR="114300" simplePos="0" relativeHeight="251672576" behindDoc="0" locked="0" layoutInCell="1" allowOverlap="1" wp14:anchorId="16FF7791" wp14:editId="619AC5C6">
                <wp:simplePos x="0" y="0"/>
                <wp:positionH relativeFrom="column">
                  <wp:posOffset>-68580</wp:posOffset>
                </wp:positionH>
                <wp:positionV relativeFrom="paragraph">
                  <wp:posOffset>154305</wp:posOffset>
                </wp:positionV>
                <wp:extent cx="6299835" cy="8667115"/>
                <wp:effectExtent l="19050" t="19050" r="43815" b="387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6671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81A1BC" id="Rectangle 10" o:spid="_x0000_s1026" style="position:absolute;margin-left:-5.4pt;margin-top:12.15pt;width:496.05pt;height:682.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" filled="f" strokeweight="4.5pt">
                <v:stroke linestyle="thickThin"/>
              </v:rect>
            </w:pict>
          </mc:Fallback>
        </mc:AlternateContent>
      </w:r>
    </w:p>
    <w:p w14:paraId="4247CA1D" w14:textId="77777777" w:rsidR="00007C0F" w:rsidRPr="00007C0F" w:rsidRDefault="00007C0F" w:rsidP="00007C0F">
      <w:pPr>
        <w:jc w:val="center"/>
        <w:outlineLvl w:val="0"/>
        <w:rPr>
          <w:b/>
          <w:sz w:val="28"/>
          <w:szCs w:val="28"/>
        </w:rPr>
      </w:pPr>
    </w:p>
    <w:p w14:paraId="572190B4" w14:textId="38DDFA9A"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3DB91EE2" w14:textId="1F4E880D" w:rsidR="00007C0F" w:rsidRPr="00007C0F" w:rsidRDefault="007C74E2" w:rsidP="00007C0F">
      <w:pPr>
        <w:jc w:val="center"/>
        <w:rPr>
          <w:b/>
          <w:bCs/>
        </w:rPr>
      </w:pPr>
      <w:r>
        <w:rPr>
          <w:b/>
          <w:bCs/>
        </w:rPr>
        <w:t>Kriz Zamanlarında Herkes İçin Eğitim I</w:t>
      </w:r>
      <w:r w:rsidR="00AE60DB">
        <w:rPr>
          <w:b/>
          <w:bCs/>
        </w:rPr>
        <w:t>II</w:t>
      </w:r>
    </w:p>
    <w:p w14:paraId="01E2A79C" w14:textId="77777777" w:rsidR="00007C0F" w:rsidRPr="00007C0F" w:rsidRDefault="00007C0F" w:rsidP="00007C0F">
      <w:pPr>
        <w:jc w:val="center"/>
        <w:rPr>
          <w:b/>
          <w:bCs/>
        </w:rPr>
      </w:pPr>
      <w:r w:rsidRPr="00007C0F">
        <w:rPr>
          <w:b/>
          <w:bCs/>
        </w:rPr>
        <w:t xml:space="preserve"> </w:t>
      </w:r>
    </w:p>
    <w:p w14:paraId="6F44C789" w14:textId="725F394A" w:rsidR="00007C0F" w:rsidRPr="00007C0F" w:rsidRDefault="00007C0F" w:rsidP="00007C0F">
      <w:pPr>
        <w:jc w:val="center"/>
        <w:rPr>
          <w:b/>
          <w:bCs/>
        </w:rPr>
      </w:pPr>
      <w:r w:rsidRPr="00007C0F">
        <w:rPr>
          <w:b/>
          <w:bCs/>
        </w:rPr>
        <w:t>(</w:t>
      </w:r>
      <w:r w:rsidR="00AE60DB">
        <w:rPr>
          <w:b/>
          <w:bCs/>
        </w:rPr>
        <w:t>FRIT</w:t>
      </w:r>
      <w:r w:rsidRPr="00007C0F">
        <w:rPr>
          <w:b/>
          <w:bCs/>
        </w:rPr>
        <w:t>)</w:t>
      </w:r>
    </w:p>
    <w:p w14:paraId="3CA7D7FF" w14:textId="77777777" w:rsidR="00007C0F" w:rsidRPr="00007C0F" w:rsidRDefault="00007C0F" w:rsidP="00007C0F">
      <w:pPr>
        <w:jc w:val="center"/>
        <w:rPr>
          <w:b/>
          <w:bCs/>
        </w:rPr>
      </w:pPr>
    </w:p>
    <w:p w14:paraId="0E161A8C" w14:textId="77777777" w:rsidR="00007C0F" w:rsidRPr="00007C0F" w:rsidRDefault="00007C0F" w:rsidP="00007C0F">
      <w:pPr>
        <w:jc w:val="center"/>
        <w:rPr>
          <w:b/>
          <w:bCs/>
        </w:rPr>
      </w:pPr>
    </w:p>
    <w:p w14:paraId="777F2974" w14:textId="14A131F8" w:rsidR="00AE60DB" w:rsidRPr="005660FC" w:rsidRDefault="00824115" w:rsidP="005660FC">
      <w:pPr>
        <w:jc w:val="center"/>
        <w:rPr>
          <w:b/>
          <w:bCs/>
          <w:sz w:val="28"/>
          <w:szCs w:val="28"/>
        </w:rPr>
      </w:pPr>
      <w:r w:rsidRPr="00824115">
        <w:rPr>
          <w:b/>
          <w:bCs/>
          <w:sz w:val="28"/>
          <w:szCs w:val="28"/>
        </w:rPr>
        <w:t>Gaziantep İlinde Toplam 5 Anaokulu ve Eklentileri Yapım İşi</w:t>
      </w:r>
    </w:p>
    <w:p w14:paraId="64662FE3" w14:textId="4902DCF3" w:rsidR="00AE60DB" w:rsidRPr="00AE60DB" w:rsidRDefault="00AE60DB" w:rsidP="00AE60DB">
      <w:pPr>
        <w:jc w:val="center"/>
        <w:rPr>
          <w:b/>
          <w:bCs/>
        </w:rPr>
      </w:pPr>
      <w:r w:rsidRPr="00AE60DB">
        <w:rPr>
          <w:b/>
          <w:bCs/>
        </w:rPr>
        <w:t>(</w:t>
      </w:r>
      <w:r w:rsidR="003B6CC5">
        <w:rPr>
          <w:b/>
          <w:bCs/>
        </w:rPr>
        <w:t>FRIT-III-KFW-</w:t>
      </w:r>
      <w:r w:rsidR="006E6D0E">
        <w:rPr>
          <w:b/>
          <w:bCs/>
        </w:rPr>
        <w:t>AY-</w:t>
      </w:r>
      <w:r w:rsidR="00824115">
        <w:rPr>
          <w:b/>
          <w:bCs/>
        </w:rPr>
        <w:t>24</w:t>
      </w:r>
      <w:r w:rsidRPr="00AE60DB">
        <w:rPr>
          <w:b/>
          <w:bCs/>
        </w:rPr>
        <w:t>)</w:t>
      </w:r>
    </w:p>
    <w:p w14:paraId="4E2C884F" w14:textId="77777777" w:rsidR="00007C0F" w:rsidRPr="00007C0F" w:rsidRDefault="00007C0F" w:rsidP="00007C0F">
      <w:pPr>
        <w:jc w:val="center"/>
        <w:rPr>
          <w:b/>
          <w:bCs/>
        </w:rPr>
      </w:pPr>
    </w:p>
    <w:p w14:paraId="1D760D87" w14:textId="77777777" w:rsidR="00007C0F" w:rsidRPr="00007C0F" w:rsidRDefault="00007C0F" w:rsidP="00007C0F">
      <w:pPr>
        <w:jc w:val="center"/>
        <w:rPr>
          <w:b/>
          <w:bCs/>
        </w:rPr>
      </w:pPr>
    </w:p>
    <w:p w14:paraId="54F1AAD1" w14:textId="77777777" w:rsidR="00007C0F" w:rsidRPr="00007C0F" w:rsidRDefault="00007C0F" w:rsidP="00007C0F">
      <w:pPr>
        <w:jc w:val="center"/>
        <w:rPr>
          <w:b/>
          <w:bCs/>
        </w:rPr>
      </w:pPr>
      <w:r w:rsidRPr="00007C0F">
        <w:rPr>
          <w:b/>
          <w:bCs/>
        </w:rPr>
        <w:t>ULUSAL REKABETÇİ İHALE BELGELERİ</w:t>
      </w:r>
    </w:p>
    <w:p w14:paraId="5632E54C" w14:textId="77777777" w:rsidR="00007C0F" w:rsidRPr="00007C0F" w:rsidRDefault="00007C0F" w:rsidP="00007C0F">
      <w:pPr>
        <w:jc w:val="center"/>
        <w:rPr>
          <w:b/>
          <w:bCs/>
        </w:rPr>
      </w:pPr>
    </w:p>
    <w:p w14:paraId="7993787C" w14:textId="77777777" w:rsidR="00007C0F" w:rsidRPr="00007C0F" w:rsidRDefault="00007C0F" w:rsidP="00007C0F">
      <w:pPr>
        <w:jc w:val="center"/>
        <w:rPr>
          <w:b/>
          <w:bCs/>
        </w:rPr>
      </w:pPr>
    </w:p>
    <w:p w14:paraId="2982321F" w14:textId="77777777" w:rsidR="00007C0F" w:rsidRPr="00007C0F" w:rsidRDefault="00007C0F" w:rsidP="00007C0F">
      <w:pPr>
        <w:jc w:val="center"/>
        <w:rPr>
          <w:b/>
          <w:bCs/>
        </w:rPr>
      </w:pPr>
    </w:p>
    <w:p w14:paraId="02C99985" w14:textId="77777777" w:rsidR="00007C0F" w:rsidRPr="00007C0F" w:rsidRDefault="00007C0F" w:rsidP="00007C0F">
      <w:pPr>
        <w:jc w:val="center"/>
        <w:rPr>
          <w:b/>
          <w:bCs/>
          <w:sz w:val="32"/>
          <w:szCs w:val="32"/>
        </w:rPr>
      </w:pPr>
    </w:p>
    <w:p w14:paraId="0B133705" w14:textId="77777777" w:rsidR="00007C0F" w:rsidRPr="00007C0F" w:rsidRDefault="00007C0F" w:rsidP="00007C0F">
      <w:pPr>
        <w:jc w:val="center"/>
        <w:rPr>
          <w:b/>
        </w:rPr>
      </w:pPr>
      <w:r w:rsidRPr="00007C0F">
        <w:rPr>
          <w:b/>
          <w:bCs/>
          <w:sz w:val="32"/>
          <w:szCs w:val="32"/>
        </w:rPr>
        <w:t>CİLT 2 ÖZEL İHALE DOKÜMANLARI</w:t>
      </w:r>
    </w:p>
    <w:p w14:paraId="7B327B07" w14:textId="77777777" w:rsidR="00007C0F" w:rsidRPr="00007C0F" w:rsidRDefault="00007C0F" w:rsidP="00007C0F">
      <w:pPr>
        <w:jc w:val="center"/>
        <w:rPr>
          <w:b/>
          <w:bCs/>
          <w:sz w:val="32"/>
          <w:szCs w:val="32"/>
        </w:rPr>
      </w:pPr>
    </w:p>
    <w:p w14:paraId="5AA6C5ED" w14:textId="77777777" w:rsidR="00007C0F" w:rsidRPr="00007C0F" w:rsidRDefault="00007C0F" w:rsidP="00007C0F">
      <w:pPr>
        <w:jc w:val="center"/>
        <w:rPr>
          <w:b/>
          <w:bCs/>
        </w:rPr>
      </w:pPr>
    </w:p>
    <w:p w14:paraId="4B03F288" w14:textId="77777777" w:rsidR="00007C0F" w:rsidRPr="00007C0F" w:rsidRDefault="00007C0F" w:rsidP="00007C0F">
      <w:pPr>
        <w:jc w:val="center"/>
        <w:rPr>
          <w:b/>
          <w:bCs/>
        </w:rPr>
      </w:pPr>
    </w:p>
    <w:p w14:paraId="717C38A6" w14:textId="77777777" w:rsidR="00007C0F" w:rsidRPr="00007C0F" w:rsidRDefault="00007C0F" w:rsidP="00007C0F">
      <w:pPr>
        <w:jc w:val="center"/>
        <w:rPr>
          <w:b/>
          <w:bCs/>
        </w:rPr>
      </w:pPr>
    </w:p>
    <w:p w14:paraId="45963210" w14:textId="77777777" w:rsidR="00007C0F" w:rsidRPr="00007C0F" w:rsidRDefault="00007C0F" w:rsidP="00007C0F">
      <w:pPr>
        <w:jc w:val="center"/>
        <w:rPr>
          <w:b/>
          <w:bCs/>
        </w:rPr>
      </w:pPr>
    </w:p>
    <w:p w14:paraId="2E0B7019" w14:textId="77777777" w:rsidR="00007C0F" w:rsidRPr="00007C0F" w:rsidRDefault="00007C0F" w:rsidP="00007C0F">
      <w:pPr>
        <w:jc w:val="center"/>
        <w:rPr>
          <w:b/>
          <w:bCs/>
        </w:rPr>
      </w:pPr>
    </w:p>
    <w:p w14:paraId="07D83239" w14:textId="77777777" w:rsidR="00007C0F" w:rsidRPr="00007C0F" w:rsidRDefault="00007C0F" w:rsidP="00007C0F">
      <w:pPr>
        <w:jc w:val="center"/>
        <w:rPr>
          <w:b/>
          <w:bCs/>
        </w:rPr>
      </w:pPr>
    </w:p>
    <w:p w14:paraId="0C0B5E98" w14:textId="77777777" w:rsidR="00007C0F" w:rsidRPr="00007C0F" w:rsidRDefault="00007C0F" w:rsidP="00007C0F">
      <w:pPr>
        <w:jc w:val="center"/>
        <w:rPr>
          <w:b/>
          <w:bCs/>
        </w:rPr>
      </w:pPr>
    </w:p>
    <w:p w14:paraId="2B38B54D" w14:textId="77777777" w:rsidR="00007C0F" w:rsidRDefault="00007C0F" w:rsidP="00007C0F">
      <w:pPr>
        <w:jc w:val="center"/>
        <w:rPr>
          <w:b/>
          <w:bCs/>
        </w:rPr>
      </w:pPr>
    </w:p>
    <w:p w14:paraId="0706B9A2" w14:textId="77777777" w:rsidR="005660FC" w:rsidRPr="00007C0F" w:rsidRDefault="005660FC" w:rsidP="00007C0F">
      <w:pPr>
        <w:jc w:val="center"/>
        <w:rPr>
          <w:b/>
          <w:bCs/>
        </w:rPr>
      </w:pPr>
    </w:p>
    <w:p w14:paraId="39901AC6" w14:textId="77777777" w:rsidR="00007C0F" w:rsidRPr="00007C0F" w:rsidRDefault="00007C0F" w:rsidP="00007C0F">
      <w:pPr>
        <w:jc w:val="center"/>
        <w:rPr>
          <w:b/>
          <w:bCs/>
        </w:rPr>
      </w:pPr>
    </w:p>
    <w:p w14:paraId="685FE290" w14:textId="07A00EDD"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418396D6" w14:textId="77777777" w:rsidR="00007C0F" w:rsidRPr="00007C0F" w:rsidRDefault="00007C0F">
      <w:pPr>
        <w:jc w:val="center"/>
        <w:rPr>
          <w:b/>
          <w:bCs/>
        </w:rPr>
      </w:pPr>
      <w:r w:rsidRPr="00007C0F">
        <w:rPr>
          <w:b/>
          <w:bCs/>
        </w:rPr>
        <w:t>MEB Beşevler Kampüsü B Blok Ankara</w:t>
      </w:r>
    </w:p>
    <w:p w14:paraId="703E787D" w14:textId="77777777" w:rsidR="00007C0F" w:rsidRPr="00007C0F" w:rsidRDefault="00007C0F">
      <w:pPr>
        <w:jc w:val="center"/>
        <w:rPr>
          <w:b/>
          <w:bCs/>
        </w:rPr>
      </w:pPr>
      <w:r w:rsidRPr="00007C0F">
        <w:rPr>
          <w:b/>
          <w:bCs/>
        </w:rPr>
        <w:t>TELEFON: 0 312 413 32-33</w:t>
      </w:r>
    </w:p>
    <w:p w14:paraId="27A15111" w14:textId="77777777" w:rsidR="00007C0F" w:rsidRPr="00007C0F" w:rsidRDefault="00007C0F">
      <w:pPr>
        <w:jc w:val="center"/>
        <w:rPr>
          <w:b/>
          <w:bCs/>
        </w:rPr>
      </w:pPr>
      <w:r w:rsidRPr="00007C0F">
        <w:rPr>
          <w:b/>
          <w:bCs/>
        </w:rPr>
        <w:t>Faks      : 0 312 213 83 46</w:t>
      </w:r>
    </w:p>
    <w:p w14:paraId="72AFC42D" w14:textId="77777777" w:rsidR="00007C0F" w:rsidRPr="00007C0F" w:rsidRDefault="00007C0F" w:rsidP="00007C0F">
      <w:pPr>
        <w:jc w:val="center"/>
        <w:rPr>
          <w:b/>
          <w:bCs/>
          <w:sz w:val="28"/>
          <w:szCs w:val="28"/>
        </w:rPr>
      </w:pPr>
    </w:p>
    <w:p w14:paraId="5C05EBBB" w14:textId="77777777" w:rsidR="00007C0F" w:rsidRPr="00007C0F" w:rsidRDefault="00007C0F" w:rsidP="00007C0F">
      <w:pPr>
        <w:jc w:val="center"/>
        <w:outlineLvl w:val="0"/>
        <w:rPr>
          <w:b/>
          <w:sz w:val="28"/>
          <w:szCs w:val="28"/>
        </w:rPr>
      </w:pPr>
    </w:p>
    <w:p w14:paraId="6A3148A9" w14:textId="77777777" w:rsidR="00007C0F" w:rsidRPr="00007C0F" w:rsidRDefault="00007C0F" w:rsidP="00007C0F">
      <w:pPr>
        <w:jc w:val="center"/>
        <w:outlineLvl w:val="0"/>
        <w:rPr>
          <w:b/>
          <w:sz w:val="28"/>
          <w:szCs w:val="28"/>
        </w:rPr>
      </w:pPr>
    </w:p>
    <w:p w14:paraId="7FBD7287" w14:textId="77777777" w:rsidR="00007C0F" w:rsidRPr="00007C0F" w:rsidRDefault="00007C0F" w:rsidP="00007C0F">
      <w:pPr>
        <w:jc w:val="center"/>
        <w:outlineLvl w:val="0"/>
        <w:rPr>
          <w:b/>
          <w:sz w:val="28"/>
          <w:szCs w:val="28"/>
        </w:rPr>
      </w:pPr>
    </w:p>
    <w:p w14:paraId="21DF9DE8" w14:textId="77777777" w:rsidR="00007C0F" w:rsidRPr="00007C0F" w:rsidRDefault="00007C0F" w:rsidP="00007C0F">
      <w:pPr>
        <w:jc w:val="center"/>
        <w:rPr>
          <w:b/>
          <w:sz w:val="28"/>
          <w:szCs w:val="28"/>
        </w:rPr>
      </w:pPr>
    </w:p>
    <w:p w14:paraId="1AB9804F" w14:textId="77777777" w:rsidR="00007C0F" w:rsidRPr="00007C0F" w:rsidRDefault="00007C0F" w:rsidP="00007C0F">
      <w:pPr>
        <w:jc w:val="center"/>
        <w:rPr>
          <w:b/>
          <w:sz w:val="28"/>
          <w:szCs w:val="28"/>
        </w:rPr>
      </w:pPr>
    </w:p>
    <w:p w14:paraId="597C24EC" w14:textId="77777777" w:rsidR="00007C0F" w:rsidRPr="00007C0F" w:rsidRDefault="00007C0F" w:rsidP="00007C0F">
      <w:pPr>
        <w:jc w:val="center"/>
        <w:rPr>
          <w:b/>
          <w:sz w:val="28"/>
          <w:szCs w:val="28"/>
        </w:rPr>
      </w:pPr>
    </w:p>
    <w:p w14:paraId="0AA163DB" w14:textId="77777777" w:rsidR="00007C0F" w:rsidRPr="00007C0F" w:rsidRDefault="00007C0F" w:rsidP="00007C0F">
      <w:pPr>
        <w:jc w:val="center"/>
        <w:rPr>
          <w:b/>
          <w:sz w:val="28"/>
          <w:szCs w:val="28"/>
        </w:rPr>
      </w:pPr>
    </w:p>
    <w:p w14:paraId="6C806E2C" w14:textId="77777777" w:rsidR="00007C0F" w:rsidRDefault="00007C0F" w:rsidP="00007C0F">
      <w:pPr>
        <w:jc w:val="center"/>
        <w:rPr>
          <w:b/>
          <w:sz w:val="28"/>
          <w:szCs w:val="28"/>
        </w:rPr>
      </w:pPr>
    </w:p>
    <w:p w14:paraId="350CA578" w14:textId="77777777" w:rsidR="00541DD2" w:rsidRDefault="00541DD2" w:rsidP="00007C0F">
      <w:pPr>
        <w:jc w:val="center"/>
        <w:rPr>
          <w:b/>
          <w:sz w:val="28"/>
          <w:szCs w:val="28"/>
        </w:rPr>
      </w:pPr>
    </w:p>
    <w:p w14:paraId="4134BDE4" w14:textId="77777777" w:rsidR="00541DD2" w:rsidRDefault="00541DD2" w:rsidP="00007C0F">
      <w:pPr>
        <w:jc w:val="center"/>
        <w:rPr>
          <w:b/>
          <w:sz w:val="28"/>
          <w:szCs w:val="28"/>
        </w:rPr>
      </w:pPr>
    </w:p>
    <w:p w14:paraId="1F65B0BE" w14:textId="77777777" w:rsidR="00541DD2" w:rsidRDefault="00541DD2" w:rsidP="00007C0F">
      <w:pPr>
        <w:jc w:val="center"/>
        <w:rPr>
          <w:b/>
          <w:sz w:val="28"/>
          <w:szCs w:val="28"/>
        </w:rPr>
      </w:pPr>
    </w:p>
    <w:p w14:paraId="1B3A257E" w14:textId="77777777" w:rsidR="00541DD2" w:rsidRPr="00007C0F" w:rsidRDefault="00541DD2" w:rsidP="00007C0F">
      <w:pPr>
        <w:jc w:val="center"/>
        <w:rPr>
          <w:b/>
          <w:sz w:val="28"/>
          <w:szCs w:val="28"/>
        </w:rPr>
      </w:pPr>
    </w:p>
    <w:p w14:paraId="160F6EDF" w14:textId="77777777" w:rsidR="00007C0F" w:rsidRPr="00007C0F" w:rsidRDefault="00007C0F" w:rsidP="00007C0F">
      <w:pPr>
        <w:jc w:val="center"/>
        <w:rPr>
          <w:b/>
          <w:sz w:val="28"/>
          <w:szCs w:val="28"/>
        </w:rPr>
      </w:pPr>
    </w:p>
    <w:p w14:paraId="691D0F3E" w14:textId="77777777" w:rsidR="00007C0F" w:rsidRPr="00007C0F" w:rsidRDefault="00007C0F" w:rsidP="00007C0F">
      <w:pPr>
        <w:jc w:val="center"/>
        <w:rPr>
          <w:b/>
        </w:rPr>
      </w:pPr>
    </w:p>
    <w:p w14:paraId="1ADE9A23" w14:textId="2266DFAC" w:rsidR="00007C0F" w:rsidRPr="00007C0F" w:rsidRDefault="00AD2C58" w:rsidP="00007C0F">
      <w:pPr>
        <w:jc w:val="center"/>
        <w:rPr>
          <w:b/>
          <w:bCs/>
        </w:rPr>
      </w:pPr>
      <w:r w:rsidRPr="00007C0F">
        <w:rPr>
          <w:noProof/>
        </w:rPr>
        <mc:AlternateContent>
          <mc:Choice Requires="wps">
            <w:drawing>
              <wp:anchor distT="0" distB="0" distL="114300" distR="114300" simplePos="0" relativeHeight="251666432" behindDoc="0" locked="0" layoutInCell="1" allowOverlap="1" wp14:anchorId="09A21D71" wp14:editId="2B5029BB">
                <wp:simplePos x="0" y="0"/>
                <wp:positionH relativeFrom="column">
                  <wp:posOffset>-64281</wp:posOffset>
                </wp:positionH>
                <wp:positionV relativeFrom="paragraph">
                  <wp:posOffset>-76640</wp:posOffset>
                </wp:positionV>
                <wp:extent cx="6299835" cy="8545830"/>
                <wp:effectExtent l="19050" t="19050" r="43815" b="457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45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E98D0C" id="Rectangle 5" o:spid="_x0000_s1026" style="position:absolute;margin-left:-5.05pt;margin-top:-6.05pt;width:496.05pt;height:672.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" filled="f" strokeweight="4.5pt">
                <v:stroke linestyle="thickThin"/>
              </v:rect>
            </w:pict>
          </mc:Fallback>
        </mc:AlternateContent>
      </w:r>
      <w:r w:rsidR="00007C0F" w:rsidRPr="00007C0F">
        <w:rPr>
          <w:b/>
          <w:bCs/>
        </w:rPr>
        <w:t xml:space="preserve">T.C. Milli Eğitim Bakanlığı </w:t>
      </w:r>
      <w:r w:rsidR="003E293E">
        <w:rPr>
          <w:b/>
          <w:bCs/>
        </w:rPr>
        <w:t>İnşaat ve Emlak Genel Müdürlüğü</w:t>
      </w:r>
    </w:p>
    <w:p w14:paraId="68CBF7AB" w14:textId="07655592" w:rsidR="00007C0F" w:rsidRPr="00007C0F" w:rsidRDefault="007C74E2" w:rsidP="00007C0F">
      <w:pPr>
        <w:jc w:val="center"/>
        <w:rPr>
          <w:b/>
          <w:bCs/>
        </w:rPr>
      </w:pPr>
      <w:r>
        <w:rPr>
          <w:b/>
          <w:bCs/>
        </w:rPr>
        <w:t>Kriz Zamanlarında Herkes İçin Eğitim I</w:t>
      </w:r>
      <w:r w:rsidR="00AE60DB">
        <w:rPr>
          <w:b/>
          <w:bCs/>
        </w:rPr>
        <w:t>II</w:t>
      </w:r>
    </w:p>
    <w:p w14:paraId="73E95BD8" w14:textId="77777777" w:rsidR="00007C0F" w:rsidRPr="00007C0F" w:rsidRDefault="00007C0F" w:rsidP="00007C0F">
      <w:pPr>
        <w:jc w:val="center"/>
        <w:rPr>
          <w:b/>
          <w:bCs/>
        </w:rPr>
      </w:pPr>
      <w:r w:rsidRPr="00007C0F">
        <w:rPr>
          <w:b/>
          <w:bCs/>
        </w:rPr>
        <w:t xml:space="preserve"> </w:t>
      </w:r>
    </w:p>
    <w:p w14:paraId="5A756FEB" w14:textId="6F9E545F" w:rsidR="00007C0F" w:rsidRPr="00007C0F" w:rsidRDefault="00007C0F" w:rsidP="00007C0F">
      <w:pPr>
        <w:jc w:val="center"/>
        <w:rPr>
          <w:b/>
          <w:bCs/>
        </w:rPr>
      </w:pPr>
      <w:r w:rsidRPr="00007C0F">
        <w:rPr>
          <w:b/>
          <w:bCs/>
        </w:rPr>
        <w:t>(</w:t>
      </w:r>
      <w:r w:rsidR="00AE60DB">
        <w:rPr>
          <w:b/>
          <w:bCs/>
        </w:rPr>
        <w:t>FRIT</w:t>
      </w:r>
      <w:r w:rsidRPr="00007C0F">
        <w:rPr>
          <w:b/>
          <w:bCs/>
        </w:rPr>
        <w:t>)</w:t>
      </w:r>
    </w:p>
    <w:p w14:paraId="66536D59" w14:textId="77777777" w:rsidR="00007C0F" w:rsidRPr="00007C0F" w:rsidRDefault="00007C0F" w:rsidP="00007C0F">
      <w:pPr>
        <w:jc w:val="center"/>
        <w:rPr>
          <w:b/>
          <w:bCs/>
        </w:rPr>
      </w:pPr>
    </w:p>
    <w:p w14:paraId="2996ED83" w14:textId="77777777" w:rsidR="00007C0F" w:rsidRPr="00007C0F" w:rsidRDefault="00007C0F" w:rsidP="00007C0F">
      <w:pPr>
        <w:jc w:val="center"/>
        <w:rPr>
          <w:b/>
          <w:bCs/>
        </w:rPr>
      </w:pPr>
    </w:p>
    <w:p w14:paraId="11CBB9D8" w14:textId="280C3AB8" w:rsidR="00061C0B" w:rsidRDefault="00824115" w:rsidP="005660FC">
      <w:pPr>
        <w:jc w:val="center"/>
        <w:rPr>
          <w:b/>
          <w:bCs/>
          <w:sz w:val="28"/>
          <w:szCs w:val="28"/>
        </w:rPr>
      </w:pPr>
      <w:r w:rsidRPr="00824115">
        <w:rPr>
          <w:b/>
          <w:bCs/>
          <w:sz w:val="28"/>
          <w:szCs w:val="28"/>
        </w:rPr>
        <w:t>Gaziantep İlinde Toplam 5 Anaokulu ve Eklentileri Yapım İşi</w:t>
      </w:r>
      <w:r>
        <w:rPr>
          <w:b/>
          <w:bCs/>
          <w:sz w:val="28"/>
          <w:szCs w:val="28"/>
        </w:rPr>
        <w:t xml:space="preserve"> </w:t>
      </w:r>
    </w:p>
    <w:p w14:paraId="0755DDB5" w14:textId="14EFE6F0" w:rsidR="00AE60DB" w:rsidRPr="00AE60DB" w:rsidRDefault="0006558B" w:rsidP="0006558B">
      <w:pPr>
        <w:jc w:val="center"/>
        <w:rPr>
          <w:b/>
          <w:bCs/>
        </w:rPr>
      </w:pPr>
      <w:r w:rsidRPr="00AE60DB">
        <w:rPr>
          <w:b/>
          <w:bCs/>
        </w:rPr>
        <w:t xml:space="preserve"> </w:t>
      </w:r>
      <w:r w:rsidR="00AE60DB" w:rsidRPr="00AE60DB">
        <w:rPr>
          <w:b/>
          <w:bCs/>
        </w:rPr>
        <w:t>(</w:t>
      </w:r>
      <w:r w:rsidR="003B6CC5">
        <w:rPr>
          <w:b/>
          <w:bCs/>
        </w:rPr>
        <w:t>FRIT-III-KFW-</w:t>
      </w:r>
      <w:r w:rsidR="006E6D0E">
        <w:rPr>
          <w:b/>
          <w:bCs/>
        </w:rPr>
        <w:t>AY-</w:t>
      </w:r>
      <w:r w:rsidR="00824115">
        <w:rPr>
          <w:b/>
          <w:bCs/>
        </w:rPr>
        <w:t>24</w:t>
      </w:r>
      <w:r w:rsidR="00AE60DB" w:rsidRPr="00AE60DB">
        <w:rPr>
          <w:b/>
          <w:bCs/>
        </w:rPr>
        <w:t>)</w:t>
      </w:r>
    </w:p>
    <w:p w14:paraId="2B55445D" w14:textId="77777777" w:rsidR="00007C0F" w:rsidRPr="00007C0F" w:rsidRDefault="00007C0F" w:rsidP="00007C0F">
      <w:pPr>
        <w:jc w:val="center"/>
        <w:rPr>
          <w:b/>
          <w:bCs/>
        </w:rPr>
      </w:pPr>
    </w:p>
    <w:p w14:paraId="012C7875" w14:textId="77777777" w:rsidR="00007C0F" w:rsidRPr="00007C0F" w:rsidRDefault="00007C0F" w:rsidP="00007C0F">
      <w:pPr>
        <w:jc w:val="center"/>
        <w:rPr>
          <w:b/>
          <w:bCs/>
        </w:rPr>
      </w:pPr>
    </w:p>
    <w:p w14:paraId="2215DDB9" w14:textId="77777777" w:rsidR="00007C0F" w:rsidRPr="00007C0F" w:rsidRDefault="00007C0F" w:rsidP="00007C0F">
      <w:pPr>
        <w:jc w:val="center"/>
        <w:rPr>
          <w:b/>
          <w:bCs/>
        </w:rPr>
      </w:pPr>
      <w:r w:rsidRPr="00007C0F">
        <w:rPr>
          <w:b/>
          <w:bCs/>
        </w:rPr>
        <w:t>ULUSAL REKABETÇİ İHALE BELGELERİ</w:t>
      </w:r>
    </w:p>
    <w:p w14:paraId="3BE7C50B" w14:textId="77777777" w:rsidR="00007C0F" w:rsidRPr="00007C0F" w:rsidRDefault="00007C0F" w:rsidP="00007C0F">
      <w:pPr>
        <w:jc w:val="center"/>
        <w:rPr>
          <w:b/>
          <w:bCs/>
        </w:rPr>
      </w:pPr>
    </w:p>
    <w:p w14:paraId="457F1D3C" w14:textId="77777777" w:rsidR="00007C0F" w:rsidRPr="00007C0F" w:rsidRDefault="00007C0F" w:rsidP="00007C0F">
      <w:pPr>
        <w:jc w:val="center"/>
        <w:rPr>
          <w:b/>
          <w:bCs/>
          <w:sz w:val="32"/>
          <w:szCs w:val="32"/>
        </w:rPr>
      </w:pPr>
    </w:p>
    <w:p w14:paraId="38916E0D" w14:textId="77777777" w:rsidR="00007C0F" w:rsidRPr="00007C0F" w:rsidRDefault="00007C0F">
      <w:pPr>
        <w:jc w:val="center"/>
        <w:rPr>
          <w:b/>
          <w:bCs/>
          <w:sz w:val="26"/>
          <w:szCs w:val="26"/>
        </w:rPr>
      </w:pPr>
      <w:r w:rsidRPr="00007C0F">
        <w:rPr>
          <w:b/>
          <w:bCs/>
          <w:sz w:val="32"/>
          <w:szCs w:val="32"/>
        </w:rPr>
        <w:t>CİLT 2 ÖZEL İHALE DOKÜMANLARI</w:t>
      </w:r>
    </w:p>
    <w:p w14:paraId="3E37A7BD" w14:textId="77777777" w:rsidR="00007C0F" w:rsidRPr="00007C0F" w:rsidRDefault="00007C0F" w:rsidP="00007C0F">
      <w:pPr>
        <w:jc w:val="center"/>
        <w:rPr>
          <w:b/>
          <w:sz w:val="26"/>
          <w:szCs w:val="26"/>
        </w:rPr>
      </w:pPr>
    </w:p>
    <w:p w14:paraId="782ACE48" w14:textId="77777777" w:rsidR="00007C0F" w:rsidRPr="00007C0F" w:rsidRDefault="00007C0F" w:rsidP="00007C0F">
      <w:pPr>
        <w:jc w:val="center"/>
        <w:rPr>
          <w:b/>
          <w:sz w:val="26"/>
          <w:szCs w:val="26"/>
        </w:rPr>
      </w:pPr>
    </w:p>
    <w:p w14:paraId="1D388B15" w14:textId="77777777" w:rsidR="00007C0F" w:rsidRPr="00007C0F" w:rsidRDefault="00007C0F" w:rsidP="00007C0F">
      <w:pPr>
        <w:jc w:val="center"/>
        <w:rPr>
          <w:b/>
          <w:sz w:val="32"/>
          <w:szCs w:val="32"/>
        </w:rPr>
      </w:pPr>
    </w:p>
    <w:p w14:paraId="1D3C5FE6" w14:textId="77777777" w:rsidR="00007C0F" w:rsidRPr="00007C0F" w:rsidRDefault="00007C0F" w:rsidP="00007C0F">
      <w:pPr>
        <w:jc w:val="center"/>
        <w:rPr>
          <w:b/>
        </w:rPr>
      </w:pPr>
    </w:p>
    <w:p w14:paraId="3037C808" w14:textId="77777777" w:rsidR="00007C0F" w:rsidRPr="00007C0F" w:rsidRDefault="00007C0F" w:rsidP="00007C0F">
      <w:pPr>
        <w:jc w:val="center"/>
        <w:rPr>
          <w:b/>
        </w:rPr>
      </w:pPr>
    </w:p>
    <w:p w14:paraId="6701ADB3" w14:textId="77777777" w:rsidR="00007C0F" w:rsidRDefault="00007C0F" w:rsidP="00007C0F">
      <w:pPr>
        <w:jc w:val="center"/>
        <w:rPr>
          <w:b/>
        </w:rPr>
      </w:pPr>
    </w:p>
    <w:p w14:paraId="78356787" w14:textId="77777777" w:rsidR="005660FC" w:rsidRPr="00007C0F" w:rsidRDefault="005660FC" w:rsidP="00007C0F">
      <w:pPr>
        <w:jc w:val="center"/>
        <w:rPr>
          <w:b/>
        </w:rPr>
      </w:pPr>
    </w:p>
    <w:p w14:paraId="4671A137" w14:textId="77777777" w:rsidR="00007C0F" w:rsidRPr="00007C0F" w:rsidRDefault="00007C0F" w:rsidP="00AD2C58">
      <w:pPr>
        <w:rPr>
          <w:b/>
        </w:rPr>
      </w:pPr>
    </w:p>
    <w:p w14:paraId="1042981F" w14:textId="77777777" w:rsidR="00007C0F" w:rsidRPr="00007C0F" w:rsidRDefault="00007C0F">
      <w:pPr>
        <w:jc w:val="center"/>
        <w:rPr>
          <w:b/>
        </w:rPr>
      </w:pPr>
    </w:p>
    <w:p w14:paraId="65D28845" w14:textId="77777777" w:rsidR="00007C0F" w:rsidRPr="00007C0F" w:rsidRDefault="00007C0F">
      <w:pPr>
        <w:jc w:val="center"/>
        <w:rPr>
          <w:b/>
        </w:rPr>
      </w:pPr>
    </w:p>
    <w:p w14:paraId="58C2A2F2" w14:textId="77777777" w:rsidR="00007C0F" w:rsidRPr="00007C0F" w:rsidRDefault="00007C0F">
      <w:pPr>
        <w:jc w:val="center"/>
        <w:rPr>
          <w:b/>
        </w:rPr>
      </w:pPr>
    </w:p>
    <w:p w14:paraId="3DF1FCA0" w14:textId="77777777" w:rsidR="00007C0F" w:rsidRPr="00007C0F" w:rsidRDefault="00007C0F">
      <w:pPr>
        <w:tabs>
          <w:tab w:val="left" w:pos="7268"/>
        </w:tabs>
        <w:jc w:val="center"/>
        <w:rPr>
          <w:b/>
        </w:rPr>
      </w:pPr>
    </w:p>
    <w:p w14:paraId="07755062" w14:textId="77777777" w:rsidR="00007C0F" w:rsidRPr="00007C0F" w:rsidRDefault="00007C0F">
      <w:pPr>
        <w:tabs>
          <w:tab w:val="left" w:pos="7268"/>
        </w:tabs>
        <w:jc w:val="center"/>
        <w:outlineLvl w:val="0"/>
        <w:rPr>
          <w:b/>
          <w:bCs/>
        </w:rPr>
      </w:pPr>
      <w:r w:rsidRPr="00007C0F">
        <w:rPr>
          <w:b/>
          <w:bCs/>
        </w:rPr>
        <w:t>İÇİNDEKİLER</w:t>
      </w:r>
    </w:p>
    <w:p w14:paraId="3A99734E" w14:textId="77777777" w:rsidR="00007C0F" w:rsidRPr="00007C0F" w:rsidRDefault="00007C0F">
      <w:pPr>
        <w:pStyle w:val="Balk1"/>
        <w:rPr>
          <w:sz w:val="28"/>
          <w:szCs w:val="28"/>
          <w:lang w:eastAsia="en-US"/>
        </w:rPr>
      </w:pPr>
    </w:p>
    <w:p w14:paraId="2BE9378D" w14:textId="77777777" w:rsidR="00007C0F" w:rsidRPr="00007C0F" w:rsidRDefault="00007C0F">
      <w:pPr>
        <w:pStyle w:val="T1"/>
        <w:pBdr>
          <w:top w:val="none" w:sz="0" w:space="0" w:color="auto"/>
        </w:pBdr>
        <w:rPr>
          <w:rFonts w:ascii="Times New Roman" w:hAnsi="Times New Roman"/>
          <w:b w:val="0"/>
          <w:noProof w:val="0"/>
          <w:sz w:val="28"/>
          <w:szCs w:val="28"/>
        </w:rPr>
      </w:pPr>
      <w:r w:rsidRPr="00007C0F">
        <w:rPr>
          <w:rFonts w:ascii="Times New Roman" w:hAnsi="Times New Roman"/>
          <w:noProof w:val="0"/>
          <w:sz w:val="28"/>
          <w:szCs w:val="28"/>
        </w:rPr>
        <w:t>Bölüm VII. Teklif Bilgileri</w:t>
      </w:r>
    </w:p>
    <w:p w14:paraId="2D04E940" w14:textId="77777777" w:rsidR="00007C0F" w:rsidRPr="00007C0F" w:rsidRDefault="00007C0F">
      <w:pPr>
        <w:pStyle w:val="T1"/>
        <w:pBdr>
          <w:top w:val="none" w:sz="0" w:space="0" w:color="auto"/>
        </w:pBdr>
        <w:rPr>
          <w:rFonts w:ascii="Times New Roman" w:hAnsi="Times New Roman"/>
          <w:b w:val="0"/>
          <w:noProof w:val="0"/>
          <w:sz w:val="28"/>
          <w:szCs w:val="28"/>
          <w:lang w:eastAsia="tr-TR"/>
        </w:rPr>
      </w:pPr>
      <w:r w:rsidRPr="00007C0F">
        <w:rPr>
          <w:rFonts w:ascii="Times New Roman" w:hAnsi="Times New Roman"/>
          <w:noProof w:val="0"/>
          <w:sz w:val="28"/>
          <w:szCs w:val="28"/>
        </w:rPr>
        <w:t>Bölüm VIII.  Sözleşmenin Özel Koşulları</w:t>
      </w:r>
    </w:p>
    <w:p w14:paraId="30750B9A" w14:textId="77777777" w:rsidR="00007C0F" w:rsidRPr="00007C0F" w:rsidRDefault="00007C0F" w:rsidP="00007C0F">
      <w:pPr>
        <w:tabs>
          <w:tab w:val="right" w:leader="dot" w:pos="9000"/>
        </w:tabs>
      </w:pPr>
    </w:p>
    <w:p w14:paraId="154AD423" w14:textId="77777777" w:rsidR="00007C0F" w:rsidRPr="00007C0F" w:rsidRDefault="00007C0F" w:rsidP="00007C0F">
      <w:pPr>
        <w:tabs>
          <w:tab w:val="right" w:leader="dot" w:pos="9000"/>
        </w:tabs>
      </w:pPr>
    </w:p>
    <w:p w14:paraId="72B8F73D" w14:textId="77777777" w:rsidR="00007C0F" w:rsidRPr="00007C0F" w:rsidRDefault="00007C0F" w:rsidP="00007C0F">
      <w:pPr>
        <w:tabs>
          <w:tab w:val="right" w:leader="dot" w:pos="9000"/>
        </w:tabs>
      </w:pPr>
    </w:p>
    <w:p w14:paraId="3CF1C5AA" w14:textId="77777777" w:rsidR="00007C0F" w:rsidRPr="00007C0F" w:rsidRDefault="00007C0F" w:rsidP="00007C0F">
      <w:pPr>
        <w:tabs>
          <w:tab w:val="right" w:leader="dot" w:pos="9000"/>
        </w:tabs>
      </w:pPr>
    </w:p>
    <w:p w14:paraId="2238D0D1" w14:textId="77777777" w:rsidR="00007C0F" w:rsidRPr="00007C0F" w:rsidRDefault="00007C0F" w:rsidP="00007C0F">
      <w:pPr>
        <w:tabs>
          <w:tab w:val="right" w:leader="dot" w:pos="9000"/>
        </w:tabs>
      </w:pPr>
    </w:p>
    <w:p w14:paraId="78AFB565" w14:textId="77777777" w:rsidR="00007C0F" w:rsidRPr="00007C0F" w:rsidRDefault="00007C0F" w:rsidP="00007C0F">
      <w:pPr>
        <w:tabs>
          <w:tab w:val="right" w:leader="dot" w:pos="9000"/>
        </w:tabs>
      </w:pPr>
    </w:p>
    <w:p w14:paraId="07CECADF" w14:textId="77777777" w:rsidR="00007C0F" w:rsidRPr="00007C0F" w:rsidRDefault="00007C0F" w:rsidP="00007C0F">
      <w:pPr>
        <w:tabs>
          <w:tab w:val="right" w:leader="dot" w:pos="9000"/>
        </w:tabs>
      </w:pPr>
    </w:p>
    <w:p w14:paraId="23498523" w14:textId="77777777" w:rsidR="00007C0F" w:rsidRPr="00007C0F" w:rsidRDefault="00007C0F" w:rsidP="00007C0F">
      <w:pPr>
        <w:tabs>
          <w:tab w:val="right" w:leader="dot" w:pos="9000"/>
        </w:tabs>
      </w:pPr>
    </w:p>
    <w:p w14:paraId="56854510" w14:textId="77777777" w:rsidR="00007C0F" w:rsidRPr="00007C0F" w:rsidRDefault="00007C0F" w:rsidP="00007C0F">
      <w:pPr>
        <w:tabs>
          <w:tab w:val="right" w:leader="dot" w:pos="9000"/>
        </w:tabs>
      </w:pPr>
    </w:p>
    <w:p w14:paraId="51B75D3D" w14:textId="77777777" w:rsidR="00007C0F" w:rsidRPr="00007C0F" w:rsidRDefault="00007C0F"/>
    <w:p w14:paraId="0280D29E" w14:textId="77777777" w:rsidR="00007C0F" w:rsidRPr="00007C0F" w:rsidRDefault="00007C0F" w:rsidP="00007C0F"/>
    <w:p w14:paraId="231CA8A1" w14:textId="77777777" w:rsidR="00007C0F" w:rsidRDefault="00007C0F" w:rsidP="00007C0F">
      <w:pPr>
        <w:jc w:val="both"/>
        <w:rPr>
          <w:b/>
          <w:bCs/>
          <w:sz w:val="28"/>
          <w:szCs w:val="28"/>
        </w:rPr>
      </w:pPr>
    </w:p>
    <w:p w14:paraId="1D7DE8EE" w14:textId="4FA540CD" w:rsidR="00541DD2" w:rsidRDefault="00541DD2">
      <w:pPr>
        <w:rPr>
          <w:b/>
          <w:bCs/>
          <w:sz w:val="28"/>
          <w:szCs w:val="28"/>
        </w:rPr>
      </w:pPr>
    </w:p>
    <w:p w14:paraId="12011042" w14:textId="77777777" w:rsidR="00AD2C58" w:rsidRPr="00007C0F" w:rsidRDefault="00AD2C58" w:rsidP="00007C0F">
      <w:pPr>
        <w:jc w:val="both"/>
        <w:rPr>
          <w:b/>
          <w:bCs/>
          <w:sz w:val="28"/>
          <w:szCs w:val="28"/>
        </w:rPr>
      </w:pPr>
    </w:p>
    <w:p w14:paraId="025DC509" w14:textId="2CC74483"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625CA430" w14:textId="5D586EAC" w:rsidR="00007C0F" w:rsidRPr="00007C0F" w:rsidRDefault="007C74E2" w:rsidP="00007C0F">
      <w:pPr>
        <w:jc w:val="center"/>
        <w:rPr>
          <w:b/>
          <w:bCs/>
        </w:rPr>
      </w:pPr>
      <w:r>
        <w:rPr>
          <w:b/>
          <w:bCs/>
        </w:rPr>
        <w:t>Kriz Zamanlarında Herkes İçin Eğitim I</w:t>
      </w:r>
      <w:r w:rsidR="00AE60DB">
        <w:rPr>
          <w:b/>
          <w:bCs/>
        </w:rPr>
        <w:t>II</w:t>
      </w:r>
    </w:p>
    <w:p w14:paraId="1713AEF1" w14:textId="77777777" w:rsidR="00007C0F" w:rsidRPr="00007C0F" w:rsidRDefault="00007C0F" w:rsidP="00007C0F">
      <w:pPr>
        <w:jc w:val="center"/>
        <w:rPr>
          <w:b/>
          <w:bCs/>
        </w:rPr>
      </w:pPr>
      <w:r w:rsidRPr="00007C0F">
        <w:rPr>
          <w:b/>
          <w:bCs/>
        </w:rPr>
        <w:t xml:space="preserve"> </w:t>
      </w:r>
    </w:p>
    <w:p w14:paraId="692B1470" w14:textId="407EE3E5" w:rsidR="00007C0F" w:rsidRPr="00007C0F" w:rsidRDefault="00007C0F" w:rsidP="00007C0F">
      <w:pPr>
        <w:jc w:val="center"/>
        <w:rPr>
          <w:b/>
          <w:bCs/>
        </w:rPr>
      </w:pPr>
      <w:r w:rsidRPr="00007C0F">
        <w:rPr>
          <w:b/>
          <w:bCs/>
        </w:rPr>
        <w:t>(</w:t>
      </w:r>
      <w:r w:rsidR="00AE60DB">
        <w:rPr>
          <w:b/>
          <w:bCs/>
        </w:rPr>
        <w:t>FRIT</w:t>
      </w:r>
      <w:r w:rsidRPr="00007C0F">
        <w:rPr>
          <w:b/>
          <w:bCs/>
        </w:rPr>
        <w:t>)</w:t>
      </w:r>
    </w:p>
    <w:p w14:paraId="34BBF211" w14:textId="77777777" w:rsidR="00007C0F" w:rsidRPr="00007C0F" w:rsidRDefault="00007C0F" w:rsidP="00007C0F">
      <w:pPr>
        <w:jc w:val="center"/>
        <w:rPr>
          <w:b/>
          <w:bCs/>
        </w:rPr>
      </w:pPr>
    </w:p>
    <w:p w14:paraId="294246CD" w14:textId="77777777" w:rsidR="00007C0F" w:rsidRPr="00007C0F" w:rsidRDefault="00007C0F" w:rsidP="00007C0F">
      <w:pPr>
        <w:jc w:val="center"/>
        <w:rPr>
          <w:b/>
          <w:bCs/>
        </w:rPr>
      </w:pPr>
    </w:p>
    <w:p w14:paraId="6EA2EB08" w14:textId="77777777" w:rsidR="00007C0F" w:rsidRPr="00007C0F" w:rsidRDefault="00007C0F" w:rsidP="00007C0F">
      <w:pPr>
        <w:jc w:val="center"/>
        <w:rPr>
          <w:b/>
          <w:bCs/>
        </w:rPr>
      </w:pPr>
    </w:p>
    <w:p w14:paraId="7B1F7376" w14:textId="77777777" w:rsidR="00007C0F" w:rsidRPr="00007C0F" w:rsidRDefault="00007C0F" w:rsidP="00007C0F">
      <w:pPr>
        <w:jc w:val="center"/>
        <w:rPr>
          <w:b/>
          <w:bCs/>
        </w:rPr>
      </w:pPr>
    </w:p>
    <w:p w14:paraId="412E705A" w14:textId="7B83280F" w:rsidR="00816BE1" w:rsidRDefault="00824115" w:rsidP="0006558B">
      <w:pPr>
        <w:jc w:val="center"/>
        <w:rPr>
          <w:b/>
          <w:bCs/>
          <w:sz w:val="28"/>
          <w:szCs w:val="28"/>
        </w:rPr>
      </w:pPr>
      <w:r w:rsidRPr="00824115">
        <w:rPr>
          <w:b/>
          <w:bCs/>
          <w:sz w:val="28"/>
          <w:szCs w:val="28"/>
        </w:rPr>
        <w:t>Gaziantep İlinde Toplam 5 Anaokulu ve Eklentileri Yapım İşi</w:t>
      </w:r>
    </w:p>
    <w:p w14:paraId="26782B4A" w14:textId="0E56312A" w:rsidR="00AE60DB" w:rsidRPr="00AE60DB" w:rsidRDefault="0006558B" w:rsidP="0006558B">
      <w:pPr>
        <w:jc w:val="center"/>
        <w:rPr>
          <w:b/>
          <w:bCs/>
        </w:rPr>
      </w:pPr>
      <w:r w:rsidRPr="00AE60DB">
        <w:rPr>
          <w:b/>
          <w:bCs/>
        </w:rPr>
        <w:t xml:space="preserve"> </w:t>
      </w:r>
      <w:r w:rsidR="00AE60DB" w:rsidRPr="00AE60DB">
        <w:rPr>
          <w:b/>
          <w:bCs/>
        </w:rPr>
        <w:t>(</w:t>
      </w:r>
      <w:r w:rsidR="003B6CC5">
        <w:rPr>
          <w:b/>
          <w:bCs/>
        </w:rPr>
        <w:t>FRIT-III-KFW-</w:t>
      </w:r>
      <w:r w:rsidR="006E6D0E">
        <w:rPr>
          <w:b/>
          <w:bCs/>
        </w:rPr>
        <w:t>AY-</w:t>
      </w:r>
      <w:r w:rsidR="00824115">
        <w:rPr>
          <w:b/>
          <w:bCs/>
        </w:rPr>
        <w:t>24</w:t>
      </w:r>
      <w:r w:rsidR="00AE60DB" w:rsidRPr="00AE60DB">
        <w:rPr>
          <w:b/>
          <w:bCs/>
        </w:rPr>
        <w:t>)</w:t>
      </w:r>
    </w:p>
    <w:p w14:paraId="284ADB70" w14:textId="77777777" w:rsidR="00007C0F" w:rsidRPr="00007C0F" w:rsidRDefault="00007C0F" w:rsidP="00007C0F">
      <w:pPr>
        <w:jc w:val="center"/>
        <w:rPr>
          <w:b/>
          <w:bCs/>
        </w:rPr>
      </w:pPr>
    </w:p>
    <w:p w14:paraId="5AD11F51" w14:textId="77777777" w:rsidR="00007C0F" w:rsidRPr="00007C0F" w:rsidRDefault="00007C0F" w:rsidP="00007C0F">
      <w:pPr>
        <w:jc w:val="center"/>
        <w:rPr>
          <w:b/>
          <w:bCs/>
        </w:rPr>
      </w:pPr>
    </w:p>
    <w:p w14:paraId="23AB5925" w14:textId="77777777" w:rsidR="00007C0F" w:rsidRPr="00007C0F" w:rsidRDefault="00007C0F" w:rsidP="00007C0F">
      <w:pPr>
        <w:jc w:val="center"/>
        <w:rPr>
          <w:b/>
          <w:bCs/>
        </w:rPr>
      </w:pPr>
    </w:p>
    <w:p w14:paraId="7F87976F" w14:textId="77777777" w:rsidR="00007C0F" w:rsidRPr="00007C0F" w:rsidRDefault="00007C0F" w:rsidP="00007C0F">
      <w:pPr>
        <w:jc w:val="center"/>
        <w:rPr>
          <w:b/>
          <w:bCs/>
        </w:rPr>
      </w:pPr>
    </w:p>
    <w:p w14:paraId="0FC989F8" w14:textId="77777777" w:rsidR="00007C0F" w:rsidRPr="00007C0F" w:rsidRDefault="00007C0F" w:rsidP="00007C0F">
      <w:pPr>
        <w:jc w:val="center"/>
        <w:rPr>
          <w:b/>
          <w:bCs/>
        </w:rPr>
      </w:pPr>
      <w:r w:rsidRPr="00007C0F">
        <w:rPr>
          <w:b/>
          <w:bCs/>
        </w:rPr>
        <w:t>ULUSAL REKABETÇİ İHALE BELGELERİ</w:t>
      </w:r>
    </w:p>
    <w:p w14:paraId="41BEA052" w14:textId="77777777" w:rsidR="00007C0F" w:rsidRPr="00007C0F" w:rsidRDefault="00007C0F" w:rsidP="00007C0F">
      <w:pPr>
        <w:jc w:val="center"/>
        <w:rPr>
          <w:b/>
          <w:bCs/>
        </w:rPr>
      </w:pPr>
      <w:r w:rsidRPr="00007C0F">
        <w:rPr>
          <w:b/>
          <w:bCs/>
        </w:rPr>
        <w:t>CİLT 2 ÖZEL İHALE DOKÜMANLARI</w:t>
      </w:r>
    </w:p>
    <w:p w14:paraId="49195097" w14:textId="77777777" w:rsidR="00007C0F" w:rsidRPr="00007C0F" w:rsidRDefault="00007C0F" w:rsidP="00007C0F">
      <w:pPr>
        <w:jc w:val="center"/>
        <w:rPr>
          <w:b/>
          <w:bCs/>
        </w:rPr>
      </w:pPr>
      <w:r w:rsidRPr="00007C0F">
        <w:rPr>
          <w:b/>
          <w:bCs/>
        </w:rPr>
        <w:t>Bölüm VII. Teklif Bilgileri</w:t>
      </w:r>
    </w:p>
    <w:p w14:paraId="6B3592C9" w14:textId="77777777" w:rsidR="00007C0F" w:rsidRPr="00007C0F" w:rsidRDefault="00007C0F" w:rsidP="00007C0F">
      <w:pPr>
        <w:jc w:val="center"/>
        <w:rPr>
          <w:b/>
          <w:bCs/>
        </w:rPr>
      </w:pPr>
    </w:p>
    <w:p w14:paraId="014D125F" w14:textId="77777777" w:rsidR="00007C0F" w:rsidRPr="00007C0F" w:rsidRDefault="00007C0F" w:rsidP="00007C0F">
      <w:pPr>
        <w:jc w:val="center"/>
        <w:rPr>
          <w:b/>
          <w:bCs/>
        </w:rPr>
      </w:pPr>
    </w:p>
    <w:p w14:paraId="04C688FA" w14:textId="77777777" w:rsidR="00007C0F" w:rsidRPr="00007C0F" w:rsidRDefault="00007C0F" w:rsidP="00007C0F">
      <w:pPr>
        <w:jc w:val="center"/>
        <w:rPr>
          <w:b/>
          <w:bCs/>
        </w:rPr>
      </w:pPr>
    </w:p>
    <w:p w14:paraId="4F8196B8" w14:textId="77777777" w:rsidR="00007C0F" w:rsidRPr="00007C0F" w:rsidRDefault="00007C0F" w:rsidP="00007C0F">
      <w:pPr>
        <w:jc w:val="center"/>
        <w:rPr>
          <w:b/>
          <w:bCs/>
        </w:rPr>
      </w:pPr>
    </w:p>
    <w:p w14:paraId="397FE326" w14:textId="77777777" w:rsidR="00007C0F" w:rsidRPr="00007C0F" w:rsidRDefault="00007C0F" w:rsidP="00007C0F">
      <w:pPr>
        <w:jc w:val="center"/>
        <w:rPr>
          <w:b/>
          <w:bCs/>
        </w:rPr>
      </w:pPr>
    </w:p>
    <w:p w14:paraId="7A39FC46" w14:textId="77777777" w:rsidR="00007C0F" w:rsidRPr="00007C0F" w:rsidRDefault="00007C0F" w:rsidP="00007C0F">
      <w:pPr>
        <w:jc w:val="center"/>
        <w:rPr>
          <w:b/>
          <w:bCs/>
        </w:rPr>
      </w:pPr>
    </w:p>
    <w:p w14:paraId="1D8FF09C" w14:textId="77777777" w:rsidR="00007C0F" w:rsidRPr="00007C0F" w:rsidRDefault="00007C0F" w:rsidP="00007C0F">
      <w:pPr>
        <w:jc w:val="center"/>
        <w:rPr>
          <w:b/>
          <w:bCs/>
        </w:rPr>
      </w:pPr>
    </w:p>
    <w:p w14:paraId="360E48CB" w14:textId="77777777" w:rsidR="00007C0F" w:rsidRPr="00007C0F" w:rsidRDefault="00007C0F" w:rsidP="00007C0F">
      <w:pPr>
        <w:jc w:val="center"/>
        <w:rPr>
          <w:b/>
          <w:bCs/>
        </w:rPr>
      </w:pPr>
    </w:p>
    <w:p w14:paraId="5D0B6F75" w14:textId="03BC09C3"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1ABFC1EF" w14:textId="77777777" w:rsidR="00007C0F" w:rsidRPr="00007C0F" w:rsidRDefault="00007C0F">
      <w:pPr>
        <w:jc w:val="center"/>
        <w:rPr>
          <w:b/>
          <w:bCs/>
        </w:rPr>
      </w:pPr>
      <w:r w:rsidRPr="00007C0F">
        <w:rPr>
          <w:b/>
          <w:bCs/>
        </w:rPr>
        <w:t>MEB Beşevler Kampüsü B Blok Ankara</w:t>
      </w:r>
    </w:p>
    <w:p w14:paraId="497FACEA" w14:textId="77777777" w:rsidR="00007C0F" w:rsidRPr="00007C0F" w:rsidRDefault="00007C0F">
      <w:pPr>
        <w:jc w:val="center"/>
        <w:rPr>
          <w:b/>
          <w:bCs/>
        </w:rPr>
      </w:pPr>
      <w:r w:rsidRPr="00007C0F">
        <w:rPr>
          <w:b/>
          <w:bCs/>
        </w:rPr>
        <w:t>TELEFON: 0 312 413 31 33</w:t>
      </w:r>
    </w:p>
    <w:p w14:paraId="42196499" w14:textId="063B9B73" w:rsidR="00007C0F" w:rsidRPr="00007C0F" w:rsidRDefault="00C64503">
      <w:pPr>
        <w:jc w:val="center"/>
        <w:rPr>
          <w:b/>
          <w:bCs/>
        </w:rPr>
      </w:pPr>
      <w:r>
        <w:rPr>
          <w:b/>
          <w:bCs/>
        </w:rPr>
        <w:t xml:space="preserve"> </w:t>
      </w:r>
      <w:r w:rsidR="00007C0F" w:rsidRPr="00007C0F">
        <w:rPr>
          <w:b/>
          <w:bCs/>
        </w:rPr>
        <w:t xml:space="preserve">Faks      </w:t>
      </w:r>
      <w:r>
        <w:rPr>
          <w:b/>
          <w:bCs/>
        </w:rPr>
        <w:t xml:space="preserve">    </w:t>
      </w:r>
      <w:r w:rsidR="00007C0F" w:rsidRPr="00007C0F">
        <w:rPr>
          <w:b/>
          <w:bCs/>
        </w:rPr>
        <w:t>: 0 312 213 83 46</w:t>
      </w:r>
    </w:p>
    <w:p w14:paraId="63352862" w14:textId="77777777" w:rsidR="00007C0F" w:rsidRPr="00007C0F" w:rsidRDefault="00007C0F" w:rsidP="00007C0F">
      <w:pPr>
        <w:jc w:val="center"/>
        <w:rPr>
          <w:b/>
          <w:bCs/>
        </w:rPr>
      </w:pPr>
    </w:p>
    <w:p w14:paraId="095B1989" w14:textId="77777777" w:rsidR="00007C0F" w:rsidRPr="00007C0F" w:rsidRDefault="00007C0F" w:rsidP="00007C0F">
      <w:pPr>
        <w:jc w:val="center"/>
        <w:rPr>
          <w:b/>
          <w:bCs/>
        </w:rPr>
      </w:pPr>
    </w:p>
    <w:p w14:paraId="06EF5FC2" w14:textId="4B9E6B4F" w:rsidR="00007C0F" w:rsidRPr="00007C0F" w:rsidRDefault="0006558B">
      <w:pPr>
        <w:jc w:val="center"/>
        <w:rPr>
          <w:b/>
          <w:bCs/>
        </w:rPr>
      </w:pPr>
      <w:r>
        <w:rPr>
          <w:b/>
          <w:bCs/>
        </w:rPr>
        <w:t>TEMMUZ 2025</w:t>
      </w:r>
    </w:p>
    <w:p w14:paraId="283957CA" w14:textId="77777777" w:rsidR="00007C0F" w:rsidRPr="00007C0F" w:rsidRDefault="00007C0F" w:rsidP="00007C0F">
      <w:pPr>
        <w:jc w:val="both"/>
      </w:pPr>
    </w:p>
    <w:p w14:paraId="3AE9B0B5" w14:textId="77777777" w:rsidR="00007C0F" w:rsidRPr="00007C0F" w:rsidRDefault="00007C0F" w:rsidP="00007C0F">
      <w:pPr>
        <w:jc w:val="both"/>
        <w:rPr>
          <w:b/>
          <w:bCs/>
        </w:rPr>
      </w:pPr>
      <w:r w:rsidRPr="00007C0F">
        <w:rPr>
          <w:b/>
          <w:bCs/>
        </w:rPr>
        <w:br w:type="page"/>
      </w:r>
    </w:p>
    <w:p w14:paraId="322CDECE" w14:textId="6E0AA5A0" w:rsidR="00007C0F" w:rsidRPr="00007C0F" w:rsidRDefault="00007C0F" w:rsidP="00007C0F">
      <w:pPr>
        <w:spacing w:line="360" w:lineRule="auto"/>
        <w:jc w:val="center"/>
        <w:rPr>
          <w:b/>
          <w:bCs/>
        </w:rPr>
      </w:pPr>
      <w:bookmarkStart w:id="599" w:name="_Toc15222659"/>
      <w:bookmarkStart w:id="600" w:name="_Toc126265200"/>
      <w:bookmarkStart w:id="601" w:name="_Toc126265986"/>
      <w:bookmarkStart w:id="602" w:name="_Toc126266243"/>
      <w:bookmarkStart w:id="603" w:name="_Toc126266387"/>
      <w:bookmarkStart w:id="604" w:name="_Toc126267168"/>
      <w:bookmarkStart w:id="605" w:name="_Toc126267379"/>
      <w:bookmarkStart w:id="606" w:name="_Toc126267775"/>
      <w:bookmarkStart w:id="607" w:name="_Toc159061021"/>
      <w:bookmarkStart w:id="608" w:name="_Toc159061228"/>
      <w:bookmarkEnd w:id="597"/>
      <w:bookmarkEnd w:id="598"/>
      <w:r w:rsidRPr="00007C0F">
        <w:rPr>
          <w:b/>
          <w:bCs/>
        </w:rPr>
        <w:lastRenderedPageBreak/>
        <w:t xml:space="preserve">Bölüm VII. </w:t>
      </w:r>
      <w:bookmarkEnd w:id="599"/>
      <w:bookmarkEnd w:id="600"/>
      <w:bookmarkEnd w:id="601"/>
      <w:bookmarkEnd w:id="602"/>
      <w:bookmarkEnd w:id="603"/>
      <w:bookmarkEnd w:id="604"/>
      <w:bookmarkEnd w:id="605"/>
      <w:bookmarkEnd w:id="606"/>
      <w:bookmarkEnd w:id="607"/>
      <w:bookmarkEnd w:id="608"/>
      <w:r w:rsidRPr="00007C0F">
        <w:rPr>
          <w:b/>
          <w:bCs/>
        </w:rPr>
        <w:t>Teklif Bilgileri</w:t>
      </w:r>
    </w:p>
    <w:p w14:paraId="7E6C5083" w14:textId="77777777" w:rsidR="00007C0F" w:rsidRPr="00007C0F" w:rsidRDefault="00007C0F">
      <w:pPr>
        <w:jc w:val="both"/>
      </w:pPr>
      <w:r w:rsidRPr="00007C0F">
        <w:t xml:space="preserve">Aşağıda verilen ve Sözleşme kapsamında yapılacak işler ile ilgili bilgiler, Teklif Sahiplerine Talimatlar’da yer alan ilgili maddeleri tamamlar, değiştirir veya bütünler.  Herhangi bir uyuşmazlık olması durumunda aşağıda tanımlanan maddeler, Teklif Sahiplerine Talimatların ilgili maddelerinin yerine geçecektir. </w:t>
      </w:r>
    </w:p>
    <w:p w14:paraId="1C599CF7" w14:textId="77777777" w:rsidR="00007C0F" w:rsidRPr="00007C0F" w:rsidRDefault="00007C0F">
      <w:pPr>
        <w:jc w:val="both"/>
      </w:pPr>
    </w:p>
    <w:p w14:paraId="34E76E72" w14:textId="77777777" w:rsidR="00007C0F" w:rsidRPr="00007C0F" w:rsidRDefault="00007C0F" w:rsidP="00007C0F">
      <w:pPr>
        <w:jc w:val="both"/>
      </w:pPr>
    </w:p>
    <w:p w14:paraId="2D84E687" w14:textId="77777777" w:rsidR="00007C0F" w:rsidRPr="00007C0F" w:rsidRDefault="00007C0F">
      <w:pPr>
        <w:jc w:val="center"/>
        <w:rPr>
          <w:b/>
          <w:bCs/>
        </w:rPr>
      </w:pPr>
      <w:r w:rsidRPr="00007C0F">
        <w:rPr>
          <w:b/>
          <w:bCs/>
        </w:rPr>
        <w:t>Teklif Sahiplerine Talimatlar Maddelerinin Referansları</w:t>
      </w:r>
    </w:p>
    <w:tbl>
      <w:tblPr>
        <w:tblW w:w="9720"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636"/>
        <w:gridCol w:w="8084"/>
      </w:tblGrid>
      <w:tr w:rsidR="00BD513A" w:rsidRPr="00007C0F" w14:paraId="4584D151" w14:textId="77777777" w:rsidTr="00007C0F">
        <w:tc>
          <w:tcPr>
            <w:tcW w:w="1636" w:type="dxa"/>
          </w:tcPr>
          <w:p w14:paraId="5E8C9E16" w14:textId="77777777" w:rsidR="00007C0F" w:rsidRPr="00007C0F" w:rsidRDefault="00007C0F">
            <w:pPr>
              <w:jc w:val="both"/>
              <w:rPr>
                <w:b/>
                <w:bCs/>
              </w:rPr>
            </w:pPr>
            <w:r w:rsidRPr="00007C0F">
              <w:rPr>
                <w:b/>
                <w:bCs/>
              </w:rPr>
              <w:t>(1.1)</w:t>
            </w:r>
          </w:p>
        </w:tc>
        <w:tc>
          <w:tcPr>
            <w:tcW w:w="8084" w:type="dxa"/>
          </w:tcPr>
          <w:p w14:paraId="5399920D" w14:textId="4707387C" w:rsidR="00007C0F" w:rsidRPr="00007C0F" w:rsidRDefault="00007C0F" w:rsidP="00007C0F">
            <w:pPr>
              <w:ind w:right="-72"/>
              <w:jc w:val="both"/>
              <w:rPr>
                <w:sz w:val="10"/>
                <w:szCs w:val="10"/>
              </w:rPr>
            </w:pPr>
            <w:r w:rsidRPr="00007C0F">
              <w:t xml:space="preserve">İdare/(İşveren) adı: T.C. Milli Eğitim Bakanlığı İnşaat ve Emlak </w:t>
            </w:r>
            <w:r w:rsidR="003E293E">
              <w:t>Genel Müdürlüğü</w:t>
            </w:r>
          </w:p>
        </w:tc>
      </w:tr>
      <w:tr w:rsidR="00BD513A" w:rsidRPr="00007C0F" w14:paraId="7544717E" w14:textId="77777777" w:rsidTr="00007C0F">
        <w:tc>
          <w:tcPr>
            <w:tcW w:w="1636" w:type="dxa"/>
          </w:tcPr>
          <w:p w14:paraId="135EED0A" w14:textId="77777777" w:rsidR="00007C0F" w:rsidRPr="00007C0F" w:rsidRDefault="00007C0F">
            <w:pPr>
              <w:jc w:val="both"/>
              <w:rPr>
                <w:b/>
                <w:bCs/>
              </w:rPr>
            </w:pPr>
            <w:r w:rsidRPr="00007C0F">
              <w:rPr>
                <w:b/>
                <w:bCs/>
              </w:rPr>
              <w:t>(2.1)</w:t>
            </w:r>
          </w:p>
        </w:tc>
        <w:tc>
          <w:tcPr>
            <w:tcW w:w="8084" w:type="dxa"/>
          </w:tcPr>
          <w:p w14:paraId="3BB85F97" w14:textId="77777777" w:rsidR="00007C0F" w:rsidRPr="00007C0F" w:rsidRDefault="00007C0F">
            <w:pPr>
              <w:jc w:val="both"/>
            </w:pPr>
            <w:r w:rsidRPr="00007C0F">
              <w:t>Hibeyi alan:  T.C. Milli Eğitim Bakanlığı</w:t>
            </w:r>
          </w:p>
          <w:p w14:paraId="2B37FE38" w14:textId="77777777" w:rsidR="00007C0F" w:rsidRPr="00007C0F" w:rsidRDefault="00007C0F">
            <w:pPr>
              <w:jc w:val="both"/>
            </w:pPr>
            <w:r w:rsidRPr="00007C0F">
              <w:t>Banka; KfW Development Bank yerine geçmektedir.</w:t>
            </w:r>
          </w:p>
          <w:p w14:paraId="1E20866F" w14:textId="77777777" w:rsidR="00007C0F" w:rsidRPr="00007C0F" w:rsidRDefault="00007C0F">
            <w:pPr>
              <w:jc w:val="both"/>
              <w:rPr>
                <w:b/>
                <w:bCs/>
              </w:rPr>
            </w:pPr>
            <w:r w:rsidRPr="00007C0F">
              <w:t xml:space="preserve"> </w:t>
            </w:r>
          </w:p>
          <w:p w14:paraId="60D20CDD" w14:textId="7EC1B715" w:rsidR="00007C0F" w:rsidRPr="00007C0F" w:rsidRDefault="00007C0F" w:rsidP="0006558B">
            <w:pPr>
              <w:jc w:val="both"/>
            </w:pPr>
            <w:r w:rsidRPr="00007C0F">
              <w:t>Sözleşme No: (</w:t>
            </w:r>
            <w:r w:rsidR="003B6CC5">
              <w:rPr>
                <w:b/>
                <w:bCs/>
                <w:szCs w:val="28"/>
              </w:rPr>
              <w:t>FRIT-III-KFW-</w:t>
            </w:r>
            <w:r w:rsidR="006E6D0E">
              <w:rPr>
                <w:b/>
                <w:bCs/>
                <w:szCs w:val="28"/>
              </w:rPr>
              <w:t>AY-</w:t>
            </w:r>
            <w:r w:rsidR="00824115">
              <w:rPr>
                <w:b/>
                <w:bCs/>
                <w:szCs w:val="28"/>
              </w:rPr>
              <w:t>24</w:t>
            </w:r>
            <w:r w:rsidRPr="00007C0F">
              <w:t xml:space="preserve">) </w:t>
            </w:r>
          </w:p>
        </w:tc>
      </w:tr>
      <w:tr w:rsidR="00BD513A" w:rsidRPr="00007C0F" w14:paraId="71CC793F" w14:textId="77777777" w:rsidTr="00007C0F">
        <w:tc>
          <w:tcPr>
            <w:tcW w:w="1636" w:type="dxa"/>
          </w:tcPr>
          <w:p w14:paraId="5DC2EE9A" w14:textId="77777777" w:rsidR="00007C0F" w:rsidRPr="00007C0F" w:rsidRDefault="00007C0F" w:rsidP="00007C0F">
            <w:pPr>
              <w:jc w:val="both"/>
              <w:rPr>
                <w:b/>
                <w:bCs/>
              </w:rPr>
            </w:pPr>
          </w:p>
        </w:tc>
        <w:tc>
          <w:tcPr>
            <w:tcW w:w="8084" w:type="dxa"/>
          </w:tcPr>
          <w:p w14:paraId="1A485F4B" w14:textId="709AFDF8" w:rsidR="00007C0F" w:rsidRPr="00007C0F" w:rsidRDefault="00007C0F">
            <w:pPr>
              <w:jc w:val="both"/>
            </w:pPr>
            <w:r w:rsidRPr="00007C0F">
              <w:t>Türkiye Cumhuriyeti, Milli Eğitim Bakanlığı, Alman Kalkınma Bankası (KfW) (bundan böyle "KfW" ya da "Banka" olarak anılacaktır) aracılığı ve yönetimi altında Avrupa Birliği'nden, AB'nin Türkiye'deki Mülteciler İçin Mali Yardım Programı (</w:t>
            </w:r>
            <w:r w:rsidR="00AE60DB">
              <w:t>FRIT</w:t>
            </w:r>
            <w:r w:rsidRPr="00007C0F">
              <w:t xml:space="preserve">) kapsamında bir hibe almıştır. Milli Eğitim Bakanlığı bahsi geçen hibenin bir kısmını </w:t>
            </w:r>
            <w:r w:rsidR="00824115">
              <w:t xml:space="preserve">Gaziantep </w:t>
            </w:r>
            <w:r w:rsidR="00541DD2" w:rsidRPr="00601C97">
              <w:rPr>
                <w:lang w:eastAsia="en-US"/>
              </w:rPr>
              <w:t>İli sınırları içinde</w:t>
            </w:r>
            <w:r w:rsidR="00816BE1">
              <w:rPr>
                <w:lang w:eastAsia="en-US"/>
              </w:rPr>
              <w:t xml:space="preserve"> </w:t>
            </w:r>
            <w:r w:rsidR="00541DD2" w:rsidRPr="00601C97">
              <w:rPr>
                <w:lang w:eastAsia="en-US"/>
              </w:rPr>
              <w:t xml:space="preserve">toplam </w:t>
            </w:r>
            <w:r w:rsidR="00824115">
              <w:rPr>
                <w:lang w:eastAsia="en-US"/>
              </w:rPr>
              <w:t>5</w:t>
            </w:r>
            <w:r w:rsidR="000F3EA4" w:rsidRPr="00601C97">
              <w:rPr>
                <w:lang w:eastAsia="en-US"/>
              </w:rPr>
              <w:t xml:space="preserve"> </w:t>
            </w:r>
            <w:r w:rsidR="00C76A32" w:rsidRPr="00601C97">
              <w:rPr>
                <w:lang w:eastAsia="en-US"/>
              </w:rPr>
              <w:t>Ana</w:t>
            </w:r>
            <w:r w:rsidR="00541DD2" w:rsidRPr="00601C97">
              <w:rPr>
                <w:lang w:eastAsia="en-US"/>
              </w:rPr>
              <w:t>o</w:t>
            </w:r>
            <w:r w:rsidR="00C76A32" w:rsidRPr="00601C97">
              <w:rPr>
                <w:lang w:eastAsia="en-US"/>
              </w:rPr>
              <w:t>kul</w:t>
            </w:r>
            <w:r w:rsidR="007740A5" w:rsidRPr="00601C97">
              <w:rPr>
                <w:lang w:eastAsia="en-US"/>
              </w:rPr>
              <w:t>u</w:t>
            </w:r>
            <w:r w:rsidR="00C76A32" w:rsidRPr="00601C97">
              <w:rPr>
                <w:lang w:eastAsia="en-US"/>
              </w:rPr>
              <w:t xml:space="preserve"> ve </w:t>
            </w:r>
            <w:r w:rsidR="00601C97" w:rsidRPr="00601C97">
              <w:rPr>
                <w:lang w:eastAsia="en-US"/>
              </w:rPr>
              <w:t>E</w:t>
            </w:r>
            <w:r w:rsidR="00C76A32" w:rsidRPr="00601C97">
              <w:rPr>
                <w:lang w:eastAsia="en-US"/>
              </w:rPr>
              <w:t xml:space="preserve">klentileri </w:t>
            </w:r>
            <w:r w:rsidRPr="00601C97">
              <w:t>Yapımı İşinin 1 paket</w:t>
            </w:r>
            <w:r w:rsidRPr="00007C0F">
              <w:t xml:space="preserve"> altında gerçekleştirileceği sözleşme kapsamındaki harcamalar kullanma arzusundadır. </w:t>
            </w:r>
          </w:p>
          <w:p w14:paraId="657C6F73" w14:textId="1BB96DFD" w:rsidR="00007C0F" w:rsidRPr="00007C0F" w:rsidRDefault="00007C0F" w:rsidP="0006558B">
            <w:pPr>
              <w:jc w:val="both"/>
            </w:pPr>
            <w:r w:rsidRPr="00007C0F">
              <w:t xml:space="preserve">Sözleşme Paketi </w:t>
            </w:r>
            <w:r w:rsidRPr="00007C0F">
              <w:rPr>
                <w:b/>
                <w:bCs/>
              </w:rPr>
              <w:t>(</w:t>
            </w:r>
            <w:r w:rsidR="003B6CC5">
              <w:rPr>
                <w:b/>
                <w:bCs/>
                <w:szCs w:val="28"/>
              </w:rPr>
              <w:t>FRIT-III-KFW-</w:t>
            </w:r>
            <w:r w:rsidR="006E6D0E">
              <w:rPr>
                <w:b/>
                <w:bCs/>
                <w:szCs w:val="28"/>
              </w:rPr>
              <w:t>AY-</w:t>
            </w:r>
            <w:r w:rsidR="00824115">
              <w:rPr>
                <w:b/>
                <w:bCs/>
                <w:szCs w:val="28"/>
              </w:rPr>
              <w:t>24</w:t>
            </w:r>
            <w:r w:rsidRPr="00007C0F">
              <w:rPr>
                <w:b/>
                <w:bCs/>
              </w:rPr>
              <w:t>)</w:t>
            </w:r>
            <w:r w:rsidR="00D14189">
              <w:t xml:space="preserve"> Eğitim Yapıları İnşaatı İşi</w:t>
            </w:r>
            <w:r w:rsidRPr="00007C0F">
              <w:t xml:space="preserve"> </w:t>
            </w:r>
          </w:p>
        </w:tc>
      </w:tr>
      <w:tr w:rsidR="00BD513A" w:rsidRPr="00007C0F" w14:paraId="567EDC82" w14:textId="77777777" w:rsidTr="00007C0F">
        <w:tc>
          <w:tcPr>
            <w:tcW w:w="1636" w:type="dxa"/>
          </w:tcPr>
          <w:p w14:paraId="4C546A5C" w14:textId="77777777" w:rsidR="00007C0F" w:rsidRPr="00007C0F" w:rsidRDefault="00007C0F">
            <w:pPr>
              <w:jc w:val="both"/>
              <w:rPr>
                <w:b/>
                <w:bCs/>
              </w:rPr>
            </w:pPr>
            <w:r w:rsidRPr="00007C0F">
              <w:rPr>
                <w:b/>
                <w:bCs/>
              </w:rPr>
              <w:t>(3.1)</w:t>
            </w:r>
          </w:p>
        </w:tc>
        <w:tc>
          <w:tcPr>
            <w:tcW w:w="8084" w:type="dxa"/>
          </w:tcPr>
          <w:p w14:paraId="5D812AA7" w14:textId="52461139" w:rsidR="00007C0F" w:rsidRPr="00007C0F" w:rsidRDefault="00007C0F">
            <w:pPr>
              <w:jc w:val="both"/>
            </w:pPr>
            <w:r w:rsidRPr="00007C0F">
              <w:t xml:space="preserve">Ortak Girişim olarak başvurulması halinde, Ortak Girişimde yer alan ortak sayısı </w:t>
            </w:r>
            <w:r w:rsidR="008C7852" w:rsidRPr="00601C97">
              <w:t>lider ortak dahil</w:t>
            </w:r>
            <w:r w:rsidR="008C7852">
              <w:t xml:space="preserve"> </w:t>
            </w:r>
            <w:r w:rsidRPr="00007C0F">
              <w:t xml:space="preserve">üçü (3) geçmeyecektir. Ortak girişim beyannamesi ve ihale davet belgelerinde istenen diğer belgeler ibraz edilecektir. </w:t>
            </w:r>
          </w:p>
          <w:p w14:paraId="3F4E43B3" w14:textId="77777777" w:rsidR="00007C0F" w:rsidRPr="00007C0F" w:rsidRDefault="00007C0F">
            <w:pPr>
              <w:jc w:val="both"/>
            </w:pPr>
          </w:p>
          <w:p w14:paraId="38880D9C" w14:textId="77777777" w:rsidR="00007C0F" w:rsidRPr="00007C0F" w:rsidRDefault="00007C0F" w:rsidP="00007C0F">
            <w:pPr>
              <w:jc w:val="both"/>
            </w:pPr>
            <w:r w:rsidRPr="00007C0F">
              <w:t xml:space="preserve">Bu maddenin son cümlesine “yan kuruluşları”ndan sonra “ve alt-danışmanları” ifadesi eklenecektir: </w:t>
            </w:r>
          </w:p>
        </w:tc>
      </w:tr>
      <w:tr w:rsidR="00BD513A" w:rsidRPr="00007C0F" w14:paraId="5B7F84F6" w14:textId="77777777" w:rsidTr="00007C0F">
        <w:tc>
          <w:tcPr>
            <w:tcW w:w="1636" w:type="dxa"/>
          </w:tcPr>
          <w:p w14:paraId="5BDE41F7" w14:textId="77777777" w:rsidR="00007C0F" w:rsidRPr="00007C0F" w:rsidRDefault="00007C0F">
            <w:pPr>
              <w:jc w:val="both"/>
              <w:rPr>
                <w:b/>
                <w:bCs/>
              </w:rPr>
            </w:pPr>
            <w:r w:rsidRPr="00007C0F">
              <w:rPr>
                <w:b/>
                <w:bCs/>
              </w:rPr>
              <w:t>(3.5)</w:t>
            </w:r>
          </w:p>
          <w:p w14:paraId="7895794B" w14:textId="77777777" w:rsidR="00007C0F" w:rsidRPr="00007C0F" w:rsidRDefault="00007C0F" w:rsidP="00007C0F">
            <w:pPr>
              <w:jc w:val="both"/>
              <w:rPr>
                <w:b/>
                <w:bCs/>
              </w:rPr>
            </w:pPr>
          </w:p>
        </w:tc>
        <w:tc>
          <w:tcPr>
            <w:tcW w:w="8084" w:type="dxa"/>
          </w:tcPr>
          <w:p w14:paraId="195B26EA" w14:textId="77777777" w:rsidR="00007C0F" w:rsidRPr="00007C0F" w:rsidRDefault="00007C0F">
            <w:pPr>
              <w:jc w:val="both"/>
            </w:pPr>
            <w:r w:rsidRPr="00007C0F">
              <w:t xml:space="preserve">Aşağıdaki paragraf Madde 3.5 olarak eklenecektir. </w:t>
            </w:r>
          </w:p>
          <w:p w14:paraId="58F08B70" w14:textId="77777777" w:rsidR="00007C0F" w:rsidRPr="00007C0F" w:rsidRDefault="00007C0F" w:rsidP="00007C0F">
            <w:pPr>
              <w:jc w:val="both"/>
            </w:pPr>
          </w:p>
          <w:p w14:paraId="1F223CE1" w14:textId="77777777" w:rsidR="00007C0F" w:rsidRPr="00007C0F" w:rsidRDefault="00007C0F">
            <w:pPr>
              <w:jc w:val="both"/>
            </w:pPr>
            <w:r w:rsidRPr="00007C0F">
              <w:t xml:space="preserve">İstekli ve İstekliyi teşkil eden tüm ortaklar, Uygunluk Kriteri başlıklı Bölüm V’de yer verilen Kılavuzda belirtilen herhangi bir ülke uyruğuna sahip olabilecektir. İstekli, ilgili ülkenin vatandaşlığına sahip bir gerçek kişi olması veya ilgili ülkenin kanun hükümleri uyarınca kurulmuş veya tescil edilmiş ve faaliyet gösteren bir tüzel kişilik olması halinde o ülkenin uyruğuna sahip olarak kabul edilecektir. Bu kriter, ilgili Hizmetler de dahil olmak üzere Sözleşmenin herhangi bir bölümünü üstlenmek üzere önerilen taşeronlar veya tedarikçilerin uyruğunun belirlenmesi için de uygulanacaktır. </w:t>
            </w:r>
          </w:p>
          <w:p w14:paraId="7F863A82" w14:textId="77777777" w:rsidR="00007C0F" w:rsidRPr="00007C0F" w:rsidRDefault="00007C0F">
            <w:pPr>
              <w:jc w:val="both"/>
            </w:pPr>
          </w:p>
        </w:tc>
      </w:tr>
      <w:tr w:rsidR="00BD513A" w:rsidRPr="00007C0F" w14:paraId="614CC54C" w14:textId="77777777" w:rsidTr="00007C0F">
        <w:tc>
          <w:tcPr>
            <w:tcW w:w="1636" w:type="dxa"/>
          </w:tcPr>
          <w:p w14:paraId="461CB565" w14:textId="77777777" w:rsidR="00007C0F" w:rsidRPr="00007C0F" w:rsidRDefault="00007C0F">
            <w:pPr>
              <w:jc w:val="both"/>
              <w:rPr>
                <w:b/>
                <w:bCs/>
              </w:rPr>
            </w:pPr>
            <w:r w:rsidRPr="00007C0F">
              <w:rPr>
                <w:b/>
                <w:bCs/>
              </w:rPr>
              <w:t>(3.6)</w:t>
            </w:r>
          </w:p>
        </w:tc>
        <w:tc>
          <w:tcPr>
            <w:tcW w:w="8084" w:type="dxa"/>
          </w:tcPr>
          <w:p w14:paraId="5667D056" w14:textId="77777777" w:rsidR="00007C0F" w:rsidRPr="00007C0F" w:rsidRDefault="00007C0F">
            <w:pPr>
              <w:jc w:val="both"/>
            </w:pPr>
            <w:r w:rsidRPr="00007C0F">
              <w:t xml:space="preserve">Aşağıdaki paragraf Madde 3.6 olarak eklenecektir. </w:t>
            </w:r>
          </w:p>
          <w:p w14:paraId="67B05B9D" w14:textId="77777777" w:rsidR="00007C0F" w:rsidRPr="00007C0F" w:rsidRDefault="00007C0F" w:rsidP="00007C0F">
            <w:pPr>
              <w:jc w:val="both"/>
            </w:pPr>
          </w:p>
          <w:p w14:paraId="73B79735" w14:textId="77777777" w:rsidR="00007C0F" w:rsidRPr="00007C0F" w:rsidRDefault="00007C0F" w:rsidP="00007C0F">
            <w:pPr>
              <w:spacing w:after="240"/>
              <w:jc w:val="both"/>
            </w:pPr>
            <w:r w:rsidRPr="00007C0F">
              <w:t xml:space="preserve">İstekliler, aşağıdaki durumlarda, ihale dışı bırakılacaktır:  </w:t>
            </w:r>
          </w:p>
          <w:p w14:paraId="6530D226" w14:textId="77777777" w:rsidR="00007C0F" w:rsidRPr="00007C0F" w:rsidRDefault="00007C0F" w:rsidP="00D43963">
            <w:pPr>
              <w:numPr>
                <w:ilvl w:val="0"/>
                <w:numId w:val="20"/>
              </w:numPr>
              <w:spacing w:after="240"/>
              <w:jc w:val="both"/>
            </w:pPr>
            <w:r w:rsidRPr="00007C0F">
              <w:t>Bankanın, ihale dışı bırakılma durumunun gerekli İşlerin tedariki ile ilgili etkin rekabeti engellemediği yönünde kanaat geliştirmesine rağmen Hibe Yararlanıcısının ülkesinin tedarikin yapılacağı ülke ile ticari ilişkileri yasaklaması halinde; veya</w:t>
            </w:r>
          </w:p>
          <w:p w14:paraId="1CFAEC6D" w14:textId="77777777" w:rsidR="00007C0F" w:rsidRPr="00007C0F" w:rsidRDefault="00007C0F" w:rsidP="00D43963">
            <w:pPr>
              <w:numPr>
                <w:ilvl w:val="0"/>
                <w:numId w:val="20"/>
              </w:numPr>
              <w:spacing w:after="240"/>
              <w:jc w:val="both"/>
            </w:pPr>
            <w:r w:rsidRPr="00007C0F">
              <w:lastRenderedPageBreak/>
              <w:t xml:space="preserve">Birleşmiş Milletler Antlaşmasının VII. Bölümü kapsamında alınmış bir Birleşmiş Milletler Güvenlik Konseyi kararına uygunluk gereği, Hibe Yararlanıcısının ülkesinin tedarikin yapılacağı ülkeden mal ithalatını veya ilgili ülke ile iş veya hizmet sözleşmesi yapılmasını ya da o ülkedeki kişi veya kuruluşlara ödeme yapılmasını yasaklaması halinde.     </w:t>
            </w:r>
          </w:p>
        </w:tc>
      </w:tr>
      <w:tr w:rsidR="00BD513A" w:rsidRPr="00007C0F" w14:paraId="7B0E5E50" w14:textId="77777777" w:rsidTr="00007C0F">
        <w:tc>
          <w:tcPr>
            <w:tcW w:w="1636" w:type="dxa"/>
          </w:tcPr>
          <w:p w14:paraId="5939DB2F" w14:textId="77777777" w:rsidR="00007C0F" w:rsidRPr="00007C0F" w:rsidRDefault="00007C0F">
            <w:pPr>
              <w:jc w:val="both"/>
              <w:rPr>
                <w:b/>
                <w:bCs/>
              </w:rPr>
            </w:pPr>
            <w:r w:rsidRPr="00007C0F">
              <w:rPr>
                <w:b/>
                <w:bCs/>
              </w:rPr>
              <w:lastRenderedPageBreak/>
              <w:t>(4.1)</w:t>
            </w:r>
          </w:p>
        </w:tc>
        <w:tc>
          <w:tcPr>
            <w:tcW w:w="8084" w:type="dxa"/>
          </w:tcPr>
          <w:p w14:paraId="1B9A8D77" w14:textId="77777777" w:rsidR="00007C0F" w:rsidRPr="00007C0F" w:rsidRDefault="00007C0F">
            <w:pPr>
              <w:jc w:val="both"/>
            </w:pPr>
            <w:r w:rsidRPr="00007C0F">
              <w:t>Bütün İstekliler, Bölüm III Yeterlilik Bilgileri kısmında, yapılacak iş ile ilgili (</w:t>
            </w:r>
            <w:r w:rsidRPr="00007C0F">
              <w:rPr>
                <w:i/>
              </w:rPr>
              <w:t>MS Project, Primavera veya benzer iş programı yazılımı ile hazırlanmış, personel ve ana iş makinelerinin iş programı ile ilişkilendirildiği, kesin kabul ile devir teslim sürelerinin göz önünde bulundurulduğu</w:t>
            </w:r>
            <w:r w:rsidRPr="00007C0F">
              <w:t xml:space="preserve">) detaylı iş program ve çizelgesini,  işin nasıl yapılacağını belirten detaylı metodolojiyi, imalat esnasında uygulanacak detaylı kalite kontrol yöntemlerini (QA/QC) anlatacaktır. </w:t>
            </w:r>
          </w:p>
          <w:p w14:paraId="1331DD95" w14:textId="77777777" w:rsidR="00007C0F" w:rsidRPr="00007C0F" w:rsidRDefault="00007C0F" w:rsidP="00007C0F">
            <w:pPr>
              <w:jc w:val="both"/>
            </w:pPr>
          </w:p>
        </w:tc>
      </w:tr>
      <w:tr w:rsidR="00BD513A" w:rsidRPr="00007C0F" w14:paraId="6D95B887" w14:textId="77777777" w:rsidTr="00007C0F">
        <w:tc>
          <w:tcPr>
            <w:tcW w:w="1636" w:type="dxa"/>
          </w:tcPr>
          <w:p w14:paraId="71452450" w14:textId="77777777" w:rsidR="00007C0F" w:rsidRPr="00007C0F" w:rsidRDefault="00007C0F">
            <w:pPr>
              <w:jc w:val="both"/>
              <w:rPr>
                <w:b/>
                <w:bCs/>
              </w:rPr>
            </w:pPr>
            <w:r w:rsidRPr="00007C0F">
              <w:rPr>
                <w:b/>
                <w:bCs/>
              </w:rPr>
              <w:t>(4.2)</w:t>
            </w:r>
          </w:p>
        </w:tc>
        <w:tc>
          <w:tcPr>
            <w:tcW w:w="8084" w:type="dxa"/>
          </w:tcPr>
          <w:p w14:paraId="048EF7A5" w14:textId="77777777" w:rsidR="00007C0F" w:rsidRPr="00007C0F" w:rsidRDefault="00007C0F">
            <w:pPr>
              <w:jc w:val="both"/>
            </w:pPr>
            <w:r w:rsidRPr="00007C0F">
              <w:t xml:space="preserve">Bu ihalede ön yeterlilik yapılmayacağından, bu madde uygulanmayacaktır.  </w:t>
            </w:r>
          </w:p>
          <w:p w14:paraId="7BBF1BAD" w14:textId="77777777" w:rsidR="00007C0F" w:rsidRPr="00007C0F" w:rsidRDefault="00007C0F" w:rsidP="00007C0F">
            <w:pPr>
              <w:jc w:val="both"/>
            </w:pPr>
          </w:p>
        </w:tc>
      </w:tr>
      <w:tr w:rsidR="00BD513A" w:rsidRPr="00007C0F" w14:paraId="1D70A0B8" w14:textId="77777777" w:rsidTr="00007C0F">
        <w:tc>
          <w:tcPr>
            <w:tcW w:w="1636" w:type="dxa"/>
          </w:tcPr>
          <w:p w14:paraId="23D4F67A" w14:textId="77777777" w:rsidR="00007C0F" w:rsidRPr="00007C0F" w:rsidRDefault="00007C0F">
            <w:pPr>
              <w:jc w:val="both"/>
              <w:rPr>
                <w:b/>
                <w:bCs/>
              </w:rPr>
            </w:pPr>
            <w:r w:rsidRPr="00007C0F">
              <w:rPr>
                <w:b/>
                <w:bCs/>
              </w:rPr>
              <w:t>(4.3)</w:t>
            </w:r>
          </w:p>
        </w:tc>
        <w:tc>
          <w:tcPr>
            <w:tcW w:w="8084" w:type="dxa"/>
          </w:tcPr>
          <w:p w14:paraId="3C005B4C" w14:textId="77777777" w:rsidR="00007C0F" w:rsidRPr="00007C0F" w:rsidRDefault="00007C0F">
            <w:pPr>
              <w:jc w:val="both"/>
            </w:pPr>
            <w:r w:rsidRPr="00007C0F">
              <w:t>Aşağıdaki paragrafı Madde 4.3’ün sonuna ekleyiniz.</w:t>
            </w:r>
          </w:p>
          <w:p w14:paraId="74BB3631" w14:textId="77777777" w:rsidR="00007C0F" w:rsidRPr="00007C0F" w:rsidRDefault="00007C0F" w:rsidP="00007C0F">
            <w:pPr>
              <w:jc w:val="center"/>
            </w:pPr>
          </w:p>
          <w:p w14:paraId="4D1AEFDC" w14:textId="77777777" w:rsidR="00007C0F" w:rsidRPr="00007C0F" w:rsidRDefault="00007C0F">
            <w:pPr>
              <w:jc w:val="both"/>
            </w:pPr>
            <w:r w:rsidRPr="00007C0F">
              <w:t xml:space="preserve">Tüm dokümanların ilan tarihinin takvim yılı içinde alınmış ve İsteklinin yetkili kişileri tarafından imzalanmış olması gerekmektedir. </w:t>
            </w:r>
          </w:p>
        </w:tc>
      </w:tr>
      <w:tr w:rsidR="00BD513A" w:rsidRPr="00007C0F" w14:paraId="5787D8F8" w14:textId="77777777" w:rsidTr="00007C0F">
        <w:tc>
          <w:tcPr>
            <w:tcW w:w="1636" w:type="dxa"/>
          </w:tcPr>
          <w:p w14:paraId="04D26580" w14:textId="77777777" w:rsidR="00007C0F" w:rsidRPr="00007C0F" w:rsidRDefault="00007C0F">
            <w:pPr>
              <w:jc w:val="both"/>
              <w:rPr>
                <w:b/>
                <w:bCs/>
              </w:rPr>
            </w:pPr>
            <w:r w:rsidRPr="00007C0F">
              <w:rPr>
                <w:b/>
                <w:bCs/>
              </w:rPr>
              <w:t>(4.4c)</w:t>
            </w:r>
          </w:p>
        </w:tc>
        <w:tc>
          <w:tcPr>
            <w:tcW w:w="8084" w:type="dxa"/>
          </w:tcPr>
          <w:p w14:paraId="168C8AE3" w14:textId="77777777" w:rsidR="00007C0F" w:rsidRPr="00007C0F" w:rsidRDefault="00007C0F">
            <w:pPr>
              <w:jc w:val="both"/>
            </w:pPr>
            <w:r w:rsidRPr="00007C0F">
              <w:t>Madde 4.4c sonuna aşağıdaki cümleleri ekleyiniz:</w:t>
            </w:r>
          </w:p>
          <w:p w14:paraId="28B8E076" w14:textId="16EEA7AE" w:rsidR="00007C0F" w:rsidRPr="00007C0F" w:rsidRDefault="00007C0F" w:rsidP="00601C97">
            <w:pPr>
              <w:jc w:val="both"/>
            </w:pPr>
            <w:r w:rsidRPr="00007C0F">
              <w:t>Ortak Girişimi oluşturan tüm ortaklar arasında ihale konusu iş ile ilgili olarak imzalanacak, bir örneği Bölüm IV.</w:t>
            </w:r>
            <w:r w:rsidR="00AD6571">
              <w:t>’</w:t>
            </w:r>
            <w:r w:rsidRPr="00007C0F">
              <w:t xml:space="preserve">de verilmiş olan Ortak Girişim Beyannamesi teklif evraklarına dâhil edilecektir. Ortak Girişim beyannamesinde Ortak Girişimi oluşturan tüm ortakların isimleri, pilot ortak, beher ortağın hisseleri ve ortaklık yüzdeleri açıkça belirtilecektir.  Sözleşmenin icrası sırasında İşveren/İdare’nin yazılı onayı alınmaksızın Ortak Girişimin unvanı, ortak girişimin yapısı, </w:t>
            </w:r>
            <w:r w:rsidRPr="00601C97">
              <w:t xml:space="preserve">ortakların </w:t>
            </w:r>
            <w:r w:rsidR="008C7852" w:rsidRPr="00601C97">
              <w:t xml:space="preserve">kimlikleri ve </w:t>
            </w:r>
            <w:r w:rsidRPr="00601C97">
              <w:t>his</w:t>
            </w:r>
            <w:r w:rsidRPr="00007C0F">
              <w:t xml:space="preserve">seleri ve ortaklık yüzdeleri vb. </w:t>
            </w:r>
            <w:r w:rsidR="00601C97">
              <w:t>h</w:t>
            </w:r>
            <w:r w:rsidRPr="00007C0F">
              <w:t xml:space="preserve">ususlar değiştirilemeyecektir. </w:t>
            </w:r>
          </w:p>
        </w:tc>
      </w:tr>
      <w:tr w:rsidR="00BD513A" w:rsidRPr="00007C0F" w14:paraId="3E1971FB" w14:textId="77777777" w:rsidTr="00007C0F">
        <w:tc>
          <w:tcPr>
            <w:tcW w:w="1636" w:type="dxa"/>
          </w:tcPr>
          <w:p w14:paraId="119B9496" w14:textId="77777777" w:rsidR="00007C0F" w:rsidRPr="00007C0F" w:rsidRDefault="00007C0F">
            <w:pPr>
              <w:jc w:val="both"/>
              <w:rPr>
                <w:b/>
                <w:bCs/>
              </w:rPr>
            </w:pPr>
            <w:r w:rsidRPr="00007C0F">
              <w:rPr>
                <w:b/>
                <w:bCs/>
              </w:rPr>
              <w:t>(4.4e)</w:t>
            </w:r>
          </w:p>
        </w:tc>
        <w:tc>
          <w:tcPr>
            <w:tcW w:w="8084" w:type="dxa"/>
          </w:tcPr>
          <w:p w14:paraId="18A006F3" w14:textId="77777777" w:rsidR="00007C0F" w:rsidRPr="00007C0F" w:rsidRDefault="00007C0F">
            <w:pPr>
              <w:jc w:val="both"/>
            </w:pPr>
            <w:r w:rsidRPr="00007C0F">
              <w:t>Madde 4.4c sonuna aşağıdaki cümleyi ekleyiniz:</w:t>
            </w:r>
          </w:p>
          <w:p w14:paraId="4E37648E" w14:textId="77777777" w:rsidR="00007C0F" w:rsidRPr="00007C0F" w:rsidRDefault="00007C0F" w:rsidP="00007C0F">
            <w:pPr>
              <w:jc w:val="both"/>
            </w:pPr>
            <w:r w:rsidRPr="00007C0F">
              <w:t xml:space="preserve">Sorumlu ortağa verilecek yetki, bütün ortakların imza yetkisine kanunen sahip temsilcileri tarafından imzalanmış bir vekâletname ile belgelenecektir. </w:t>
            </w:r>
          </w:p>
        </w:tc>
      </w:tr>
      <w:tr w:rsidR="00BD513A" w:rsidRPr="00007C0F" w14:paraId="7C983494" w14:textId="77777777" w:rsidTr="00007C0F">
        <w:tc>
          <w:tcPr>
            <w:tcW w:w="1636" w:type="dxa"/>
          </w:tcPr>
          <w:p w14:paraId="71366E37" w14:textId="77777777" w:rsidR="00007C0F" w:rsidRPr="00007C0F" w:rsidRDefault="00007C0F">
            <w:pPr>
              <w:jc w:val="both"/>
              <w:rPr>
                <w:b/>
                <w:bCs/>
              </w:rPr>
            </w:pPr>
            <w:r w:rsidRPr="00007C0F">
              <w:rPr>
                <w:b/>
                <w:bCs/>
              </w:rPr>
              <w:t>(4.5a)</w:t>
            </w:r>
          </w:p>
        </w:tc>
        <w:tc>
          <w:tcPr>
            <w:tcW w:w="8084" w:type="dxa"/>
          </w:tcPr>
          <w:p w14:paraId="502F317C" w14:textId="0CAFFFFE" w:rsidR="00007C0F" w:rsidRPr="00007C0F" w:rsidRDefault="00007C0F">
            <w:pPr>
              <w:jc w:val="both"/>
            </w:pPr>
            <w:r w:rsidRPr="00007C0F">
              <w:t>Son 3 (üç) yılın (20</w:t>
            </w:r>
            <w:r w:rsidR="00601C97">
              <w:t>2</w:t>
            </w:r>
            <w:r w:rsidR="0006558B">
              <w:t>2</w:t>
            </w:r>
            <w:r w:rsidRPr="00007C0F">
              <w:t>-20</w:t>
            </w:r>
            <w:r w:rsidR="00601C97">
              <w:t>2</w:t>
            </w:r>
            <w:r w:rsidR="0006558B">
              <w:t>3</w:t>
            </w:r>
            <w:r w:rsidRPr="00007C0F">
              <w:t>-20</w:t>
            </w:r>
            <w:r w:rsidR="00BC2D64">
              <w:t>2</w:t>
            </w:r>
            <w:r w:rsidR="0006558B">
              <w:t>4</w:t>
            </w:r>
            <w:r w:rsidRPr="00007C0F">
              <w:t>) tamamlanmış inşaat işleri ile ifade edilebilecek, Yeminli Mali Müşavir (YMM) onaylı hakediş belgeleri ile tevsik edilmiş veya Vergi dairesi onaylı yıllık inşaat cirosunun, Yİ-ÜFE endeksleri kullanılmak sureti ile 202</w:t>
            </w:r>
            <w:r w:rsidR="00601C97">
              <w:t>3</w:t>
            </w:r>
            <w:r w:rsidRPr="00007C0F">
              <w:t xml:space="preserve"> yılına çevrilmiş tutarlarının aritmetik ortalamasının en az </w:t>
            </w:r>
            <w:r w:rsidR="00824115">
              <w:rPr>
                <w:b/>
              </w:rPr>
              <w:t>36</w:t>
            </w:r>
            <w:r w:rsidR="0006558B">
              <w:rPr>
                <w:b/>
              </w:rPr>
              <w:t>0</w:t>
            </w:r>
            <w:r w:rsidR="00AD2C58">
              <w:rPr>
                <w:b/>
              </w:rPr>
              <w:t>.000.000,</w:t>
            </w:r>
            <w:r w:rsidRPr="00007C0F">
              <w:rPr>
                <w:b/>
              </w:rPr>
              <w:t>00 TL</w:t>
            </w:r>
            <w:r w:rsidRPr="00007C0F">
              <w:t xml:space="preserve"> veya eşde</w:t>
            </w:r>
            <w:r w:rsidR="00BC2D64">
              <w:t>ğeri olması gerekmektedir. (202</w:t>
            </w:r>
            <w:r w:rsidR="0006558B">
              <w:t>5</w:t>
            </w:r>
            <w:r w:rsidRPr="00007C0F">
              <w:t xml:space="preserve"> yılında gerçekleştirilen inşaat işleri cirosu da 20</w:t>
            </w:r>
            <w:r w:rsidR="00BC2D64">
              <w:t>2</w:t>
            </w:r>
            <w:r w:rsidR="0006558B">
              <w:t>4</w:t>
            </w:r>
            <w:r w:rsidRPr="00007C0F">
              <w:t xml:space="preserve"> yılı cirosuna dahil edilecektir).</w:t>
            </w:r>
          </w:p>
          <w:p w14:paraId="3D8A457A" w14:textId="77777777" w:rsidR="00007C0F" w:rsidRPr="00007C0F" w:rsidRDefault="00007C0F" w:rsidP="00007C0F">
            <w:pPr>
              <w:jc w:val="both"/>
            </w:pPr>
          </w:p>
        </w:tc>
      </w:tr>
      <w:tr w:rsidR="00BD513A" w:rsidRPr="00007C0F" w14:paraId="02961734" w14:textId="77777777" w:rsidTr="00007C0F">
        <w:tc>
          <w:tcPr>
            <w:tcW w:w="1636" w:type="dxa"/>
          </w:tcPr>
          <w:p w14:paraId="76261B1B" w14:textId="77777777" w:rsidR="00007C0F" w:rsidRPr="00007C0F" w:rsidRDefault="00007C0F">
            <w:pPr>
              <w:jc w:val="both"/>
              <w:rPr>
                <w:b/>
                <w:bCs/>
              </w:rPr>
            </w:pPr>
            <w:r w:rsidRPr="00007C0F">
              <w:rPr>
                <w:b/>
                <w:bCs/>
              </w:rPr>
              <w:t>(4.5b)</w:t>
            </w:r>
          </w:p>
        </w:tc>
        <w:tc>
          <w:tcPr>
            <w:tcW w:w="8084" w:type="dxa"/>
          </w:tcPr>
          <w:p w14:paraId="2EEAD910" w14:textId="2AB178EF" w:rsidR="00007C0F" w:rsidRPr="00007C0F" w:rsidRDefault="00007C0F" w:rsidP="0006558B">
            <w:pPr>
              <w:jc w:val="both"/>
            </w:pPr>
            <w:r w:rsidRPr="00007C0F">
              <w:t>İsteklinin son 5 (beş) yıl (20</w:t>
            </w:r>
            <w:r w:rsidR="0006558B">
              <w:t>20</w:t>
            </w:r>
            <w:r w:rsidRPr="00007C0F">
              <w:t>-20</w:t>
            </w:r>
            <w:r w:rsidR="00BC2D64">
              <w:t>2</w:t>
            </w:r>
            <w:r w:rsidR="0006558B">
              <w:t>4</w:t>
            </w:r>
            <w:r w:rsidRPr="00007C0F">
              <w:t>) içinde yurt içi veya yurt dışında, kamu veya özel sektöre yönelik olarak, ana yüklenici, ortak girişim ortağı veya alt yüklenici sıfatıyla tamamladığı ve işin İşveren Kurum ve Kuruluştan alınan İş Bitirme belgeleri (geçici veya kesin kabul belgeleri) ile tevsik edilmek koşuluyla; (yerel gerçek kişi veya kamu kurum ve kuruluşları ile kamu kurumu niteliğindeki kuruluşlar dışındaki tüzel kişilere hitaben gerçekleştirilen işlere ait iş bitirme belgeleri için, belediye sınırları veya mücavir alan içinde ise ilgili belediye tarafından, belediye sınırları veya mücavir alan</w:t>
            </w:r>
            <w:r w:rsidR="00AD2C58">
              <w:t xml:space="preserve"> </w:t>
            </w:r>
            <w:r w:rsidRPr="00007C0F">
              <w:t>dışında ise ilgili Çevre ve Şehircilik İl Müdürlüğü tarafından onay alınmak zorundadır), konusu işbu ihale kapsamındaki işlerle benzer mahiyette</w:t>
            </w:r>
            <w:r w:rsidR="00AD2C58">
              <w:t xml:space="preserve"> </w:t>
            </w:r>
            <w:r w:rsidRPr="00C07063">
              <w:t xml:space="preserve">ve benzer karmaşıklıkta olacak şekilde, bir tanesi tek bir sözleşme kapsamında en az </w:t>
            </w:r>
            <w:r w:rsidR="00824115">
              <w:rPr>
                <w:b/>
              </w:rPr>
              <w:t>7</w:t>
            </w:r>
            <w:r w:rsidR="00AD2C58" w:rsidRPr="00C07063">
              <w:rPr>
                <w:b/>
              </w:rPr>
              <w:t>.</w:t>
            </w:r>
            <w:r w:rsidRPr="00C07063">
              <w:rPr>
                <w:b/>
              </w:rPr>
              <w:t>000 m²</w:t>
            </w:r>
            <w:r w:rsidRPr="00C07063">
              <w:t xml:space="preserve"> olmak</w:t>
            </w:r>
            <w:r w:rsidRPr="00007C0F">
              <w:t xml:space="preserve"> kaydıyla toplamda en </w:t>
            </w:r>
            <w:r w:rsidRPr="00007C0F">
              <w:lastRenderedPageBreak/>
              <w:t xml:space="preserve">fazla 3 Sözleşme kapsamında en </w:t>
            </w:r>
            <w:r w:rsidRPr="00C07063">
              <w:t xml:space="preserve">az </w:t>
            </w:r>
            <w:r w:rsidR="00824115">
              <w:rPr>
                <w:b/>
              </w:rPr>
              <w:t>14</w:t>
            </w:r>
            <w:r w:rsidR="00AD2C58" w:rsidRPr="00C07063">
              <w:rPr>
                <w:b/>
              </w:rPr>
              <w:t>.</w:t>
            </w:r>
            <w:r w:rsidRPr="00C07063">
              <w:rPr>
                <w:b/>
              </w:rPr>
              <w:t>000 m²</w:t>
            </w:r>
            <w:r w:rsidRPr="00C07063">
              <w:t xml:space="preserve"> koşulunu</w:t>
            </w:r>
            <w:r w:rsidRPr="00007C0F">
              <w:t xml:space="preserve"> sağlayacak şekilde okul, hastane, eğitim tesisi veya benzeri üst yapı inşaatı (alan hesaplamalarda kapalı alan toplamı dikkate alınacaktır) iş/işlerini, şartnamesine uygun olarak ve başarılı bir şekilde tamamlamış olması gerekmektedir. Son teklif verme tarihine kadar alınan iş bitirme belgeleri de değerlendirmeye alınacaktır.  İş durum belgeleri geçerli sayılmayacaktır. </w:t>
            </w:r>
          </w:p>
        </w:tc>
      </w:tr>
      <w:tr w:rsidR="00BD513A" w:rsidRPr="00007C0F" w14:paraId="640A19A0" w14:textId="77777777" w:rsidTr="00007C0F">
        <w:tc>
          <w:tcPr>
            <w:tcW w:w="1636" w:type="dxa"/>
          </w:tcPr>
          <w:p w14:paraId="5304D7F1" w14:textId="77777777" w:rsidR="00007C0F" w:rsidRPr="00007C0F" w:rsidRDefault="00007C0F">
            <w:pPr>
              <w:jc w:val="both"/>
              <w:rPr>
                <w:b/>
                <w:bCs/>
              </w:rPr>
            </w:pPr>
            <w:r w:rsidRPr="00007C0F">
              <w:rPr>
                <w:b/>
                <w:bCs/>
              </w:rPr>
              <w:lastRenderedPageBreak/>
              <w:t>(4.5c)</w:t>
            </w:r>
          </w:p>
        </w:tc>
        <w:tc>
          <w:tcPr>
            <w:tcW w:w="8084" w:type="dxa"/>
          </w:tcPr>
          <w:p w14:paraId="7BDD1F47" w14:textId="77777777" w:rsidR="00007C0F" w:rsidRPr="00007C0F" w:rsidRDefault="00007C0F" w:rsidP="00007C0F">
            <w:pPr>
              <w:jc w:val="both"/>
            </w:pPr>
            <w:r w:rsidRPr="00007C0F">
              <w:t xml:space="preserve">İşin tatminkâr bir şekilde tamamlanması için gerekli olabilecek tüm ekipmanlar ihaleyi kazanan firma tarafından şantiyeye getirilecektir. Firmalar yeterliliği tevsik etmek üzere, en azından aşağıda belirtilen ekipmanların bünyesinde mevcut olduğunu gösteren veya ihalenin kazanılması durumunda sözleşme kapsamındaki işlerin gerektirdiği halde ve zamanda sahaya derhal getirileceğine ilişkin firma taahhüdünü de içeren gerekli belgeleri teklifi ile birlikte ibraz etmelidir. </w:t>
            </w:r>
          </w:p>
          <w:tbl>
            <w:tblPr>
              <w:tblW w:w="0" w:type="auto"/>
              <w:tblInd w:w="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798"/>
              <w:gridCol w:w="3237"/>
            </w:tblGrid>
            <w:tr w:rsidR="00BD513A" w:rsidRPr="00007C0F" w14:paraId="460276CF" w14:textId="77777777" w:rsidTr="00007C0F">
              <w:trPr>
                <w:trHeight w:val="1301"/>
              </w:trPr>
              <w:tc>
                <w:tcPr>
                  <w:tcW w:w="6035" w:type="dxa"/>
                  <w:gridSpan w:val="2"/>
                  <w:vAlign w:val="center"/>
                </w:tcPr>
                <w:p w14:paraId="6D05D8C2" w14:textId="6A4F13D7" w:rsidR="00007C0F" w:rsidRPr="00007C0F" w:rsidRDefault="00007C0F">
                  <w:pPr>
                    <w:jc w:val="center"/>
                  </w:pPr>
                  <w:r w:rsidRPr="00007C0F">
                    <w:rPr>
                      <w:b/>
                      <w:bCs/>
                    </w:rPr>
                    <w:t xml:space="preserve">Minimum Ekipman Adedi ve Minimum Özellikleri </w:t>
                  </w:r>
                  <w:r w:rsidRPr="00007C0F">
                    <w:t>(</w:t>
                  </w:r>
                  <w:r w:rsidR="00F45E4B">
                    <w:rPr>
                      <w:b/>
                      <w:bCs/>
                      <w:szCs w:val="28"/>
                    </w:rPr>
                    <w:t>FRIT-III-KFW-</w:t>
                  </w:r>
                  <w:r w:rsidR="006E6D0E">
                    <w:rPr>
                      <w:b/>
                      <w:bCs/>
                      <w:szCs w:val="28"/>
                    </w:rPr>
                    <w:t>AY-</w:t>
                  </w:r>
                  <w:r w:rsidR="00824115">
                    <w:rPr>
                      <w:b/>
                      <w:bCs/>
                      <w:szCs w:val="28"/>
                    </w:rPr>
                    <w:t>24</w:t>
                  </w:r>
                  <w:r w:rsidRPr="00007C0F">
                    <w:t>)</w:t>
                  </w:r>
                </w:p>
                <w:p w14:paraId="14596EF5" w14:textId="77777777" w:rsidR="00007C0F" w:rsidRPr="00007C0F" w:rsidRDefault="00007C0F" w:rsidP="00007C0F">
                  <w:pPr>
                    <w:pBdr>
                      <w:top w:val="single" w:sz="4" w:space="1" w:color="auto"/>
                      <w:left w:val="single" w:sz="8" w:space="0" w:color="auto"/>
                    </w:pBdr>
                    <w:spacing w:before="100" w:beforeAutospacing="1" w:after="100" w:afterAutospacing="1"/>
                    <w:ind w:left="-177" w:firstLine="177"/>
                    <w:jc w:val="center"/>
                    <w:textAlignment w:val="center"/>
                  </w:pPr>
                </w:p>
              </w:tc>
            </w:tr>
            <w:tr w:rsidR="003B757F" w:rsidRPr="00007C0F" w14:paraId="2FCF926E" w14:textId="77777777" w:rsidTr="003B757F">
              <w:trPr>
                <w:trHeight w:val="493"/>
              </w:trPr>
              <w:tc>
                <w:tcPr>
                  <w:tcW w:w="2798" w:type="dxa"/>
                </w:tcPr>
                <w:p w14:paraId="6794B9D0" w14:textId="77777777" w:rsidR="003B757F" w:rsidRPr="00007C0F" w:rsidRDefault="003B757F" w:rsidP="003B757F">
                  <w:pPr>
                    <w:ind w:right="-99"/>
                    <w:rPr>
                      <w:sz w:val="22"/>
                      <w:szCs w:val="22"/>
                    </w:rPr>
                  </w:pPr>
                  <w:r w:rsidRPr="00007C0F">
                    <w:rPr>
                      <w:sz w:val="22"/>
                      <w:szCs w:val="22"/>
                    </w:rPr>
                    <w:t>Kamyon</w:t>
                  </w:r>
                </w:p>
              </w:tc>
              <w:tc>
                <w:tcPr>
                  <w:tcW w:w="3237" w:type="dxa"/>
                </w:tcPr>
                <w:p w14:paraId="4FA95FDD" w14:textId="3415EC5A" w:rsidR="003B757F" w:rsidRPr="00601C97" w:rsidRDefault="00824115" w:rsidP="003B757F">
                  <w:pPr>
                    <w:jc w:val="center"/>
                    <w:rPr>
                      <w:sz w:val="22"/>
                      <w:szCs w:val="22"/>
                      <w:highlight w:val="yellow"/>
                    </w:rPr>
                  </w:pPr>
                  <w:r>
                    <w:rPr>
                      <w:sz w:val="22"/>
                      <w:szCs w:val="22"/>
                    </w:rPr>
                    <w:t>5</w:t>
                  </w:r>
                </w:p>
              </w:tc>
            </w:tr>
            <w:tr w:rsidR="003B757F" w:rsidRPr="00007C0F" w14:paraId="5A811249" w14:textId="77777777" w:rsidTr="003B757F">
              <w:trPr>
                <w:trHeight w:val="524"/>
              </w:trPr>
              <w:tc>
                <w:tcPr>
                  <w:tcW w:w="2798" w:type="dxa"/>
                </w:tcPr>
                <w:p w14:paraId="49314414" w14:textId="77777777" w:rsidR="003B757F" w:rsidRPr="00007C0F" w:rsidRDefault="003B757F" w:rsidP="003B757F">
                  <w:pPr>
                    <w:ind w:right="-99"/>
                    <w:rPr>
                      <w:sz w:val="22"/>
                      <w:szCs w:val="22"/>
                    </w:rPr>
                  </w:pPr>
                  <w:r w:rsidRPr="00007C0F">
                    <w:rPr>
                      <w:sz w:val="22"/>
                      <w:szCs w:val="22"/>
                    </w:rPr>
                    <w:t>Ekskavatör (Yükleyici)</w:t>
                  </w:r>
                </w:p>
              </w:tc>
              <w:tc>
                <w:tcPr>
                  <w:tcW w:w="3237" w:type="dxa"/>
                </w:tcPr>
                <w:p w14:paraId="020D7D00" w14:textId="015C8C50" w:rsidR="003B757F" w:rsidRPr="00601C97" w:rsidRDefault="00824115" w:rsidP="003B757F">
                  <w:pPr>
                    <w:jc w:val="center"/>
                    <w:rPr>
                      <w:sz w:val="22"/>
                      <w:szCs w:val="22"/>
                      <w:highlight w:val="yellow"/>
                    </w:rPr>
                  </w:pPr>
                  <w:r>
                    <w:rPr>
                      <w:sz w:val="22"/>
                      <w:szCs w:val="22"/>
                    </w:rPr>
                    <w:t>5</w:t>
                  </w:r>
                </w:p>
              </w:tc>
            </w:tr>
            <w:tr w:rsidR="003B757F" w:rsidRPr="00007C0F" w14:paraId="6C67F6B4" w14:textId="77777777" w:rsidTr="003B757F">
              <w:trPr>
                <w:trHeight w:val="493"/>
              </w:trPr>
              <w:tc>
                <w:tcPr>
                  <w:tcW w:w="2798" w:type="dxa"/>
                </w:tcPr>
                <w:p w14:paraId="24A75796"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Traktör Kepçe</w:t>
                  </w:r>
                </w:p>
              </w:tc>
              <w:tc>
                <w:tcPr>
                  <w:tcW w:w="3237" w:type="dxa"/>
                </w:tcPr>
                <w:p w14:paraId="42D7D089" w14:textId="3A18BBAD" w:rsidR="003B757F" w:rsidRPr="00601C97" w:rsidRDefault="003B757F" w:rsidP="003B757F">
                  <w:pPr>
                    <w:pStyle w:val="GvdeMetni2"/>
                    <w:jc w:val="center"/>
                    <w:rPr>
                      <w:rFonts w:ascii="Times New Roman" w:hAnsi="Times New Roman" w:cs="Times New Roman"/>
                      <w:sz w:val="22"/>
                      <w:szCs w:val="22"/>
                      <w:highlight w:val="yellow"/>
                    </w:rPr>
                  </w:pPr>
                  <w:r w:rsidRPr="0007534B">
                    <w:rPr>
                      <w:rFonts w:ascii="Times New Roman" w:hAnsi="Times New Roman" w:cs="Times New Roman"/>
                      <w:sz w:val="22"/>
                      <w:szCs w:val="22"/>
                    </w:rPr>
                    <w:t>1</w:t>
                  </w:r>
                </w:p>
              </w:tc>
            </w:tr>
            <w:tr w:rsidR="003B757F" w:rsidRPr="00007C0F" w14:paraId="7CD5E13F" w14:textId="77777777" w:rsidTr="003B757F">
              <w:trPr>
                <w:trHeight w:val="524"/>
              </w:trPr>
              <w:tc>
                <w:tcPr>
                  <w:tcW w:w="2798" w:type="dxa"/>
                </w:tcPr>
                <w:p w14:paraId="6B70368C" w14:textId="77777777" w:rsidR="003B757F" w:rsidRPr="00007C0F" w:rsidRDefault="003B757F" w:rsidP="003B757F">
                  <w:pPr>
                    <w:ind w:right="-99"/>
                    <w:rPr>
                      <w:sz w:val="22"/>
                      <w:szCs w:val="22"/>
                    </w:rPr>
                  </w:pPr>
                  <w:r w:rsidRPr="00007C0F">
                    <w:rPr>
                      <w:sz w:val="22"/>
                      <w:szCs w:val="22"/>
                    </w:rPr>
                    <w:t>Jeneratör</w:t>
                  </w:r>
                </w:p>
              </w:tc>
              <w:tc>
                <w:tcPr>
                  <w:tcW w:w="3237" w:type="dxa"/>
                </w:tcPr>
                <w:p w14:paraId="4AE98D13" w14:textId="75DDA033" w:rsidR="003B757F" w:rsidRPr="00601C97" w:rsidRDefault="00824115" w:rsidP="003B757F">
                  <w:pPr>
                    <w:jc w:val="center"/>
                    <w:rPr>
                      <w:sz w:val="22"/>
                      <w:szCs w:val="22"/>
                      <w:highlight w:val="yellow"/>
                    </w:rPr>
                  </w:pPr>
                  <w:r>
                    <w:rPr>
                      <w:sz w:val="22"/>
                      <w:szCs w:val="22"/>
                    </w:rPr>
                    <w:t>5</w:t>
                  </w:r>
                </w:p>
              </w:tc>
            </w:tr>
            <w:tr w:rsidR="003B757F" w:rsidRPr="00007C0F" w14:paraId="4E6B29AA" w14:textId="77777777" w:rsidTr="003B757F">
              <w:trPr>
                <w:trHeight w:val="493"/>
              </w:trPr>
              <w:tc>
                <w:tcPr>
                  <w:tcW w:w="2798" w:type="dxa"/>
                </w:tcPr>
                <w:p w14:paraId="342F3BCD"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Endüstriyel kalıp</w:t>
                  </w:r>
                </w:p>
              </w:tc>
              <w:tc>
                <w:tcPr>
                  <w:tcW w:w="3237" w:type="dxa"/>
                </w:tcPr>
                <w:p w14:paraId="13160283" w14:textId="598913ED" w:rsidR="003B757F" w:rsidRPr="00C07063" w:rsidRDefault="00824115" w:rsidP="003B757F">
                  <w:pPr>
                    <w:pStyle w:val="GvdeMetni2"/>
                    <w:jc w:val="center"/>
                    <w:rPr>
                      <w:rFonts w:ascii="Times New Roman" w:hAnsi="Times New Roman" w:cs="Times New Roman"/>
                      <w:sz w:val="22"/>
                      <w:szCs w:val="22"/>
                    </w:rPr>
                  </w:pPr>
                  <w:r>
                    <w:rPr>
                      <w:rFonts w:ascii="Times New Roman" w:hAnsi="Times New Roman" w:cs="Times New Roman"/>
                      <w:sz w:val="22"/>
                      <w:szCs w:val="22"/>
                    </w:rPr>
                    <w:t>20</w:t>
                  </w:r>
                  <w:r w:rsidR="003B757F" w:rsidRPr="00C07063">
                    <w:rPr>
                      <w:rFonts w:ascii="Times New Roman" w:hAnsi="Times New Roman" w:cs="Times New Roman"/>
                      <w:sz w:val="22"/>
                      <w:szCs w:val="22"/>
                    </w:rPr>
                    <w:t>.000 m</w:t>
                  </w:r>
                  <w:r w:rsidR="003B757F" w:rsidRPr="00C07063">
                    <w:rPr>
                      <w:rFonts w:ascii="Times New Roman" w:hAnsi="Times New Roman" w:cs="Times New Roman"/>
                      <w:sz w:val="22"/>
                      <w:szCs w:val="22"/>
                      <w:vertAlign w:val="superscript"/>
                    </w:rPr>
                    <w:t>2</w:t>
                  </w:r>
                </w:p>
              </w:tc>
            </w:tr>
            <w:tr w:rsidR="003B757F" w:rsidRPr="00007C0F" w14:paraId="4BE006EA" w14:textId="77777777" w:rsidTr="003B757F">
              <w:trPr>
                <w:trHeight w:val="524"/>
              </w:trPr>
              <w:tc>
                <w:tcPr>
                  <w:tcW w:w="2798" w:type="dxa"/>
                </w:tcPr>
                <w:p w14:paraId="002A42F1"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Vibratör</w:t>
                  </w:r>
                </w:p>
              </w:tc>
              <w:tc>
                <w:tcPr>
                  <w:tcW w:w="3237" w:type="dxa"/>
                </w:tcPr>
                <w:p w14:paraId="7056C567" w14:textId="7F0B361D" w:rsidR="003B757F" w:rsidRPr="00C07063" w:rsidRDefault="00C439C8" w:rsidP="003B757F">
                  <w:pPr>
                    <w:pStyle w:val="GvdeMetni2"/>
                    <w:jc w:val="center"/>
                    <w:rPr>
                      <w:rFonts w:ascii="Times New Roman" w:hAnsi="Times New Roman" w:cs="Times New Roman"/>
                      <w:sz w:val="22"/>
                      <w:szCs w:val="22"/>
                    </w:rPr>
                  </w:pPr>
                  <w:r>
                    <w:rPr>
                      <w:rFonts w:ascii="Times New Roman" w:hAnsi="Times New Roman" w:cs="Times New Roman"/>
                      <w:sz w:val="22"/>
                      <w:szCs w:val="22"/>
                    </w:rPr>
                    <w:t>5</w:t>
                  </w:r>
                </w:p>
              </w:tc>
            </w:tr>
            <w:tr w:rsidR="003B757F" w:rsidRPr="00007C0F" w14:paraId="01369CCA" w14:textId="77777777" w:rsidTr="003B757F">
              <w:trPr>
                <w:trHeight w:val="493"/>
              </w:trPr>
              <w:tc>
                <w:tcPr>
                  <w:tcW w:w="2798" w:type="dxa"/>
                </w:tcPr>
                <w:p w14:paraId="6C762907"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Motorlu Pompa</w:t>
                  </w:r>
                </w:p>
              </w:tc>
              <w:tc>
                <w:tcPr>
                  <w:tcW w:w="3237" w:type="dxa"/>
                </w:tcPr>
                <w:p w14:paraId="0C10F293" w14:textId="6236EB9B" w:rsidR="003B757F" w:rsidRPr="00C07063" w:rsidRDefault="003B757F" w:rsidP="003B757F">
                  <w:pPr>
                    <w:pStyle w:val="GvdeMetni2"/>
                    <w:jc w:val="center"/>
                    <w:rPr>
                      <w:rFonts w:ascii="Times New Roman" w:hAnsi="Times New Roman" w:cs="Times New Roman"/>
                      <w:sz w:val="22"/>
                      <w:szCs w:val="22"/>
                    </w:rPr>
                  </w:pPr>
                  <w:r w:rsidRPr="00C07063">
                    <w:rPr>
                      <w:rFonts w:ascii="Times New Roman" w:hAnsi="Times New Roman" w:cs="Times New Roman"/>
                      <w:sz w:val="22"/>
                      <w:szCs w:val="22"/>
                    </w:rPr>
                    <w:t>1</w:t>
                  </w:r>
                </w:p>
              </w:tc>
            </w:tr>
            <w:tr w:rsidR="003B757F" w:rsidRPr="00007C0F" w14:paraId="1A4F719A" w14:textId="77777777" w:rsidTr="003B757F">
              <w:trPr>
                <w:trHeight w:val="524"/>
              </w:trPr>
              <w:tc>
                <w:tcPr>
                  <w:tcW w:w="2798" w:type="dxa"/>
                </w:tcPr>
                <w:p w14:paraId="2729AB61"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İskele takımı</w:t>
                  </w:r>
                </w:p>
              </w:tc>
              <w:tc>
                <w:tcPr>
                  <w:tcW w:w="3237" w:type="dxa"/>
                </w:tcPr>
                <w:p w14:paraId="04A07259" w14:textId="57E0E9B8" w:rsidR="003B757F" w:rsidRPr="00C07063" w:rsidRDefault="00824115" w:rsidP="0006558B">
                  <w:pPr>
                    <w:pStyle w:val="GvdeMetni2"/>
                    <w:jc w:val="center"/>
                    <w:rPr>
                      <w:rFonts w:ascii="Times New Roman" w:hAnsi="Times New Roman" w:cs="Times New Roman"/>
                      <w:sz w:val="22"/>
                      <w:szCs w:val="22"/>
                    </w:rPr>
                  </w:pPr>
                  <w:r>
                    <w:rPr>
                      <w:rFonts w:ascii="Times New Roman" w:hAnsi="Times New Roman" w:cs="Times New Roman"/>
                      <w:sz w:val="22"/>
                      <w:szCs w:val="22"/>
                    </w:rPr>
                    <w:t>2</w:t>
                  </w:r>
                  <w:r w:rsidR="0006558B">
                    <w:rPr>
                      <w:rFonts w:ascii="Times New Roman" w:hAnsi="Times New Roman" w:cs="Times New Roman"/>
                      <w:sz w:val="22"/>
                      <w:szCs w:val="22"/>
                    </w:rPr>
                    <w:t>5</w:t>
                  </w:r>
                  <w:r w:rsidR="003B757F" w:rsidRPr="00C07063">
                    <w:rPr>
                      <w:rFonts w:ascii="Times New Roman" w:hAnsi="Times New Roman" w:cs="Times New Roman"/>
                      <w:sz w:val="22"/>
                      <w:szCs w:val="22"/>
                    </w:rPr>
                    <w:t>.000 m</w:t>
                  </w:r>
                  <w:r w:rsidR="003B757F" w:rsidRPr="00C07063">
                    <w:rPr>
                      <w:rFonts w:ascii="Times New Roman" w:hAnsi="Times New Roman" w:cs="Times New Roman"/>
                      <w:sz w:val="22"/>
                      <w:szCs w:val="22"/>
                      <w:vertAlign w:val="superscript"/>
                    </w:rPr>
                    <w:t>3</w:t>
                  </w:r>
                </w:p>
              </w:tc>
            </w:tr>
          </w:tbl>
          <w:p w14:paraId="74C5D1AF" w14:textId="77777777" w:rsidR="00007C0F" w:rsidRPr="00007C0F" w:rsidRDefault="00007C0F" w:rsidP="00007C0F">
            <w:pPr>
              <w:jc w:val="both"/>
            </w:pPr>
          </w:p>
        </w:tc>
      </w:tr>
      <w:tr w:rsidR="00BD513A" w:rsidRPr="00007C0F" w14:paraId="323BCD9D" w14:textId="77777777" w:rsidTr="00007C0F">
        <w:tc>
          <w:tcPr>
            <w:tcW w:w="1636" w:type="dxa"/>
          </w:tcPr>
          <w:p w14:paraId="7285F8B2" w14:textId="77777777" w:rsidR="00007C0F" w:rsidRPr="00007C0F" w:rsidRDefault="00007C0F" w:rsidP="00007C0F">
            <w:pPr>
              <w:jc w:val="both"/>
              <w:rPr>
                <w:b/>
                <w:bCs/>
              </w:rPr>
            </w:pPr>
          </w:p>
          <w:p w14:paraId="18A2C23F" w14:textId="77777777" w:rsidR="00007C0F" w:rsidRPr="00007C0F" w:rsidRDefault="00007C0F">
            <w:pPr>
              <w:jc w:val="both"/>
              <w:rPr>
                <w:b/>
                <w:bCs/>
              </w:rPr>
            </w:pPr>
            <w:r w:rsidRPr="00007C0F">
              <w:rPr>
                <w:b/>
                <w:bCs/>
              </w:rPr>
              <w:t>(4.5d)</w:t>
            </w:r>
          </w:p>
        </w:tc>
        <w:tc>
          <w:tcPr>
            <w:tcW w:w="8084" w:type="dxa"/>
          </w:tcPr>
          <w:p w14:paraId="3702AED9" w14:textId="77777777" w:rsidR="00007C0F" w:rsidRPr="00007C0F" w:rsidRDefault="00007C0F" w:rsidP="00007C0F">
            <w:pPr>
              <w:jc w:val="both"/>
            </w:pPr>
          </w:p>
          <w:p w14:paraId="7CFA8B00" w14:textId="6026147D" w:rsidR="00007C0F" w:rsidRPr="00007C0F" w:rsidRDefault="00007C0F" w:rsidP="00007C0F">
            <w:pPr>
              <w:jc w:val="both"/>
              <w:rPr>
                <w:snapToGrid w:val="0"/>
                <w:lang w:eastAsia="en-US"/>
              </w:rPr>
            </w:pPr>
            <w:r w:rsidRPr="00007C0F">
              <w:rPr>
                <w:snapToGrid w:val="0"/>
                <w:lang w:eastAsia="en-US"/>
              </w:rPr>
              <w:t>İşin tatminkâr bir şekilde tamamlanması için gerekli olan iş gücü ve teknik eleman, ihaleyi kazanan firma tarafından sahada hazır bulundurulacaktır. Firmalar, yeterliliklerini tevsik etmek amacıyla, minimum aşağıdaki sayıda teknik personelin bünyelerinde hali</w:t>
            </w:r>
            <w:r w:rsidR="00A94A8E">
              <w:rPr>
                <w:snapToGrid w:val="0"/>
                <w:lang w:eastAsia="en-US"/>
              </w:rPr>
              <w:t xml:space="preserve"> </w:t>
            </w:r>
            <w:r w:rsidRPr="00007C0F">
              <w:rPr>
                <w:snapToGrid w:val="0"/>
                <w:lang w:eastAsia="en-US"/>
              </w:rPr>
              <w:t xml:space="preserve">hazırda istihdam edildiğini veya ihalenin kazanılması durumunda istihdam edilebileceğine ilişkin firma taahhüdünü içeren gerekli belgeleri teklif ile birlikte ibraz edecektir. Yüklenici ayrıca, işin süresinde bitirilebilmesi için kaba ve ince işler bazında gerekli olan ve beher bir okul için kurulmuş teknik ekibi hazır edeceğini taahhüt edecektir. </w:t>
            </w:r>
          </w:p>
          <w:p w14:paraId="32B38CD7" w14:textId="77777777" w:rsidR="00007C0F" w:rsidRPr="00007C0F" w:rsidRDefault="00007C0F" w:rsidP="00007C0F">
            <w:pPr>
              <w:ind w:right="-72"/>
              <w:jc w:val="both"/>
              <w:rPr>
                <w:b/>
                <w:bCs/>
              </w:rPr>
            </w:pPr>
          </w:p>
          <w:tbl>
            <w:tblPr>
              <w:tblW w:w="7693" w:type="dxa"/>
              <w:tblInd w:w="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7" w:type="dxa"/>
                <w:right w:w="107" w:type="dxa"/>
              </w:tblCellMar>
              <w:tblLook w:val="0000" w:firstRow="0" w:lastRow="0" w:firstColumn="0" w:lastColumn="0" w:noHBand="0" w:noVBand="0"/>
            </w:tblPr>
            <w:tblGrid>
              <w:gridCol w:w="1735"/>
              <w:gridCol w:w="916"/>
              <w:gridCol w:w="365"/>
              <w:gridCol w:w="893"/>
              <w:gridCol w:w="559"/>
              <w:gridCol w:w="532"/>
              <w:gridCol w:w="566"/>
              <w:gridCol w:w="427"/>
              <w:gridCol w:w="567"/>
              <w:gridCol w:w="425"/>
              <w:gridCol w:w="708"/>
            </w:tblGrid>
            <w:tr w:rsidR="00BD513A" w:rsidRPr="00AD2C58" w14:paraId="0FDFE748" w14:textId="77777777" w:rsidTr="00007C0F">
              <w:trPr>
                <w:cantSplit/>
                <w:trHeight w:val="1318"/>
              </w:trPr>
              <w:tc>
                <w:tcPr>
                  <w:tcW w:w="1735" w:type="dxa"/>
                  <w:vMerge w:val="restart"/>
                </w:tcPr>
                <w:p w14:paraId="2D2EE81A" w14:textId="77777777" w:rsidR="00007C0F" w:rsidRPr="00AD2C58" w:rsidRDefault="00007C0F" w:rsidP="00007C0F">
                  <w:pPr>
                    <w:pStyle w:val="tabulka"/>
                    <w:widowControl/>
                    <w:rPr>
                      <w:rFonts w:ascii="Times New Roman" w:hAnsi="Times New Roman" w:cs="Times New Roman"/>
                      <w:sz w:val="14"/>
                      <w:lang w:val="tr-TR"/>
                    </w:rPr>
                  </w:pPr>
                </w:p>
                <w:p w14:paraId="7B8AF8AC" w14:textId="77777777" w:rsidR="00007C0F" w:rsidRPr="00AD2C58" w:rsidRDefault="00007C0F" w:rsidP="00007C0F">
                  <w:pPr>
                    <w:pStyle w:val="tabulka"/>
                    <w:widowControl/>
                    <w:rPr>
                      <w:rFonts w:ascii="Times New Roman" w:hAnsi="Times New Roman" w:cs="Times New Roman"/>
                      <w:sz w:val="14"/>
                      <w:lang w:val="tr-TR"/>
                    </w:rPr>
                  </w:pPr>
                </w:p>
                <w:p w14:paraId="1D72C66A" w14:textId="77777777" w:rsidR="00007C0F" w:rsidRPr="00AD2C58" w:rsidRDefault="00007C0F" w:rsidP="00007C0F">
                  <w:pPr>
                    <w:pStyle w:val="tabulka"/>
                    <w:widowControl/>
                    <w:rPr>
                      <w:rFonts w:ascii="Times New Roman" w:hAnsi="Times New Roman" w:cs="Times New Roman"/>
                      <w:sz w:val="14"/>
                      <w:lang w:val="tr-TR"/>
                    </w:rPr>
                  </w:pPr>
                </w:p>
                <w:p w14:paraId="57328196"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szCs w:val="18"/>
                      <w:lang w:val="tr-TR"/>
                    </w:rPr>
                    <w:lastRenderedPageBreak/>
                    <w:t>Pozisyon/Görev Tanımı</w:t>
                  </w:r>
                </w:p>
              </w:tc>
              <w:tc>
                <w:tcPr>
                  <w:tcW w:w="916" w:type="dxa"/>
                </w:tcPr>
                <w:p w14:paraId="47A2305B" w14:textId="77777777" w:rsidR="00007C0F" w:rsidRPr="00AD2C58" w:rsidRDefault="00007C0F" w:rsidP="00007C0F">
                  <w:pPr>
                    <w:pStyle w:val="AralkYok"/>
                    <w:jc w:val="center"/>
                    <w:rPr>
                      <w:sz w:val="14"/>
                      <w:szCs w:val="14"/>
                    </w:rPr>
                  </w:pPr>
                  <w:r w:rsidRPr="00AD2C58">
                    <w:rPr>
                      <w:sz w:val="14"/>
                      <w:szCs w:val="14"/>
                    </w:rPr>
                    <w:lastRenderedPageBreak/>
                    <w:t>Önerilmesi gereken minimum personel sayısı</w:t>
                  </w:r>
                </w:p>
              </w:tc>
              <w:tc>
                <w:tcPr>
                  <w:tcW w:w="1258" w:type="dxa"/>
                  <w:gridSpan w:val="2"/>
                </w:tcPr>
                <w:p w14:paraId="3425FD3C" w14:textId="77777777" w:rsidR="00007C0F" w:rsidRPr="00AD2C58" w:rsidRDefault="00007C0F" w:rsidP="00007C0F">
                  <w:pPr>
                    <w:pStyle w:val="AralkYok"/>
                    <w:jc w:val="center"/>
                    <w:rPr>
                      <w:b/>
                      <w:bCs/>
                      <w:sz w:val="14"/>
                      <w:szCs w:val="14"/>
                    </w:rPr>
                  </w:pPr>
                  <w:r w:rsidRPr="00AD2C58">
                    <w:rPr>
                      <w:sz w:val="14"/>
                      <w:szCs w:val="14"/>
                    </w:rPr>
                    <w:t>Eğitim</w:t>
                  </w:r>
                </w:p>
              </w:tc>
              <w:tc>
                <w:tcPr>
                  <w:tcW w:w="1091" w:type="dxa"/>
                  <w:gridSpan w:val="2"/>
                </w:tcPr>
                <w:p w14:paraId="3070A909" w14:textId="77777777" w:rsidR="00007C0F" w:rsidRPr="00AD2C58" w:rsidRDefault="00007C0F" w:rsidP="00007C0F">
                  <w:pPr>
                    <w:pStyle w:val="AralkYok"/>
                    <w:jc w:val="center"/>
                    <w:rPr>
                      <w:b/>
                      <w:bCs/>
                      <w:sz w:val="14"/>
                      <w:szCs w:val="14"/>
                    </w:rPr>
                  </w:pPr>
                  <w:r w:rsidRPr="00AD2C58">
                    <w:rPr>
                      <w:sz w:val="14"/>
                      <w:szCs w:val="14"/>
                    </w:rPr>
                    <w:t>Toplam iş tecrübesi [yıl olarak]</w:t>
                  </w:r>
                </w:p>
              </w:tc>
              <w:tc>
                <w:tcPr>
                  <w:tcW w:w="993" w:type="dxa"/>
                  <w:gridSpan w:val="2"/>
                </w:tcPr>
                <w:p w14:paraId="6D11879F" w14:textId="77777777" w:rsidR="00007C0F" w:rsidRPr="00AD2C58" w:rsidRDefault="00007C0F" w:rsidP="00007C0F">
                  <w:pPr>
                    <w:pStyle w:val="AralkYok"/>
                    <w:jc w:val="center"/>
                    <w:rPr>
                      <w:b/>
                      <w:bCs/>
                      <w:sz w:val="14"/>
                      <w:szCs w:val="14"/>
                    </w:rPr>
                  </w:pPr>
                  <w:r w:rsidRPr="00AD2C58">
                    <w:rPr>
                      <w:sz w:val="14"/>
                      <w:szCs w:val="14"/>
                    </w:rPr>
                    <w:t>*Benzer iş tecrübesi [yıl]</w:t>
                  </w:r>
                </w:p>
              </w:tc>
              <w:tc>
                <w:tcPr>
                  <w:tcW w:w="992" w:type="dxa"/>
                  <w:gridSpan w:val="2"/>
                </w:tcPr>
                <w:p w14:paraId="548CD84B" w14:textId="77777777" w:rsidR="00007C0F" w:rsidRPr="00AD2C58" w:rsidRDefault="00007C0F" w:rsidP="00007C0F">
                  <w:pPr>
                    <w:pStyle w:val="AralkYok"/>
                    <w:jc w:val="center"/>
                    <w:rPr>
                      <w:sz w:val="14"/>
                      <w:szCs w:val="14"/>
                    </w:rPr>
                  </w:pPr>
                  <w:r w:rsidRPr="00AD2C58">
                    <w:rPr>
                      <w:sz w:val="14"/>
                      <w:szCs w:val="14"/>
                    </w:rPr>
                    <w:t>Benzer bir görevde yöneticilik tecrübesi [yıl]</w:t>
                  </w:r>
                </w:p>
              </w:tc>
              <w:tc>
                <w:tcPr>
                  <w:tcW w:w="708" w:type="dxa"/>
                </w:tcPr>
                <w:p w14:paraId="3A52A710" w14:textId="77777777" w:rsidR="00007C0F" w:rsidRPr="00AD2C58" w:rsidRDefault="00007C0F" w:rsidP="00007C0F">
                  <w:pPr>
                    <w:pStyle w:val="AralkYok"/>
                    <w:jc w:val="center"/>
                    <w:rPr>
                      <w:sz w:val="14"/>
                      <w:szCs w:val="14"/>
                    </w:rPr>
                  </w:pPr>
                  <w:r w:rsidRPr="00AD2C58">
                    <w:rPr>
                      <w:sz w:val="14"/>
                      <w:szCs w:val="14"/>
                    </w:rPr>
                    <w:t>Sorumlu olduğu ana işler [Proje değeri]</w:t>
                  </w:r>
                </w:p>
              </w:tc>
            </w:tr>
            <w:tr w:rsidR="00BD513A" w:rsidRPr="00AD2C58" w14:paraId="50296275" w14:textId="77777777" w:rsidTr="00AD2C58">
              <w:trPr>
                <w:cantSplit/>
                <w:trHeight w:val="986"/>
              </w:trPr>
              <w:tc>
                <w:tcPr>
                  <w:tcW w:w="1735" w:type="dxa"/>
                  <w:vMerge/>
                </w:tcPr>
                <w:p w14:paraId="1BB88029" w14:textId="77777777" w:rsidR="00007C0F" w:rsidRPr="00AD2C58" w:rsidRDefault="00007C0F" w:rsidP="00007C0F">
                  <w:pPr>
                    <w:pStyle w:val="tabulka"/>
                    <w:widowControl/>
                    <w:jc w:val="left"/>
                    <w:rPr>
                      <w:rFonts w:ascii="Times New Roman" w:hAnsi="Times New Roman" w:cs="Times New Roman"/>
                      <w:sz w:val="14"/>
                      <w:lang w:val="tr-TR"/>
                    </w:rPr>
                  </w:pPr>
                </w:p>
              </w:tc>
              <w:tc>
                <w:tcPr>
                  <w:tcW w:w="916" w:type="dxa"/>
                  <w:textDirection w:val="btLr"/>
                  <w:vAlign w:val="center"/>
                </w:tcPr>
                <w:p w14:paraId="101977EB" w14:textId="77777777" w:rsidR="00007C0F" w:rsidRPr="00AD2C58" w:rsidRDefault="00007C0F" w:rsidP="00007C0F">
                  <w:pPr>
                    <w:pStyle w:val="tabulka"/>
                    <w:widowControl/>
                    <w:ind w:left="113" w:right="113"/>
                    <w:jc w:val="left"/>
                    <w:rPr>
                      <w:rFonts w:ascii="Times New Roman" w:hAnsi="Times New Roman" w:cs="Times New Roman"/>
                      <w:sz w:val="14"/>
                      <w:lang w:val="tr-TR"/>
                    </w:rPr>
                  </w:pPr>
                </w:p>
              </w:tc>
              <w:tc>
                <w:tcPr>
                  <w:tcW w:w="365" w:type="dxa"/>
                  <w:textDirection w:val="btLr"/>
                  <w:vAlign w:val="center"/>
                </w:tcPr>
                <w:p w14:paraId="3C1A2FBD"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Önerilen</w:t>
                  </w:r>
                </w:p>
              </w:tc>
              <w:tc>
                <w:tcPr>
                  <w:tcW w:w="893" w:type="dxa"/>
                  <w:textDirection w:val="btLr"/>
                  <w:vAlign w:val="center"/>
                </w:tcPr>
                <w:p w14:paraId="53A6366F"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Gerekli</w:t>
                  </w:r>
                </w:p>
              </w:tc>
              <w:tc>
                <w:tcPr>
                  <w:tcW w:w="559" w:type="dxa"/>
                  <w:textDirection w:val="btLr"/>
                  <w:vAlign w:val="center"/>
                </w:tcPr>
                <w:p w14:paraId="2A8312D2" w14:textId="77777777" w:rsidR="00007C0F" w:rsidRPr="00AD2C58" w:rsidRDefault="00007C0F" w:rsidP="00007C0F">
                  <w:pPr>
                    <w:pStyle w:val="tabulka"/>
                    <w:widowControl/>
                    <w:spacing w:line="276" w:lineRule="auto"/>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Önerilen</w:t>
                  </w:r>
                </w:p>
              </w:tc>
              <w:tc>
                <w:tcPr>
                  <w:tcW w:w="532" w:type="dxa"/>
                  <w:textDirection w:val="btLr"/>
                  <w:vAlign w:val="center"/>
                </w:tcPr>
                <w:p w14:paraId="0175DB9C"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Gerekli</w:t>
                  </w:r>
                </w:p>
              </w:tc>
              <w:tc>
                <w:tcPr>
                  <w:tcW w:w="566" w:type="dxa"/>
                  <w:textDirection w:val="btLr"/>
                  <w:vAlign w:val="center"/>
                </w:tcPr>
                <w:p w14:paraId="21769091"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Önerilen</w:t>
                  </w:r>
                </w:p>
              </w:tc>
              <w:tc>
                <w:tcPr>
                  <w:tcW w:w="427" w:type="dxa"/>
                  <w:textDirection w:val="btLr"/>
                  <w:vAlign w:val="center"/>
                </w:tcPr>
                <w:p w14:paraId="5C94DA8D"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Gerekli</w:t>
                  </w:r>
                </w:p>
              </w:tc>
              <w:tc>
                <w:tcPr>
                  <w:tcW w:w="567" w:type="dxa"/>
                  <w:textDirection w:val="btLr"/>
                  <w:vAlign w:val="center"/>
                </w:tcPr>
                <w:p w14:paraId="55912A53"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Önerilen</w:t>
                  </w:r>
                </w:p>
              </w:tc>
              <w:tc>
                <w:tcPr>
                  <w:tcW w:w="425" w:type="dxa"/>
                  <w:textDirection w:val="btLr"/>
                  <w:vAlign w:val="center"/>
                </w:tcPr>
                <w:p w14:paraId="3D11A53E"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Gerekli</w:t>
                  </w:r>
                </w:p>
              </w:tc>
              <w:tc>
                <w:tcPr>
                  <w:tcW w:w="708" w:type="dxa"/>
                </w:tcPr>
                <w:p w14:paraId="68FD155C"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204CEC2B" w14:textId="77777777" w:rsidTr="00AD2C58">
              <w:trPr>
                <w:cantSplit/>
                <w:trHeight w:val="463"/>
              </w:trPr>
              <w:tc>
                <w:tcPr>
                  <w:tcW w:w="1735" w:type="dxa"/>
                </w:tcPr>
                <w:p w14:paraId="5EB2FBE4" w14:textId="436A96D7" w:rsidR="00007C0F" w:rsidRPr="00AD2C58" w:rsidRDefault="00007C0F" w:rsidP="00007C0F">
                  <w:pPr>
                    <w:pStyle w:val="tabulka"/>
                    <w:widowControl/>
                    <w:jc w:val="left"/>
                    <w:rPr>
                      <w:rFonts w:ascii="Times New Roman" w:hAnsi="Times New Roman" w:cs="Times New Roman"/>
                      <w:sz w:val="14"/>
                      <w:szCs w:val="18"/>
                      <w:lang w:val="tr-TR"/>
                    </w:rPr>
                  </w:pPr>
                  <w:bookmarkStart w:id="609" w:name="_Hlk500797733"/>
                  <w:r w:rsidRPr="00AD2C58">
                    <w:rPr>
                      <w:rFonts w:ascii="Times New Roman" w:hAnsi="Times New Roman" w:cs="Times New Roman"/>
                      <w:sz w:val="14"/>
                      <w:szCs w:val="18"/>
                      <w:lang w:val="tr-TR"/>
                    </w:rPr>
                    <w:t xml:space="preserve">Yüklenici Proje Müdürü (İnşaat Müh. </w:t>
                  </w:r>
                  <w:r w:rsidR="00AD6571" w:rsidRPr="00AD2C58">
                    <w:rPr>
                      <w:rFonts w:ascii="Times New Roman" w:hAnsi="Times New Roman" w:cs="Times New Roman"/>
                      <w:sz w:val="14"/>
                      <w:szCs w:val="18"/>
                      <w:lang w:val="tr-TR"/>
                    </w:rPr>
                    <w:t>V</w:t>
                  </w:r>
                  <w:r w:rsidRPr="00AD2C58">
                    <w:rPr>
                      <w:rFonts w:ascii="Times New Roman" w:hAnsi="Times New Roman" w:cs="Times New Roman"/>
                      <w:sz w:val="14"/>
                      <w:szCs w:val="18"/>
                      <w:lang w:val="tr-TR"/>
                    </w:rPr>
                    <w:t xml:space="preserve">eya Mimar) </w:t>
                  </w:r>
                </w:p>
              </w:tc>
              <w:tc>
                <w:tcPr>
                  <w:tcW w:w="916" w:type="dxa"/>
                </w:tcPr>
                <w:p w14:paraId="13764E6B" w14:textId="77777777" w:rsidR="00007C0F" w:rsidRPr="00AD2C58" w:rsidRDefault="00007C0F" w:rsidP="00007C0F">
                  <w:pPr>
                    <w:pStyle w:val="tabulka"/>
                    <w:widowControl/>
                    <w:tabs>
                      <w:tab w:val="left" w:pos="598"/>
                      <w:tab w:val="center" w:pos="689"/>
                    </w:tabs>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3CAB2AA0"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0D8F081B" w14:textId="3707EB9E"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 xml:space="preserve">İnşaat Müh. </w:t>
                  </w:r>
                  <w:r w:rsidR="00AD6571" w:rsidRPr="00AD2C58">
                    <w:rPr>
                      <w:rFonts w:ascii="Times New Roman" w:hAnsi="Times New Roman" w:cs="Times New Roman"/>
                      <w:b/>
                      <w:bCs/>
                      <w:sz w:val="14"/>
                      <w:lang w:val="tr-TR"/>
                    </w:rPr>
                    <w:t>V</w:t>
                  </w:r>
                  <w:r w:rsidRPr="00AD2C58">
                    <w:rPr>
                      <w:rFonts w:ascii="Times New Roman" w:hAnsi="Times New Roman" w:cs="Times New Roman"/>
                      <w:b/>
                      <w:bCs/>
                      <w:sz w:val="14"/>
                      <w:lang w:val="tr-TR"/>
                    </w:rPr>
                    <w:t>eya Mimar</w:t>
                  </w:r>
                </w:p>
              </w:tc>
              <w:tc>
                <w:tcPr>
                  <w:tcW w:w="559" w:type="dxa"/>
                </w:tcPr>
                <w:p w14:paraId="4336AE54"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23CAA109"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10</w:t>
                  </w:r>
                </w:p>
              </w:tc>
              <w:tc>
                <w:tcPr>
                  <w:tcW w:w="566" w:type="dxa"/>
                </w:tcPr>
                <w:p w14:paraId="2F90ABEA"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5C1FFB16"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51F054FB"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0BF900CC" w14:textId="77777777" w:rsidR="00007C0F" w:rsidRPr="00AD2C58" w:rsidRDefault="00007C0F" w:rsidP="00007C0F">
                  <w:pPr>
                    <w:pStyle w:val="tabulka"/>
                    <w:widowControl/>
                    <w:rPr>
                      <w:rFonts w:ascii="Times New Roman" w:hAnsi="Times New Roman" w:cs="Times New Roman"/>
                      <w:b/>
                      <w:bCs/>
                      <w:sz w:val="14"/>
                      <w:lang w:val="tr-TR"/>
                    </w:rPr>
                  </w:pPr>
                </w:p>
              </w:tc>
              <w:tc>
                <w:tcPr>
                  <w:tcW w:w="708" w:type="dxa"/>
                </w:tcPr>
                <w:p w14:paraId="6AA03CE4"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1A6D4CF1" w14:textId="77777777" w:rsidTr="00AD2C58">
              <w:trPr>
                <w:cantSplit/>
                <w:trHeight w:val="463"/>
              </w:trPr>
              <w:tc>
                <w:tcPr>
                  <w:tcW w:w="1735" w:type="dxa"/>
                </w:tcPr>
                <w:p w14:paraId="420CF255"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Şantiye Şefi (İnşaat Mühendisi) Tam zamanlı</w:t>
                  </w:r>
                </w:p>
              </w:tc>
              <w:tc>
                <w:tcPr>
                  <w:tcW w:w="916" w:type="dxa"/>
                </w:tcPr>
                <w:p w14:paraId="05B97003" w14:textId="5C043209" w:rsidR="00007C0F" w:rsidRPr="00AD2C58" w:rsidRDefault="00824115" w:rsidP="00007C0F">
                  <w:pPr>
                    <w:pStyle w:val="tabulka"/>
                    <w:widowControl/>
                    <w:rPr>
                      <w:rFonts w:ascii="Times New Roman" w:hAnsi="Times New Roman" w:cs="Times New Roman"/>
                      <w:sz w:val="14"/>
                      <w:lang w:val="tr-TR"/>
                    </w:rPr>
                  </w:pPr>
                  <w:r>
                    <w:rPr>
                      <w:rFonts w:ascii="Times New Roman" w:hAnsi="Times New Roman" w:cs="Times New Roman"/>
                      <w:sz w:val="14"/>
                      <w:lang w:val="tr-TR"/>
                    </w:rPr>
                    <w:t>5</w:t>
                  </w:r>
                </w:p>
              </w:tc>
              <w:tc>
                <w:tcPr>
                  <w:tcW w:w="365" w:type="dxa"/>
                </w:tcPr>
                <w:p w14:paraId="360AE15B"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5A7437B9"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İnşaat Mühendisi (CE)</w:t>
                  </w:r>
                </w:p>
              </w:tc>
              <w:tc>
                <w:tcPr>
                  <w:tcW w:w="559" w:type="dxa"/>
                </w:tcPr>
                <w:p w14:paraId="378AA1FA"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5C74D1A1"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089AF737"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3C0AB7C5"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0238E2A7"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5B5BCB3A" w14:textId="77777777" w:rsidR="00007C0F" w:rsidRPr="00AD2C58" w:rsidRDefault="00007C0F" w:rsidP="00007C0F">
                  <w:pPr>
                    <w:pStyle w:val="tabulka"/>
                    <w:widowControl/>
                    <w:rPr>
                      <w:rFonts w:ascii="Times New Roman" w:hAnsi="Times New Roman" w:cs="Times New Roman"/>
                      <w:b/>
                      <w:bCs/>
                      <w:sz w:val="14"/>
                      <w:lang w:val="tr-TR"/>
                    </w:rPr>
                  </w:pPr>
                </w:p>
              </w:tc>
              <w:tc>
                <w:tcPr>
                  <w:tcW w:w="708" w:type="dxa"/>
                </w:tcPr>
                <w:p w14:paraId="6B905081"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6A7A1538" w14:textId="77777777" w:rsidTr="00AD2C58">
              <w:trPr>
                <w:cantSplit/>
                <w:trHeight w:val="463"/>
              </w:trPr>
              <w:tc>
                <w:tcPr>
                  <w:tcW w:w="1735" w:type="dxa"/>
                </w:tcPr>
                <w:p w14:paraId="6E2D7890" w14:textId="45B4087D"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 xml:space="preserve">Kalite Kontrol Mühendisi (İnşaat Müh. </w:t>
                  </w:r>
                  <w:r w:rsidR="00AD6571" w:rsidRPr="00AD2C58">
                    <w:rPr>
                      <w:rFonts w:ascii="Times New Roman" w:hAnsi="Times New Roman" w:cs="Times New Roman"/>
                      <w:sz w:val="14"/>
                      <w:szCs w:val="18"/>
                      <w:lang w:val="tr-TR"/>
                    </w:rPr>
                    <w:t>V</w:t>
                  </w:r>
                  <w:r w:rsidRPr="00AD2C58">
                    <w:rPr>
                      <w:rFonts w:ascii="Times New Roman" w:hAnsi="Times New Roman" w:cs="Times New Roman"/>
                      <w:sz w:val="14"/>
                      <w:szCs w:val="18"/>
                      <w:lang w:val="tr-TR"/>
                    </w:rPr>
                    <w:t>eya Mimar) (Tam zamanlı)</w:t>
                  </w:r>
                </w:p>
              </w:tc>
              <w:tc>
                <w:tcPr>
                  <w:tcW w:w="916" w:type="dxa"/>
                </w:tcPr>
                <w:p w14:paraId="6177234C"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32920588"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26EB13F7" w14:textId="411B1B7E"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 xml:space="preserve">İnşaat Müh. </w:t>
                  </w:r>
                  <w:r w:rsidR="00AD6571" w:rsidRPr="00AD2C58">
                    <w:rPr>
                      <w:rFonts w:ascii="Times New Roman" w:hAnsi="Times New Roman" w:cs="Times New Roman"/>
                      <w:b/>
                      <w:bCs/>
                      <w:sz w:val="14"/>
                      <w:lang w:val="tr-TR"/>
                    </w:rPr>
                    <w:t>V</w:t>
                  </w:r>
                  <w:r w:rsidRPr="00AD2C58">
                    <w:rPr>
                      <w:rFonts w:ascii="Times New Roman" w:hAnsi="Times New Roman" w:cs="Times New Roman"/>
                      <w:b/>
                      <w:bCs/>
                      <w:sz w:val="14"/>
                      <w:lang w:val="tr-TR"/>
                    </w:rPr>
                    <w:t>eya Mimar</w:t>
                  </w:r>
                </w:p>
              </w:tc>
              <w:tc>
                <w:tcPr>
                  <w:tcW w:w="559" w:type="dxa"/>
                </w:tcPr>
                <w:p w14:paraId="2369B13D"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28C14814"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19F6F5B8"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323D4E24"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74EB7AB0"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08CEBA50" w14:textId="77777777" w:rsidR="00007C0F" w:rsidRPr="00AD2C58" w:rsidRDefault="00007C0F" w:rsidP="00007C0F">
                  <w:pPr>
                    <w:pStyle w:val="tabulka"/>
                    <w:widowControl/>
                    <w:rPr>
                      <w:rFonts w:ascii="Times New Roman" w:hAnsi="Times New Roman" w:cs="Times New Roman"/>
                      <w:b/>
                      <w:bCs/>
                      <w:sz w:val="14"/>
                      <w:lang w:val="tr-TR"/>
                    </w:rPr>
                  </w:pPr>
                </w:p>
              </w:tc>
              <w:tc>
                <w:tcPr>
                  <w:tcW w:w="708" w:type="dxa"/>
                </w:tcPr>
                <w:p w14:paraId="7DCE32A6"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4CAF9067" w14:textId="77777777" w:rsidTr="00AD2C58">
              <w:trPr>
                <w:cantSplit/>
                <w:trHeight w:val="282"/>
              </w:trPr>
              <w:tc>
                <w:tcPr>
                  <w:tcW w:w="1735" w:type="dxa"/>
                </w:tcPr>
                <w:p w14:paraId="688CFC8D"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Mimar (Tam Zamanlı)</w:t>
                  </w:r>
                </w:p>
              </w:tc>
              <w:tc>
                <w:tcPr>
                  <w:tcW w:w="916" w:type="dxa"/>
                </w:tcPr>
                <w:p w14:paraId="03C1AD0E"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3818A0EB"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23E21F01"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Mimar</w:t>
                  </w:r>
                </w:p>
              </w:tc>
              <w:tc>
                <w:tcPr>
                  <w:tcW w:w="559" w:type="dxa"/>
                </w:tcPr>
                <w:p w14:paraId="34CC35B7"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19358AD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361C4062"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74DEC71D"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2189A9BC"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39415110"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19CF9C65"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2758A6A1" w14:textId="77777777" w:rsidTr="00AD2C58">
              <w:trPr>
                <w:cantSplit/>
                <w:trHeight w:val="463"/>
              </w:trPr>
              <w:tc>
                <w:tcPr>
                  <w:tcW w:w="1735" w:type="dxa"/>
                </w:tcPr>
                <w:p w14:paraId="0643A4BA"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Elektrik Mühendisi</w:t>
                  </w:r>
                </w:p>
                <w:p w14:paraId="6C1316DC"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 xml:space="preserve">(Tam Zamanlı) </w:t>
                  </w:r>
                </w:p>
              </w:tc>
              <w:tc>
                <w:tcPr>
                  <w:tcW w:w="916" w:type="dxa"/>
                </w:tcPr>
                <w:p w14:paraId="3360E4F7"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273CB910"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5F9472C7"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Elektrik Mühendisi (ElcE)</w:t>
                  </w:r>
                </w:p>
              </w:tc>
              <w:tc>
                <w:tcPr>
                  <w:tcW w:w="559" w:type="dxa"/>
                </w:tcPr>
                <w:p w14:paraId="5D041F92"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023C17BC"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566725CB"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4E21B3D1"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7DFC25F3"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4D48D0FD"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7D866188"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3556F516" w14:textId="77777777" w:rsidTr="00AD2C58">
              <w:trPr>
                <w:cantSplit/>
                <w:trHeight w:val="463"/>
              </w:trPr>
              <w:tc>
                <w:tcPr>
                  <w:tcW w:w="1735" w:type="dxa"/>
                </w:tcPr>
                <w:p w14:paraId="0EFD2AA9" w14:textId="77777777" w:rsidR="00007C0F" w:rsidRPr="00AD2C58" w:rsidRDefault="00007C0F" w:rsidP="00007C0F">
                  <w:pPr>
                    <w:pStyle w:val="tabulka"/>
                    <w:widowControl/>
                    <w:ind w:right="-107"/>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Makine Mühendisi</w:t>
                  </w:r>
                </w:p>
                <w:p w14:paraId="215A4367"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(Tam Zamanlı)</w:t>
                  </w:r>
                </w:p>
              </w:tc>
              <w:tc>
                <w:tcPr>
                  <w:tcW w:w="916" w:type="dxa"/>
                </w:tcPr>
                <w:p w14:paraId="1ED88E20"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74D134F1"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18E9012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Makine Mühendisi (ME)</w:t>
                  </w:r>
                </w:p>
              </w:tc>
              <w:tc>
                <w:tcPr>
                  <w:tcW w:w="559" w:type="dxa"/>
                </w:tcPr>
                <w:p w14:paraId="3DDE1BE5"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0CE0FB2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2E0FF4A4"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3528F984"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7FF910CB"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110645C4"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38AF3A28"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06A085F6" w14:textId="77777777" w:rsidTr="00AD2C58">
              <w:trPr>
                <w:cantSplit/>
                <w:trHeight w:val="463"/>
              </w:trPr>
              <w:tc>
                <w:tcPr>
                  <w:tcW w:w="1735" w:type="dxa"/>
                </w:tcPr>
                <w:p w14:paraId="64051DB0"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Harita Mühendisi</w:t>
                  </w:r>
                </w:p>
                <w:p w14:paraId="3350DAD4"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(Tam Zamanlı)</w:t>
                  </w:r>
                </w:p>
              </w:tc>
              <w:tc>
                <w:tcPr>
                  <w:tcW w:w="916" w:type="dxa"/>
                </w:tcPr>
                <w:p w14:paraId="3FE7D474"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szCs w:val="18"/>
                      <w:lang w:val="tr-TR"/>
                    </w:rPr>
                    <w:t>1</w:t>
                  </w:r>
                </w:p>
              </w:tc>
              <w:tc>
                <w:tcPr>
                  <w:tcW w:w="365" w:type="dxa"/>
                </w:tcPr>
                <w:p w14:paraId="3BCE2D06"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6FA21293"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Harita Mühendisi (SE)</w:t>
                  </w:r>
                </w:p>
              </w:tc>
              <w:tc>
                <w:tcPr>
                  <w:tcW w:w="559" w:type="dxa"/>
                </w:tcPr>
                <w:p w14:paraId="37AF719C"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60A65033"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5</w:t>
                  </w:r>
                </w:p>
              </w:tc>
              <w:tc>
                <w:tcPr>
                  <w:tcW w:w="566" w:type="dxa"/>
                </w:tcPr>
                <w:p w14:paraId="675FAF42"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5CD3650B"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3</w:t>
                  </w:r>
                </w:p>
              </w:tc>
              <w:tc>
                <w:tcPr>
                  <w:tcW w:w="567" w:type="dxa"/>
                </w:tcPr>
                <w:p w14:paraId="34D850AE"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699BFC73"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2030AE6E"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36C64EB4" w14:textId="77777777" w:rsidTr="00AD2C58">
              <w:trPr>
                <w:cantSplit/>
                <w:trHeight w:val="463"/>
              </w:trPr>
              <w:tc>
                <w:tcPr>
                  <w:tcW w:w="1735" w:type="dxa"/>
                </w:tcPr>
                <w:p w14:paraId="573FD33B" w14:textId="49D2D9E9" w:rsidR="00007C0F" w:rsidRPr="00AD2C58" w:rsidRDefault="00007C0F" w:rsidP="00007C0F">
                  <w:pPr>
                    <w:pStyle w:val="tabulka"/>
                    <w:widowControl/>
                    <w:jc w:val="left"/>
                    <w:rPr>
                      <w:rFonts w:ascii="Times New Roman" w:hAnsi="Times New Roman" w:cs="Times New Roman"/>
                      <w:sz w:val="14"/>
                      <w:lang w:val="tr-TR"/>
                    </w:rPr>
                  </w:pPr>
                  <w:r w:rsidRPr="00AD2C58">
                    <w:rPr>
                      <w:rFonts w:ascii="Times New Roman" w:hAnsi="Times New Roman" w:cs="Times New Roman"/>
                      <w:sz w:val="14"/>
                      <w:szCs w:val="18"/>
                      <w:lang w:val="tr-TR"/>
                    </w:rPr>
                    <w:t xml:space="preserve">Çevre Mühendisi </w:t>
                  </w:r>
                  <w:r w:rsidRPr="00C81012">
                    <w:rPr>
                      <w:rFonts w:ascii="Times New Roman" w:hAnsi="Times New Roman" w:cs="Times New Roman"/>
                      <w:sz w:val="14"/>
                      <w:szCs w:val="18"/>
                      <w:lang w:val="tr-TR"/>
                    </w:rPr>
                    <w:t>(</w:t>
                  </w:r>
                  <w:r w:rsidR="008C7852" w:rsidRPr="00C81012">
                    <w:rPr>
                      <w:rFonts w:ascii="Times New Roman" w:hAnsi="Times New Roman" w:cs="Times New Roman"/>
                      <w:sz w:val="14"/>
                      <w:szCs w:val="18"/>
                      <w:lang w:val="tr-TR"/>
                    </w:rPr>
                    <w:t xml:space="preserve">Tam </w:t>
                  </w:r>
                  <w:r w:rsidRPr="00AD2C58">
                    <w:rPr>
                      <w:rFonts w:ascii="Times New Roman" w:hAnsi="Times New Roman" w:cs="Times New Roman"/>
                      <w:sz w:val="14"/>
                      <w:szCs w:val="18"/>
                      <w:lang w:val="tr-TR"/>
                    </w:rPr>
                    <w:t xml:space="preserve"> zamanlı)</w:t>
                  </w:r>
                </w:p>
              </w:tc>
              <w:tc>
                <w:tcPr>
                  <w:tcW w:w="916" w:type="dxa"/>
                </w:tcPr>
                <w:p w14:paraId="4697665C"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szCs w:val="18"/>
                      <w:lang w:val="tr-TR"/>
                    </w:rPr>
                    <w:t>1</w:t>
                  </w:r>
                </w:p>
              </w:tc>
              <w:tc>
                <w:tcPr>
                  <w:tcW w:w="365" w:type="dxa"/>
                </w:tcPr>
                <w:p w14:paraId="393EAECA"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34C44D4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Çevre Mühendisi (EnvE)</w:t>
                  </w:r>
                </w:p>
              </w:tc>
              <w:tc>
                <w:tcPr>
                  <w:tcW w:w="559" w:type="dxa"/>
                </w:tcPr>
                <w:p w14:paraId="69D58B16"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4045B33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5</w:t>
                  </w:r>
                </w:p>
              </w:tc>
              <w:tc>
                <w:tcPr>
                  <w:tcW w:w="566" w:type="dxa"/>
                </w:tcPr>
                <w:p w14:paraId="4CF93838"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0FEEA41F"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3</w:t>
                  </w:r>
                </w:p>
              </w:tc>
              <w:tc>
                <w:tcPr>
                  <w:tcW w:w="567" w:type="dxa"/>
                </w:tcPr>
                <w:p w14:paraId="511B02B1"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14431A71"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6D5A283B"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36C3BA84" w14:textId="77777777" w:rsidTr="00AD2C58">
              <w:trPr>
                <w:cantSplit/>
                <w:trHeight w:val="463"/>
              </w:trPr>
              <w:tc>
                <w:tcPr>
                  <w:tcW w:w="1735" w:type="dxa"/>
                </w:tcPr>
                <w:p w14:paraId="70C61F30" w14:textId="77777777" w:rsidR="00007C0F" w:rsidRPr="00AD2C58" w:rsidRDefault="00007C0F" w:rsidP="00007C0F">
                  <w:pPr>
                    <w:pStyle w:val="tabulka"/>
                    <w:widowControl/>
                    <w:jc w:val="left"/>
                    <w:rPr>
                      <w:rFonts w:ascii="Times New Roman" w:hAnsi="Times New Roman" w:cs="Times New Roman"/>
                      <w:sz w:val="14"/>
                      <w:szCs w:val="18"/>
                      <w:lang w:val="tr-TR"/>
                    </w:rPr>
                  </w:pPr>
                  <w:bookmarkStart w:id="610" w:name="_Hlk500974143"/>
                  <w:bookmarkEnd w:id="609"/>
                  <w:r w:rsidRPr="00AD2C58">
                    <w:rPr>
                      <w:rFonts w:ascii="Times New Roman" w:hAnsi="Times New Roman" w:cs="Times New Roman"/>
                      <w:sz w:val="14"/>
                      <w:szCs w:val="18"/>
                      <w:lang w:val="tr-TR"/>
                    </w:rPr>
                    <w:t>ISG Sorumlusu, Sertifikalı (Tam Zamanlı)</w:t>
                  </w:r>
                </w:p>
              </w:tc>
              <w:tc>
                <w:tcPr>
                  <w:tcW w:w="916" w:type="dxa"/>
                </w:tcPr>
                <w:p w14:paraId="7BA75F6F" w14:textId="77777777" w:rsidR="00007C0F" w:rsidRPr="00AD2C58" w:rsidRDefault="00007C0F" w:rsidP="00007C0F">
                  <w:pPr>
                    <w:pStyle w:val="tabulka"/>
                    <w:widowControl/>
                    <w:rPr>
                      <w:rFonts w:ascii="Times New Roman" w:hAnsi="Times New Roman" w:cs="Times New Roman"/>
                      <w:sz w:val="14"/>
                      <w:szCs w:val="18"/>
                      <w:lang w:val="tr-TR"/>
                    </w:rPr>
                  </w:pPr>
                  <w:r w:rsidRPr="00AD2C58">
                    <w:rPr>
                      <w:rFonts w:ascii="Times New Roman" w:hAnsi="Times New Roman" w:cs="Times New Roman"/>
                      <w:sz w:val="14"/>
                      <w:szCs w:val="18"/>
                      <w:lang w:val="tr-TR"/>
                    </w:rPr>
                    <w:t>İlgili yasa gereği istihdam edilmesi zorunlu minimum sayı ancak en az 1</w:t>
                  </w:r>
                </w:p>
              </w:tc>
              <w:tc>
                <w:tcPr>
                  <w:tcW w:w="365" w:type="dxa"/>
                </w:tcPr>
                <w:p w14:paraId="5F050DD9"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5FF126A8" w14:textId="77777777" w:rsidR="00007C0F" w:rsidRPr="00AD2C58" w:rsidRDefault="00007C0F" w:rsidP="00007C0F">
                  <w:pPr>
                    <w:pStyle w:val="tabulka"/>
                    <w:widowControl/>
                    <w:rPr>
                      <w:rFonts w:ascii="Times New Roman" w:hAnsi="Times New Roman" w:cs="Times New Roman"/>
                      <w:b/>
                      <w:bCs/>
                      <w:sz w:val="14"/>
                      <w:szCs w:val="18"/>
                      <w:lang w:val="tr-TR"/>
                    </w:rPr>
                  </w:pPr>
                  <w:r w:rsidRPr="00AD2C58">
                    <w:rPr>
                      <w:rFonts w:ascii="Times New Roman" w:hAnsi="Times New Roman" w:cs="Times New Roman"/>
                      <w:b/>
                      <w:bCs/>
                      <w:sz w:val="14"/>
                      <w:szCs w:val="18"/>
                      <w:lang w:val="tr-TR"/>
                    </w:rPr>
                    <w:t>ISG</w:t>
                  </w:r>
                </w:p>
              </w:tc>
              <w:tc>
                <w:tcPr>
                  <w:tcW w:w="3784" w:type="dxa"/>
                  <w:gridSpan w:val="7"/>
                </w:tcPr>
                <w:p w14:paraId="4164D94B"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6331 Sayılı İş Sağlığı ve Güvenliği Kanunu uyarınca gerekli personel istihdam edilecektir,</w:t>
                  </w:r>
                </w:p>
                <w:p w14:paraId="54F0D90D"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Çalıştırılacak uzman en az 5 yıl tecrübeye sahip olacaktır</w:t>
                  </w:r>
                </w:p>
              </w:tc>
            </w:tr>
          </w:tbl>
          <w:bookmarkEnd w:id="610"/>
          <w:p w14:paraId="0DD717EC" w14:textId="77777777" w:rsidR="00007C0F" w:rsidRPr="00007C0F" w:rsidRDefault="00007C0F">
            <w:pPr>
              <w:jc w:val="both"/>
            </w:pPr>
            <w:r w:rsidRPr="00007C0F">
              <w:t xml:space="preserve">* Benzer mahiyette ve karmaşıklıkta olacak şekilde tamamlanmış/devam eden okul, hastane, eğitim tesisi veya benzeri üst yapı inşaatları benzer iş olarak değerlendirilecektir. </w:t>
            </w:r>
          </w:p>
          <w:p w14:paraId="0FBD7488" w14:textId="77777777" w:rsidR="00007C0F" w:rsidRPr="00007C0F" w:rsidRDefault="00007C0F" w:rsidP="00007C0F">
            <w:pPr>
              <w:jc w:val="both"/>
            </w:pPr>
            <w:r w:rsidRPr="00007C0F">
              <w:t xml:space="preserve">** Ortak girişim olması halinde, yukarıda belirtilen kilit teknik personel Ortak Girişim firmalarınca müştereken sağlanabilecektir. </w:t>
            </w:r>
          </w:p>
          <w:p w14:paraId="722C36EE" w14:textId="77777777" w:rsidR="00007C0F" w:rsidRPr="00007C0F" w:rsidRDefault="00007C0F" w:rsidP="00007C0F">
            <w:pPr>
              <w:jc w:val="both"/>
            </w:pPr>
          </w:p>
          <w:p w14:paraId="25444B23" w14:textId="77777777" w:rsidR="00007C0F" w:rsidRPr="00007C0F" w:rsidRDefault="00007C0F" w:rsidP="00007C0F">
            <w:pPr>
              <w:jc w:val="both"/>
            </w:pPr>
          </w:p>
          <w:p w14:paraId="48034F29" w14:textId="77777777" w:rsidR="00007C0F" w:rsidRPr="00007C0F" w:rsidRDefault="00007C0F" w:rsidP="00007C0F">
            <w:pPr>
              <w:jc w:val="both"/>
            </w:pPr>
          </w:p>
          <w:p w14:paraId="4200C2BE" w14:textId="77777777" w:rsidR="00007C0F" w:rsidRPr="00007C0F" w:rsidRDefault="00007C0F" w:rsidP="00007C0F">
            <w:pPr>
              <w:jc w:val="both"/>
            </w:pPr>
          </w:p>
        </w:tc>
      </w:tr>
      <w:tr w:rsidR="00BD513A" w:rsidRPr="00007C0F" w14:paraId="608705F1" w14:textId="77777777" w:rsidTr="00007C0F">
        <w:tc>
          <w:tcPr>
            <w:tcW w:w="1636" w:type="dxa"/>
          </w:tcPr>
          <w:p w14:paraId="3B4BCAAA" w14:textId="77777777" w:rsidR="00007C0F" w:rsidRPr="00007C0F" w:rsidRDefault="00007C0F">
            <w:pPr>
              <w:jc w:val="both"/>
              <w:rPr>
                <w:b/>
                <w:bCs/>
              </w:rPr>
            </w:pPr>
            <w:r w:rsidRPr="00007C0F">
              <w:rPr>
                <w:b/>
                <w:bCs/>
              </w:rPr>
              <w:lastRenderedPageBreak/>
              <w:t>(4.5e)</w:t>
            </w:r>
          </w:p>
        </w:tc>
        <w:tc>
          <w:tcPr>
            <w:tcW w:w="8084" w:type="dxa"/>
          </w:tcPr>
          <w:p w14:paraId="65AAB24C" w14:textId="473CF9C0" w:rsidR="00007C0F" w:rsidRPr="00007C0F" w:rsidRDefault="00007C0F" w:rsidP="0006558B">
            <w:pPr>
              <w:jc w:val="both"/>
            </w:pPr>
            <w:r w:rsidRPr="00007C0F">
              <w:t xml:space="preserve">İsteklinin mevcut nakit kredi limiti/olanaklarının miktarının minimum </w:t>
            </w:r>
            <w:r w:rsidR="00824115">
              <w:rPr>
                <w:b/>
              </w:rPr>
              <w:t>32</w:t>
            </w:r>
            <w:r w:rsidR="00AD2C58">
              <w:rPr>
                <w:b/>
              </w:rPr>
              <w:t>.000.000,</w:t>
            </w:r>
            <w:r w:rsidRPr="00007C0F">
              <w:rPr>
                <w:b/>
              </w:rPr>
              <w:t xml:space="preserve">00 TL veya eşdeğeri olması gerekmektedir. </w:t>
            </w:r>
          </w:p>
        </w:tc>
      </w:tr>
      <w:tr w:rsidR="00BD513A" w:rsidRPr="00007C0F" w14:paraId="340FFB3B" w14:textId="77777777" w:rsidTr="00007C0F">
        <w:tc>
          <w:tcPr>
            <w:tcW w:w="1636" w:type="dxa"/>
          </w:tcPr>
          <w:p w14:paraId="36FBE3D0" w14:textId="77777777" w:rsidR="00007C0F" w:rsidRPr="00007C0F" w:rsidRDefault="00007C0F">
            <w:pPr>
              <w:jc w:val="both"/>
              <w:rPr>
                <w:b/>
                <w:bCs/>
              </w:rPr>
            </w:pPr>
            <w:r w:rsidRPr="00007C0F">
              <w:rPr>
                <w:b/>
                <w:bCs/>
              </w:rPr>
              <w:t>4.5 (f)</w:t>
            </w:r>
          </w:p>
        </w:tc>
        <w:tc>
          <w:tcPr>
            <w:tcW w:w="8084" w:type="dxa"/>
          </w:tcPr>
          <w:p w14:paraId="785F86AA" w14:textId="77777777" w:rsidR="00007C0F" w:rsidRPr="00007C0F" w:rsidRDefault="00007C0F">
            <w:pPr>
              <w:jc w:val="both"/>
            </w:pPr>
            <w:r w:rsidRPr="00007C0F">
              <w:t>Yukarıda sayılan 4.5 (a), (b), (c), (d) ve (e) maddelerinde belirtilen yeterlilik kriterlerinin tamamının karşılanamaması teklifin reddedilmesi sonucunu doğuracaktır.</w:t>
            </w:r>
          </w:p>
          <w:p w14:paraId="03BE1B60" w14:textId="77777777" w:rsidR="00007C0F" w:rsidRPr="00007C0F" w:rsidRDefault="00007C0F" w:rsidP="00007C0F">
            <w:pPr>
              <w:jc w:val="both"/>
            </w:pPr>
          </w:p>
          <w:p w14:paraId="2F2CEFD8" w14:textId="13445C9D" w:rsidR="00007C0F" w:rsidRPr="00007C0F" w:rsidRDefault="00007C0F" w:rsidP="00007C0F">
            <w:pPr>
              <w:jc w:val="both"/>
            </w:pPr>
            <w:r w:rsidRPr="00007C0F">
              <w:t xml:space="preserve">Ayrıca, yukarıda 4(a) </w:t>
            </w:r>
            <w:r w:rsidR="00AD6571">
              <w:t>–</w:t>
            </w:r>
            <w:r w:rsidRPr="00007C0F">
              <w:t xml:space="preserve"> 4(e)‘de listelenen kriterlere ilave olarak, İsteklinin (Ortak Girişim ise ortaklardan herhangi birinin) son 5 (beş) sene içerisinde üstlenmiş olduğu taahhütlerini yerine getirmediğinin tespiti halinde veya bu süre içerisinde herhangi bir sözleşmesinin ifasında başarısız olduğunun işbu ihalenin verilme sürecinde veya (kazanan firma için) sözleşmenin imzalanma tarihinden önce belgelenmesi halinde İstekli</w:t>
            </w:r>
            <w:r w:rsidR="00AD6571">
              <w:t>’</w:t>
            </w:r>
            <w:r w:rsidRPr="00007C0F">
              <w:t xml:space="preserve">ye yeterlilik verilmeyebilecektir. </w:t>
            </w:r>
          </w:p>
          <w:p w14:paraId="69F9ED42" w14:textId="77777777" w:rsidR="00007C0F" w:rsidRPr="00007C0F" w:rsidRDefault="00007C0F" w:rsidP="00007C0F">
            <w:pPr>
              <w:jc w:val="both"/>
            </w:pPr>
          </w:p>
        </w:tc>
      </w:tr>
      <w:tr w:rsidR="00BD513A" w:rsidRPr="00007C0F" w14:paraId="63C9942D" w14:textId="77777777" w:rsidTr="00007C0F">
        <w:tc>
          <w:tcPr>
            <w:tcW w:w="1636" w:type="dxa"/>
          </w:tcPr>
          <w:p w14:paraId="6425E2BE" w14:textId="77777777" w:rsidR="00007C0F" w:rsidRPr="00007C0F" w:rsidRDefault="00007C0F">
            <w:pPr>
              <w:jc w:val="both"/>
              <w:rPr>
                <w:b/>
                <w:bCs/>
              </w:rPr>
            </w:pPr>
            <w:r w:rsidRPr="00007C0F">
              <w:rPr>
                <w:b/>
                <w:bCs/>
              </w:rPr>
              <w:lastRenderedPageBreak/>
              <w:t>4.6</w:t>
            </w:r>
          </w:p>
        </w:tc>
        <w:tc>
          <w:tcPr>
            <w:tcW w:w="8084" w:type="dxa"/>
          </w:tcPr>
          <w:p w14:paraId="1C788AD6" w14:textId="5F9981A6" w:rsidR="00007C0F" w:rsidRPr="00007C0F" w:rsidRDefault="00007C0F">
            <w:pPr>
              <w:jc w:val="both"/>
            </w:pPr>
            <w:r w:rsidRPr="00007C0F">
              <w:t xml:space="preserve">Ortak Girişim kurulması durumunda, Ortak Girişimin Madde 4.5 (a), (b), (c), (d) ve (e) bentlerinde belirtilen asgari yeterlilik kriterlerini sağlayıp sağlanmadığının tespiti için, ortak girişimin her bir ortağının sağlamış olduğu yeterlilik miktarları topluca değerlendirilecektir. Ancak, bir ortak girişimin ihale yeterliliğini elde edebilmesi için, Madde 4.5 (a), (b), (c), (d) ve (e) bentlerinde belirtilen asgari yeterlilik kriterlerini ortaklardan birinin münferiden veya ortakların müştereken sağlanması; Sorumlu ortağın (Pilot Ortak) </w:t>
            </w:r>
            <w:r w:rsidR="003F2AB6">
              <w:t xml:space="preserve">ise </w:t>
            </w:r>
            <w:r w:rsidRPr="00007C0F">
              <w:t>bu kriterlerin her birinin en az %50</w:t>
            </w:r>
            <w:r w:rsidR="00AD6571">
              <w:t>’</w:t>
            </w:r>
            <w:r w:rsidRPr="00007C0F">
              <w:t xml:space="preserve">sini karşılaması gerekmektedir. Madde 4.5 (b) alt bendindeki iş bitirme kriteri için pilot ortağın tek sözleşme </w:t>
            </w:r>
            <w:r w:rsidRPr="00C07063">
              <w:t xml:space="preserve">altında </w:t>
            </w:r>
            <w:r w:rsidR="00824115">
              <w:rPr>
                <w:b/>
              </w:rPr>
              <w:t>7</w:t>
            </w:r>
            <w:r w:rsidRPr="00C07063">
              <w:rPr>
                <w:b/>
              </w:rPr>
              <w:t>.000 m²</w:t>
            </w:r>
            <w:r w:rsidRPr="00C07063">
              <w:t xml:space="preserve"> inşaat işini</w:t>
            </w:r>
            <w:r w:rsidRPr="00007C0F">
              <w:t xml:space="preserve"> tek başına tamamlamış olması gerekmektedir. Her halükarda ortakların bir arada mutlaka %100 yeterliliğe ulaşması gerekmektedir. </w:t>
            </w:r>
          </w:p>
          <w:p w14:paraId="5772F83A" w14:textId="77777777" w:rsidR="00007C0F" w:rsidRPr="00007C0F" w:rsidRDefault="00007C0F">
            <w:pPr>
              <w:jc w:val="both"/>
            </w:pPr>
          </w:p>
          <w:p w14:paraId="70A9A3A8" w14:textId="77777777" w:rsidR="00007C0F" w:rsidRPr="00007C0F" w:rsidRDefault="00007C0F">
            <w:pPr>
              <w:jc w:val="both"/>
            </w:pPr>
            <w:r w:rsidRPr="00007C0F">
              <w:t xml:space="preserve">Ortak girişim olarak tamamlanan benzer işlerin hesaplanmasında, her bir ortağın ortak girişimdeki hissesi oranındaki tamamlanmış iş kabul edilecektir. </w:t>
            </w:r>
          </w:p>
          <w:p w14:paraId="36F85506" w14:textId="77777777" w:rsidR="00007C0F" w:rsidRPr="00007C0F" w:rsidRDefault="00007C0F">
            <w:pPr>
              <w:jc w:val="both"/>
            </w:pPr>
          </w:p>
          <w:p w14:paraId="6FE29DB8" w14:textId="6AF6E632" w:rsidR="00007C0F" w:rsidRPr="00007C0F" w:rsidRDefault="00557C37" w:rsidP="00816BE1">
            <w:pPr>
              <w:jc w:val="both"/>
            </w:pPr>
            <w:r w:rsidRPr="00557C37">
              <w:t>“Avrupa Birliği Türkiye’deki Mülteciler İçin AB Mali Yardım Programı (FRIT) Fonu Bünyesinde KfW İşbirliği İle Yürütülen Kriz Zamanında Herkes İçin Eğitim III Projesi” kapsamında bundan önce çıkılan ihalelerde, teklif veren isteklinin münferiden veya ortak girişim olarak hareket ettiği hallerde iş ortaklarından birinin kazandığı bir ihale ve imzalamış olduğu sözleşme varsa ve bu sözleşmelerin inşaat aşamaları hâlen devam ediyor ve geçici kabulleri henüz İdare tarafından onaylanmamışsa;33.1 firmanın veya içinde bulunduğu özel ortaklığın bu iş için yeterli olabilmesi için, işbu Proje ihale dokümanları Bölüm VII. Teklif Bilgileri Madde 4.5 (a), 4.5 (b) ve 4.5 (e) kapsamında istenen yeterlilik kriterlerine ilave olarak evvel ve kazandığı ihalelerin dokümanlarındaki Bölüm VII. Teklif Bilgileri Madde 4.5 (a), 4.5(b) ve 4.5 (e) yeterlilik kriterlerinin toplamını da karşılamak zorundadır. (örneğin daha önce bir ihale kazanmış firmanın bu ihalede yeterli olarak değerlendirilebilmesi için daha önce kazandığı işin ihale dokümanı Madde 4.5(a)’da öngörülen 100 milyon TL’lik ciro kriterini karşılamasının yanında işbu iş için şart koşulan 360 milyon TL’lik ciro kriterini de karşılaması; toplamda 460 milyon TL ciro elde etmiş olması gerekmektedir).</w:t>
            </w:r>
          </w:p>
        </w:tc>
      </w:tr>
      <w:tr w:rsidR="00BD513A" w:rsidRPr="00007C0F" w14:paraId="454941AE" w14:textId="77777777" w:rsidTr="00007C0F">
        <w:tc>
          <w:tcPr>
            <w:tcW w:w="1636" w:type="dxa"/>
          </w:tcPr>
          <w:p w14:paraId="474677C3" w14:textId="77777777" w:rsidR="00007C0F" w:rsidRPr="00007C0F" w:rsidRDefault="00007C0F">
            <w:pPr>
              <w:jc w:val="both"/>
              <w:rPr>
                <w:b/>
                <w:bCs/>
              </w:rPr>
            </w:pPr>
            <w:r w:rsidRPr="00007C0F">
              <w:rPr>
                <w:b/>
                <w:bCs/>
              </w:rPr>
              <w:t>(8.1)</w:t>
            </w:r>
          </w:p>
        </w:tc>
        <w:tc>
          <w:tcPr>
            <w:tcW w:w="8084" w:type="dxa"/>
          </w:tcPr>
          <w:p w14:paraId="756D3F84" w14:textId="77777777" w:rsidR="00007C0F" w:rsidRPr="00007C0F" w:rsidRDefault="00007C0F">
            <w:pPr>
              <w:ind w:right="-72"/>
              <w:jc w:val="both"/>
            </w:pPr>
            <w:r w:rsidRPr="00007C0F">
              <w:t xml:space="preserve">Aşağıdaki açıklamaları Madde 8.1 sonuna ekleyiniz </w:t>
            </w:r>
          </w:p>
          <w:p w14:paraId="7B2A9652" w14:textId="77777777" w:rsidR="00007C0F" w:rsidRPr="00007C0F" w:rsidRDefault="00007C0F">
            <w:pPr>
              <w:ind w:right="-72"/>
              <w:jc w:val="both"/>
            </w:pPr>
            <w:r w:rsidRPr="00007C0F">
              <w:t xml:space="preserve">İhale dokümanları ekini oluşturan Proje/Teknik Çizimler, bütün hakları işverene ait olmak üzere, bir CD içinde verilecektir. </w:t>
            </w:r>
          </w:p>
          <w:p w14:paraId="2BD5D33B" w14:textId="77777777" w:rsidR="00007C0F" w:rsidRPr="00007C0F" w:rsidRDefault="00007C0F" w:rsidP="00007C0F">
            <w:pPr>
              <w:ind w:right="-72"/>
              <w:jc w:val="both"/>
            </w:pPr>
            <w:r w:rsidRPr="00007C0F">
              <w:t>İhale Belgeleri aşağıda belirtilmiş olup Madde 10 uyarınca çıkarılabilecek olan Zeyilnameler işbu Belgelerin ayrılmaz bir parçasını teşkil edecektir.</w:t>
            </w:r>
          </w:p>
          <w:p w14:paraId="4515599F" w14:textId="77777777" w:rsidR="00007C0F" w:rsidRPr="00007C0F" w:rsidRDefault="00007C0F" w:rsidP="00007C0F">
            <w:pPr>
              <w:tabs>
                <w:tab w:val="left" w:pos="682"/>
              </w:tabs>
              <w:ind w:right="-72" w:firstLine="479"/>
              <w:jc w:val="both"/>
            </w:pPr>
            <w:r w:rsidRPr="00007C0F">
              <w:t>CİLT 1.</w:t>
            </w:r>
            <w:r w:rsidRPr="00007C0F">
              <w:tab/>
            </w:r>
            <w:r w:rsidRPr="00007C0F">
              <w:tab/>
              <w:t>STANDART İHALE DOKÜMANLARI</w:t>
            </w:r>
          </w:p>
          <w:p w14:paraId="5F1C04C6" w14:textId="77777777" w:rsidR="00007C0F" w:rsidRPr="00007C0F" w:rsidRDefault="00007C0F" w:rsidP="00007C0F">
            <w:pPr>
              <w:tabs>
                <w:tab w:val="left" w:pos="682"/>
              </w:tabs>
              <w:ind w:right="-72" w:firstLine="479"/>
              <w:jc w:val="both"/>
            </w:pPr>
            <w:r w:rsidRPr="00007C0F">
              <w:t xml:space="preserve">Bölüm I. </w:t>
            </w:r>
            <w:r w:rsidRPr="00007C0F">
              <w:tab/>
              <w:t>Teklif Sahiplerine Talimatlar (T.S.T.)</w:t>
            </w:r>
          </w:p>
          <w:p w14:paraId="50EFFBDE" w14:textId="77777777" w:rsidR="00007C0F" w:rsidRPr="00007C0F" w:rsidRDefault="00007C0F" w:rsidP="00007C0F">
            <w:pPr>
              <w:tabs>
                <w:tab w:val="left" w:pos="682"/>
              </w:tabs>
              <w:ind w:right="-72" w:firstLine="479"/>
              <w:jc w:val="both"/>
            </w:pPr>
            <w:r w:rsidRPr="00007C0F">
              <w:t xml:space="preserve">Bölüm II. </w:t>
            </w:r>
            <w:r w:rsidRPr="00007C0F">
              <w:tab/>
              <w:t xml:space="preserve">Sözleşmenin Genel Şartları </w:t>
            </w:r>
          </w:p>
          <w:p w14:paraId="219E489F" w14:textId="77777777" w:rsidR="00007C0F" w:rsidRPr="00007C0F" w:rsidRDefault="00007C0F" w:rsidP="00007C0F">
            <w:pPr>
              <w:tabs>
                <w:tab w:val="left" w:pos="682"/>
              </w:tabs>
              <w:ind w:right="-72" w:firstLine="479"/>
              <w:jc w:val="both"/>
            </w:pPr>
            <w:r w:rsidRPr="00007C0F">
              <w:lastRenderedPageBreak/>
              <w:t xml:space="preserve">Bölüm III. </w:t>
            </w:r>
            <w:r w:rsidRPr="00007C0F">
              <w:tab/>
              <w:t>İhale Formları, Yeterlilik Bilgileri, Kabul Mektubu, Sözleşme</w:t>
            </w:r>
          </w:p>
          <w:p w14:paraId="5054AE7D" w14:textId="77777777" w:rsidR="00007C0F" w:rsidRPr="00007C0F" w:rsidRDefault="00007C0F" w:rsidP="00007C0F">
            <w:pPr>
              <w:tabs>
                <w:tab w:val="left" w:pos="682"/>
              </w:tabs>
              <w:ind w:right="-72" w:firstLine="479"/>
              <w:jc w:val="both"/>
            </w:pPr>
            <w:r w:rsidRPr="00007C0F">
              <w:t>Bölüm IV.</w:t>
            </w:r>
            <w:r w:rsidRPr="00007C0F">
              <w:tab/>
              <w:t>Teminat Formları ve Ortak Girişim Beyannamesi</w:t>
            </w:r>
          </w:p>
          <w:p w14:paraId="5BB6CA20" w14:textId="77777777" w:rsidR="00007C0F" w:rsidRPr="00007C0F" w:rsidRDefault="00007C0F" w:rsidP="00007C0F">
            <w:pPr>
              <w:tabs>
                <w:tab w:val="left" w:pos="682"/>
              </w:tabs>
              <w:ind w:right="-72" w:firstLine="479"/>
              <w:jc w:val="both"/>
            </w:pPr>
            <w:r w:rsidRPr="00007C0F">
              <w:t>Bölüm V.</w:t>
            </w:r>
            <w:r w:rsidRPr="00007C0F">
              <w:tab/>
              <w:t>Uygunluk Kriterleri</w:t>
            </w:r>
          </w:p>
          <w:p w14:paraId="0E7509DD" w14:textId="77777777" w:rsidR="00007C0F" w:rsidRPr="00007C0F" w:rsidRDefault="00007C0F" w:rsidP="00007C0F">
            <w:pPr>
              <w:tabs>
                <w:tab w:val="left" w:pos="682"/>
              </w:tabs>
              <w:ind w:right="-72" w:firstLine="479"/>
              <w:jc w:val="both"/>
            </w:pPr>
            <w:r w:rsidRPr="00007C0F">
              <w:t>Bölüm VI.</w:t>
            </w:r>
            <w:r w:rsidRPr="00007C0F">
              <w:tab/>
              <w:t>KfW Politikası – Yaptırım/Müeyyide Uygulamaları – Sosyal ve Çevresel Sorumluluk</w:t>
            </w:r>
          </w:p>
          <w:p w14:paraId="3B082DC4" w14:textId="77777777" w:rsidR="00007C0F" w:rsidRPr="00007C0F" w:rsidRDefault="00007C0F" w:rsidP="00007C0F">
            <w:pPr>
              <w:tabs>
                <w:tab w:val="left" w:pos="682"/>
              </w:tabs>
              <w:ind w:right="-72" w:firstLine="479"/>
              <w:jc w:val="both"/>
            </w:pPr>
            <w:r w:rsidRPr="00007C0F">
              <w:t>CİLT 2.</w:t>
            </w:r>
            <w:r w:rsidRPr="00007C0F">
              <w:tab/>
            </w:r>
            <w:r w:rsidRPr="00007C0F">
              <w:tab/>
              <w:t xml:space="preserve">ÖZEL İHALE DOKÜMANLARI </w:t>
            </w:r>
          </w:p>
          <w:p w14:paraId="43D080CF" w14:textId="77777777" w:rsidR="00007C0F" w:rsidRPr="00007C0F" w:rsidRDefault="00007C0F" w:rsidP="00007C0F">
            <w:pPr>
              <w:tabs>
                <w:tab w:val="left" w:pos="682"/>
              </w:tabs>
              <w:ind w:right="-72" w:firstLine="479"/>
              <w:jc w:val="both"/>
            </w:pPr>
            <w:r w:rsidRPr="00007C0F">
              <w:t xml:space="preserve">Bölüm VII. </w:t>
            </w:r>
            <w:r w:rsidRPr="00007C0F">
              <w:tab/>
              <w:t>Teklif Bilgileri</w:t>
            </w:r>
          </w:p>
          <w:p w14:paraId="30EA5F6A" w14:textId="77777777" w:rsidR="00007C0F" w:rsidRPr="00007C0F" w:rsidRDefault="00007C0F" w:rsidP="00007C0F">
            <w:pPr>
              <w:tabs>
                <w:tab w:val="left" w:pos="682"/>
              </w:tabs>
              <w:ind w:right="-72" w:firstLine="479"/>
              <w:jc w:val="both"/>
            </w:pPr>
            <w:r w:rsidRPr="00007C0F">
              <w:t>Bölüm VIII.</w:t>
            </w:r>
            <w:r w:rsidRPr="00007C0F">
              <w:tab/>
              <w:t xml:space="preserve">Sözleşmenin Özel Koşulları </w:t>
            </w:r>
          </w:p>
          <w:p w14:paraId="2A5B33A9" w14:textId="77777777" w:rsidR="00007C0F" w:rsidRPr="00007C0F" w:rsidRDefault="00007C0F" w:rsidP="00007C0F">
            <w:pPr>
              <w:tabs>
                <w:tab w:val="left" w:pos="682"/>
              </w:tabs>
              <w:ind w:right="-72" w:firstLine="479"/>
              <w:jc w:val="both"/>
            </w:pPr>
            <w:r w:rsidRPr="00007C0F">
              <w:t xml:space="preserve">CİLT 3. </w:t>
            </w:r>
            <w:r w:rsidRPr="00007C0F">
              <w:tab/>
              <w:t xml:space="preserve">TEKNİK ŞARTNAMELER </w:t>
            </w:r>
          </w:p>
          <w:p w14:paraId="07D99F2F" w14:textId="77777777" w:rsidR="00007C0F" w:rsidRPr="00007C0F" w:rsidRDefault="00007C0F" w:rsidP="00007C0F">
            <w:pPr>
              <w:tabs>
                <w:tab w:val="left" w:pos="682"/>
              </w:tabs>
              <w:ind w:right="-72" w:firstLine="479"/>
              <w:jc w:val="both"/>
            </w:pPr>
            <w:r w:rsidRPr="00007C0F">
              <w:t>Bölüm IX.</w:t>
            </w:r>
            <w:r w:rsidRPr="00007C0F">
              <w:tab/>
              <w:t xml:space="preserve">Genel  Teknik Şartnameler </w:t>
            </w:r>
          </w:p>
          <w:p w14:paraId="42BC77CF" w14:textId="77777777" w:rsidR="00007C0F" w:rsidRPr="00007C0F" w:rsidRDefault="00007C0F" w:rsidP="00007C0F">
            <w:pPr>
              <w:tabs>
                <w:tab w:val="left" w:pos="682"/>
              </w:tabs>
              <w:ind w:right="-72" w:firstLine="479"/>
              <w:jc w:val="both"/>
            </w:pPr>
            <w:r w:rsidRPr="00007C0F">
              <w:t>Bölüm X.</w:t>
            </w:r>
            <w:r w:rsidRPr="00007C0F">
              <w:tab/>
              <w:t>İnşaat İşleri Özel Teknik Şartnamesi</w:t>
            </w:r>
          </w:p>
          <w:p w14:paraId="534D20B5" w14:textId="77777777" w:rsidR="00007C0F" w:rsidRPr="00007C0F" w:rsidRDefault="00007C0F" w:rsidP="00007C0F">
            <w:pPr>
              <w:tabs>
                <w:tab w:val="left" w:pos="2507"/>
              </w:tabs>
            </w:pPr>
            <w:r w:rsidRPr="00007C0F">
              <w:tab/>
              <w:t xml:space="preserve">A. Sözleşme Gereklilikleri </w:t>
            </w:r>
          </w:p>
          <w:p w14:paraId="50EC97CB" w14:textId="77777777" w:rsidR="00007C0F" w:rsidRPr="00007C0F" w:rsidRDefault="00007C0F" w:rsidP="00007C0F">
            <w:pPr>
              <w:tabs>
                <w:tab w:val="left" w:pos="2507"/>
              </w:tabs>
            </w:pPr>
            <w:r w:rsidRPr="00007C0F">
              <w:tab/>
              <w:t>B. Mobilizasyon ve Demobilizasyon</w:t>
            </w:r>
          </w:p>
          <w:p w14:paraId="1F8830FF" w14:textId="77777777" w:rsidR="00007C0F" w:rsidRPr="00007C0F" w:rsidRDefault="00007C0F" w:rsidP="00007C0F">
            <w:pPr>
              <w:tabs>
                <w:tab w:val="left" w:pos="2507"/>
              </w:tabs>
            </w:pPr>
            <w:r w:rsidRPr="00007C0F">
              <w:tab/>
              <w:t xml:space="preserve">C. Yüklenicinin Kalite Kontrolü </w:t>
            </w:r>
          </w:p>
          <w:p w14:paraId="46CC6FD7" w14:textId="77777777" w:rsidR="00007C0F" w:rsidRPr="00007C0F" w:rsidRDefault="00007C0F" w:rsidP="00007C0F">
            <w:pPr>
              <w:tabs>
                <w:tab w:val="left" w:pos="2507"/>
              </w:tabs>
            </w:pPr>
            <w:r w:rsidRPr="00007C0F">
              <w:tab/>
              <w:t>D. Çevre Yönetimi</w:t>
            </w:r>
          </w:p>
          <w:p w14:paraId="2BEB76B4" w14:textId="77777777" w:rsidR="00007C0F" w:rsidRPr="00007C0F" w:rsidRDefault="00007C0F" w:rsidP="00007C0F">
            <w:pPr>
              <w:tabs>
                <w:tab w:val="left" w:pos="2507"/>
              </w:tabs>
            </w:pPr>
            <w:r w:rsidRPr="00007C0F">
              <w:tab/>
              <w:t>E. Peyzaj</w:t>
            </w:r>
          </w:p>
          <w:p w14:paraId="0335AAF1" w14:textId="77777777" w:rsidR="00007C0F" w:rsidRPr="00007C0F" w:rsidRDefault="00007C0F" w:rsidP="00007C0F">
            <w:pPr>
              <w:tabs>
                <w:tab w:val="left" w:pos="682"/>
              </w:tabs>
              <w:ind w:right="-72" w:firstLine="479"/>
              <w:jc w:val="both"/>
            </w:pPr>
            <w:r w:rsidRPr="00007C0F">
              <w:t>Bölüm XI.</w:t>
            </w:r>
            <w:r w:rsidRPr="00007C0F">
              <w:tab/>
              <w:t xml:space="preserve">Mekanik Tesisat ile ilgili Teknik Şartnameler </w:t>
            </w:r>
          </w:p>
          <w:p w14:paraId="3CEB80F8" w14:textId="77777777" w:rsidR="00007C0F" w:rsidRPr="00007C0F" w:rsidRDefault="00007C0F" w:rsidP="00007C0F">
            <w:pPr>
              <w:tabs>
                <w:tab w:val="left" w:pos="682"/>
              </w:tabs>
              <w:ind w:right="-72" w:firstLine="479"/>
              <w:jc w:val="both"/>
            </w:pPr>
            <w:r w:rsidRPr="00007C0F">
              <w:t>Bölüm XII.</w:t>
            </w:r>
            <w:r w:rsidRPr="00007C0F">
              <w:tab/>
              <w:t>Elektrik Tesisatı ile ilgili Teknik Şartnameler</w:t>
            </w:r>
          </w:p>
          <w:p w14:paraId="31BF8463" w14:textId="77777777" w:rsidR="00007C0F" w:rsidRPr="00007C0F" w:rsidRDefault="00007C0F" w:rsidP="00007C0F">
            <w:pPr>
              <w:tabs>
                <w:tab w:val="left" w:pos="682"/>
              </w:tabs>
              <w:ind w:right="-72" w:firstLine="479"/>
              <w:jc w:val="both"/>
            </w:pPr>
            <w:r w:rsidRPr="00007C0F">
              <w:t xml:space="preserve">CİLT 4. </w:t>
            </w:r>
            <w:r w:rsidRPr="00007C0F">
              <w:tab/>
              <w:t xml:space="preserve">SAHA VE TASARIM LİSTELERİ  </w:t>
            </w:r>
          </w:p>
          <w:p w14:paraId="1B468FBA" w14:textId="77777777" w:rsidR="00007C0F" w:rsidRPr="00007C0F" w:rsidRDefault="00007C0F" w:rsidP="00007C0F">
            <w:pPr>
              <w:tabs>
                <w:tab w:val="left" w:pos="682"/>
              </w:tabs>
              <w:ind w:right="-72" w:firstLine="479"/>
              <w:jc w:val="both"/>
            </w:pPr>
            <w:r w:rsidRPr="00007C0F">
              <w:t>Bölüm XIII.</w:t>
            </w:r>
            <w:r w:rsidRPr="00007C0F">
              <w:tab/>
              <w:t xml:space="preserve">Saha Listeleri </w:t>
            </w:r>
          </w:p>
          <w:p w14:paraId="7D048A2A" w14:textId="77777777" w:rsidR="00007C0F" w:rsidRPr="00007C0F" w:rsidRDefault="00007C0F" w:rsidP="00007C0F">
            <w:pPr>
              <w:tabs>
                <w:tab w:val="left" w:pos="682"/>
              </w:tabs>
              <w:ind w:right="-72" w:firstLine="479"/>
              <w:jc w:val="both"/>
            </w:pPr>
            <w:r w:rsidRPr="00007C0F">
              <w:t>Bölüm XIV.</w:t>
            </w:r>
            <w:r w:rsidRPr="00007C0F">
              <w:tab/>
              <w:t xml:space="preserve">Tasarım Listeleri </w:t>
            </w:r>
          </w:p>
          <w:p w14:paraId="323564EB" w14:textId="77777777" w:rsidR="00007C0F" w:rsidRPr="00007C0F" w:rsidRDefault="00007C0F" w:rsidP="00007C0F">
            <w:pPr>
              <w:tabs>
                <w:tab w:val="left" w:pos="682"/>
              </w:tabs>
              <w:ind w:right="-72"/>
              <w:jc w:val="both"/>
            </w:pPr>
            <w:r w:rsidRPr="00007C0F">
              <w:t>PROJELER/TEKNİK ÇİZİMLER (CD içerisinde sunulmaktadır)</w:t>
            </w:r>
          </w:p>
          <w:p w14:paraId="456D685B" w14:textId="77777777" w:rsidR="00007C0F" w:rsidRPr="00007C0F" w:rsidRDefault="00007C0F" w:rsidP="00007C0F">
            <w:pPr>
              <w:tabs>
                <w:tab w:val="left" w:pos="682"/>
              </w:tabs>
              <w:ind w:right="-72"/>
              <w:jc w:val="both"/>
            </w:pPr>
            <w:r w:rsidRPr="00007C0F">
              <w:t>ZEMİN ETÜD RAPORU (CD içerisinde sunulmaktadır)</w:t>
            </w:r>
          </w:p>
          <w:p w14:paraId="114954DC" w14:textId="77777777" w:rsidR="00007C0F" w:rsidRPr="00007C0F" w:rsidRDefault="00007C0F" w:rsidP="00007C0F">
            <w:pPr>
              <w:tabs>
                <w:tab w:val="left" w:pos="682"/>
              </w:tabs>
              <w:ind w:right="-72" w:firstLine="479"/>
              <w:jc w:val="both"/>
              <w:rPr>
                <w:sz w:val="10"/>
                <w:szCs w:val="10"/>
              </w:rPr>
            </w:pPr>
          </w:p>
        </w:tc>
      </w:tr>
      <w:tr w:rsidR="00BD513A" w:rsidRPr="00007C0F" w14:paraId="24335102" w14:textId="77777777" w:rsidTr="00007C0F">
        <w:tc>
          <w:tcPr>
            <w:tcW w:w="1636" w:type="dxa"/>
          </w:tcPr>
          <w:p w14:paraId="26698E2C" w14:textId="77777777" w:rsidR="00007C0F" w:rsidRPr="00007C0F" w:rsidRDefault="00007C0F">
            <w:pPr>
              <w:jc w:val="both"/>
              <w:rPr>
                <w:b/>
                <w:bCs/>
              </w:rPr>
            </w:pPr>
            <w:r w:rsidRPr="00007C0F">
              <w:rPr>
                <w:b/>
                <w:bCs/>
              </w:rPr>
              <w:lastRenderedPageBreak/>
              <w:t>(8.2)</w:t>
            </w:r>
          </w:p>
          <w:p w14:paraId="3A7FFF48" w14:textId="77777777" w:rsidR="00007C0F" w:rsidRPr="00007C0F" w:rsidRDefault="00007C0F">
            <w:pPr>
              <w:jc w:val="both"/>
              <w:rPr>
                <w:b/>
                <w:bCs/>
              </w:rPr>
            </w:pPr>
            <w:r w:rsidRPr="00007C0F">
              <w:rPr>
                <w:b/>
                <w:bCs/>
              </w:rPr>
              <w:t>(18.1)</w:t>
            </w:r>
          </w:p>
        </w:tc>
        <w:tc>
          <w:tcPr>
            <w:tcW w:w="8084" w:type="dxa"/>
          </w:tcPr>
          <w:p w14:paraId="05FA256E" w14:textId="687AA65B" w:rsidR="00FB1D35" w:rsidRPr="00C21264" w:rsidRDefault="00FB1D35" w:rsidP="00FB1D35">
            <w:pPr>
              <w:jc w:val="both"/>
            </w:pPr>
            <w:r w:rsidRPr="00C21264">
              <w:t>Teklif dosyası tek nüsha olacaktır.</w:t>
            </w:r>
          </w:p>
          <w:p w14:paraId="5B714A11" w14:textId="1C992906" w:rsidR="00007C0F" w:rsidRPr="00007C0F" w:rsidRDefault="00007C0F" w:rsidP="00FB1D35">
            <w:pPr>
              <w:jc w:val="both"/>
            </w:pPr>
            <w:r w:rsidRPr="00C21264">
              <w:t>Verilen ihale dokümanının her sayfası yetkili kişi/kişilerce imzalanmış ve kaşelenmiş olacaktır.</w:t>
            </w:r>
            <w:r w:rsidRPr="00007C0F">
              <w:t xml:space="preserve">  </w:t>
            </w:r>
          </w:p>
        </w:tc>
      </w:tr>
      <w:tr w:rsidR="00BD513A" w:rsidRPr="00007C0F" w14:paraId="4E10AA3E" w14:textId="77777777" w:rsidTr="00007C0F">
        <w:tc>
          <w:tcPr>
            <w:tcW w:w="1636" w:type="dxa"/>
          </w:tcPr>
          <w:p w14:paraId="5FB7839B" w14:textId="77777777" w:rsidR="00007C0F" w:rsidRPr="00007C0F" w:rsidRDefault="00007C0F">
            <w:pPr>
              <w:jc w:val="both"/>
              <w:rPr>
                <w:b/>
                <w:bCs/>
              </w:rPr>
            </w:pPr>
            <w:r w:rsidRPr="00007C0F">
              <w:rPr>
                <w:b/>
                <w:bCs/>
              </w:rPr>
              <w:t>(9)</w:t>
            </w:r>
          </w:p>
        </w:tc>
        <w:tc>
          <w:tcPr>
            <w:tcW w:w="8084" w:type="dxa"/>
          </w:tcPr>
          <w:p w14:paraId="1E40AEE5" w14:textId="77777777" w:rsidR="00007C0F" w:rsidRPr="00007C0F" w:rsidRDefault="00007C0F">
            <w:pPr>
              <w:jc w:val="both"/>
            </w:pPr>
            <w:r w:rsidRPr="00007C0F">
              <w:t xml:space="preserve">Açıklama talepleri, İşveren/İdareye Son Teklif Verme Tarihinden en geç “10 gün” öncesine kadar, yazılı olarak gönderilecektir. </w:t>
            </w:r>
          </w:p>
          <w:p w14:paraId="32825C03" w14:textId="77777777" w:rsidR="00007C0F" w:rsidRPr="00007C0F" w:rsidRDefault="00007C0F" w:rsidP="00007C0F">
            <w:pPr>
              <w:jc w:val="both"/>
            </w:pPr>
          </w:p>
        </w:tc>
      </w:tr>
      <w:tr w:rsidR="00BD513A" w:rsidRPr="00007C0F" w14:paraId="6801068C" w14:textId="77777777" w:rsidTr="00007C0F">
        <w:tc>
          <w:tcPr>
            <w:tcW w:w="1636" w:type="dxa"/>
          </w:tcPr>
          <w:p w14:paraId="705FED7A" w14:textId="77777777" w:rsidR="00007C0F" w:rsidRPr="00007C0F" w:rsidRDefault="00007C0F">
            <w:pPr>
              <w:jc w:val="both"/>
              <w:rPr>
                <w:b/>
                <w:bCs/>
              </w:rPr>
            </w:pPr>
            <w:r w:rsidRPr="00007C0F">
              <w:rPr>
                <w:b/>
                <w:bCs/>
              </w:rPr>
              <w:t>(11)</w:t>
            </w:r>
          </w:p>
        </w:tc>
        <w:tc>
          <w:tcPr>
            <w:tcW w:w="8084" w:type="dxa"/>
          </w:tcPr>
          <w:p w14:paraId="2B26632C" w14:textId="77777777" w:rsidR="00007C0F" w:rsidRPr="00007C0F" w:rsidRDefault="00007C0F">
            <w:pPr>
              <w:jc w:val="both"/>
            </w:pPr>
            <w:r w:rsidRPr="00007C0F">
              <w:t xml:space="preserve">Teklif dili </w:t>
            </w:r>
            <w:r w:rsidR="00AD2C58" w:rsidRPr="00007C0F">
              <w:t>Türkçedir</w:t>
            </w:r>
            <w:r w:rsidRPr="00007C0F">
              <w:t xml:space="preserve">. </w:t>
            </w:r>
          </w:p>
          <w:p w14:paraId="7AB76094" w14:textId="77777777" w:rsidR="00007C0F" w:rsidRPr="00007C0F" w:rsidRDefault="00007C0F" w:rsidP="00007C0F">
            <w:pPr>
              <w:jc w:val="both"/>
            </w:pPr>
          </w:p>
        </w:tc>
      </w:tr>
      <w:tr w:rsidR="00BD513A" w:rsidRPr="00007C0F" w14:paraId="609C34A2" w14:textId="77777777" w:rsidTr="00007C0F">
        <w:tc>
          <w:tcPr>
            <w:tcW w:w="1636" w:type="dxa"/>
          </w:tcPr>
          <w:p w14:paraId="0A652193" w14:textId="77777777" w:rsidR="00007C0F" w:rsidRPr="00007C0F" w:rsidRDefault="00007C0F">
            <w:pPr>
              <w:jc w:val="both"/>
              <w:rPr>
                <w:b/>
                <w:bCs/>
              </w:rPr>
            </w:pPr>
            <w:r w:rsidRPr="00007C0F">
              <w:rPr>
                <w:b/>
                <w:bCs/>
              </w:rPr>
              <w:t>(12.1e)</w:t>
            </w:r>
          </w:p>
        </w:tc>
        <w:tc>
          <w:tcPr>
            <w:tcW w:w="8084" w:type="dxa"/>
          </w:tcPr>
          <w:p w14:paraId="64C5A96A" w14:textId="77777777" w:rsidR="00007C0F" w:rsidRPr="00007C0F" w:rsidRDefault="00007C0F">
            <w:pPr>
              <w:jc w:val="both"/>
            </w:pPr>
            <w:r w:rsidRPr="00007C0F">
              <w:t xml:space="preserve">Alternatif tekliflere izin verilmeyecektir.   </w:t>
            </w:r>
          </w:p>
          <w:p w14:paraId="0E013D60" w14:textId="77777777" w:rsidR="00007C0F" w:rsidRPr="00007C0F" w:rsidRDefault="00007C0F" w:rsidP="00007C0F">
            <w:pPr>
              <w:jc w:val="both"/>
            </w:pPr>
          </w:p>
        </w:tc>
      </w:tr>
      <w:tr w:rsidR="00BD513A" w:rsidRPr="00007C0F" w14:paraId="5DFF6BD6" w14:textId="77777777" w:rsidTr="00007C0F">
        <w:tc>
          <w:tcPr>
            <w:tcW w:w="1636" w:type="dxa"/>
          </w:tcPr>
          <w:p w14:paraId="639C23DC" w14:textId="77777777" w:rsidR="00007C0F" w:rsidRPr="00007C0F" w:rsidRDefault="00007C0F">
            <w:pPr>
              <w:jc w:val="both"/>
              <w:rPr>
                <w:b/>
                <w:bCs/>
              </w:rPr>
            </w:pPr>
            <w:r w:rsidRPr="00007C0F">
              <w:rPr>
                <w:b/>
                <w:bCs/>
              </w:rPr>
              <w:t>(12.1.f)</w:t>
            </w:r>
          </w:p>
        </w:tc>
        <w:tc>
          <w:tcPr>
            <w:tcW w:w="8084" w:type="dxa"/>
          </w:tcPr>
          <w:p w14:paraId="7818962C" w14:textId="77777777" w:rsidR="00007C0F" w:rsidRPr="00007C0F" w:rsidRDefault="00007C0F">
            <w:pPr>
              <w:jc w:val="both"/>
            </w:pPr>
            <w:r w:rsidRPr="00007C0F">
              <w:t xml:space="preserve">İsteklilerce doldurularak teslim edilmesi gereken diğer belgeler aşağıda </w:t>
            </w:r>
            <w:r w:rsidR="00AD2C58">
              <w:t>s</w:t>
            </w:r>
            <w:r w:rsidRPr="00007C0F">
              <w:t>ıralanmıştır.</w:t>
            </w:r>
          </w:p>
          <w:p w14:paraId="6245FB5C" w14:textId="77777777" w:rsidR="00007C0F" w:rsidRPr="00007C0F" w:rsidRDefault="00007C0F" w:rsidP="00D43963">
            <w:pPr>
              <w:numPr>
                <w:ilvl w:val="0"/>
                <w:numId w:val="19"/>
              </w:numPr>
              <w:jc w:val="both"/>
            </w:pPr>
            <w:r w:rsidRPr="00007C0F">
              <w:t>Teklif yılı içinde alınmış Ticaret ve/veya Sanayi Odası Kayıt Belgesi (aslı veya noter tasdikli sureti)</w:t>
            </w:r>
          </w:p>
          <w:p w14:paraId="31C8EF7C" w14:textId="77777777" w:rsidR="00007C0F" w:rsidRPr="00007C0F" w:rsidRDefault="00007C0F" w:rsidP="00D43963">
            <w:pPr>
              <w:numPr>
                <w:ilvl w:val="0"/>
                <w:numId w:val="19"/>
              </w:numPr>
              <w:jc w:val="both"/>
            </w:pPr>
            <w:r w:rsidRPr="00007C0F">
              <w:t xml:space="preserve">Teklifi imzalayan(lar)ın Yetki Belgesi ile İmza ve Paraf Sirküleri (aslı veya noter tasdikli sureti). Tüm dokümanlar İstekli tarafından doldurulacak, teklif ekinde imza sirküleri verilen kişi/kişiler tarafından imzalanacaktır, </w:t>
            </w:r>
          </w:p>
          <w:p w14:paraId="04983394" w14:textId="77777777" w:rsidR="00007C0F" w:rsidRPr="00007C0F" w:rsidRDefault="00007C0F" w:rsidP="00D43963">
            <w:pPr>
              <w:numPr>
                <w:ilvl w:val="0"/>
                <w:numId w:val="19"/>
              </w:numPr>
              <w:jc w:val="both"/>
            </w:pPr>
            <w:r w:rsidRPr="00007C0F">
              <w:t xml:space="preserve">Ortak Girişim olarak başvuru yapılması halinde ortak girişim beyannamesi eklenecektir </w:t>
            </w:r>
          </w:p>
        </w:tc>
      </w:tr>
      <w:tr w:rsidR="00BD513A" w:rsidRPr="00007C0F" w14:paraId="55B1BD07" w14:textId="77777777" w:rsidTr="00007C0F">
        <w:tc>
          <w:tcPr>
            <w:tcW w:w="1636" w:type="dxa"/>
          </w:tcPr>
          <w:p w14:paraId="2AD8DDFD" w14:textId="77777777" w:rsidR="00007C0F" w:rsidRPr="00007C0F" w:rsidRDefault="00007C0F">
            <w:pPr>
              <w:jc w:val="both"/>
              <w:rPr>
                <w:b/>
                <w:bCs/>
              </w:rPr>
            </w:pPr>
            <w:r w:rsidRPr="00007C0F">
              <w:rPr>
                <w:b/>
                <w:bCs/>
              </w:rPr>
              <w:t>(13.1)</w:t>
            </w:r>
          </w:p>
        </w:tc>
        <w:tc>
          <w:tcPr>
            <w:tcW w:w="8084" w:type="dxa"/>
          </w:tcPr>
          <w:p w14:paraId="5CC9064E" w14:textId="3F4EAEA2" w:rsidR="00007C0F" w:rsidRPr="00007C0F" w:rsidRDefault="00007C0F">
            <w:pPr>
              <w:jc w:val="both"/>
            </w:pPr>
            <w:r w:rsidRPr="00007C0F">
              <w:t xml:space="preserve">İşbu Sözleşme, </w:t>
            </w:r>
            <w:r w:rsidR="00AD6571">
              <w:t>“</w:t>
            </w:r>
            <w:r w:rsidRPr="00007C0F">
              <w:rPr>
                <w:b/>
                <w:bCs/>
              </w:rPr>
              <w:t>Fiyat Çizelgesine Bağlı Götürü Usullü –Anahtar Teslimi bir Sözleşme</w:t>
            </w:r>
            <w:r w:rsidR="00AD6571">
              <w:t>”</w:t>
            </w:r>
            <w:r w:rsidRPr="00007C0F">
              <w:t>dir.</w:t>
            </w:r>
          </w:p>
          <w:p w14:paraId="2703BE8C" w14:textId="77777777" w:rsidR="00007C0F" w:rsidRPr="00007C0F" w:rsidRDefault="00007C0F" w:rsidP="00007C0F">
            <w:pPr>
              <w:jc w:val="both"/>
            </w:pPr>
          </w:p>
        </w:tc>
      </w:tr>
      <w:tr w:rsidR="00BD513A" w:rsidRPr="00007C0F" w14:paraId="6E3AD563" w14:textId="77777777" w:rsidTr="00007C0F">
        <w:tc>
          <w:tcPr>
            <w:tcW w:w="1636" w:type="dxa"/>
          </w:tcPr>
          <w:p w14:paraId="1EAD89EA" w14:textId="3C3FB568" w:rsidR="00007C0F" w:rsidRPr="00007C0F" w:rsidRDefault="00007C0F">
            <w:pPr>
              <w:jc w:val="both"/>
              <w:rPr>
                <w:b/>
                <w:bCs/>
              </w:rPr>
            </w:pPr>
            <w:r w:rsidRPr="00007C0F">
              <w:rPr>
                <w:b/>
                <w:bCs/>
              </w:rPr>
              <w:lastRenderedPageBreak/>
              <w:t>(13</w:t>
            </w:r>
            <w:r w:rsidR="00192F38">
              <w:rPr>
                <w:b/>
                <w:bCs/>
              </w:rPr>
              <w:t>.3</w:t>
            </w:r>
            <w:r w:rsidRPr="00007C0F">
              <w:rPr>
                <w:b/>
                <w:bCs/>
              </w:rPr>
              <w:t>)</w:t>
            </w:r>
          </w:p>
        </w:tc>
        <w:tc>
          <w:tcPr>
            <w:tcW w:w="8084" w:type="dxa"/>
          </w:tcPr>
          <w:p w14:paraId="02909DB8" w14:textId="21A93C96" w:rsidR="00007C0F" w:rsidRPr="00007C0F" w:rsidRDefault="00007C0F">
            <w:pPr>
              <w:jc w:val="both"/>
              <w:rPr>
                <w:b/>
                <w:bCs/>
              </w:rPr>
            </w:pPr>
            <w:r w:rsidRPr="00007C0F">
              <w:rPr>
                <w:b/>
                <w:bCs/>
              </w:rPr>
              <w:t xml:space="preserve">İşveren/İdare </w:t>
            </w:r>
            <w:r w:rsidR="00AA7DC7">
              <w:rPr>
                <w:b/>
                <w:bCs/>
              </w:rPr>
              <w:t>22.02.2024</w:t>
            </w:r>
            <w:r w:rsidRPr="00007C0F">
              <w:rPr>
                <w:b/>
                <w:bCs/>
              </w:rPr>
              <w:t xml:space="preserve"> tarihli ve KDV.IPA.CERT.20</w:t>
            </w:r>
            <w:r w:rsidR="00EA36EC">
              <w:rPr>
                <w:b/>
                <w:bCs/>
              </w:rPr>
              <w:t>2</w:t>
            </w:r>
            <w:r w:rsidR="00AA7DC7">
              <w:rPr>
                <w:b/>
                <w:bCs/>
              </w:rPr>
              <w:t>4</w:t>
            </w:r>
            <w:r w:rsidRPr="00007C0F">
              <w:rPr>
                <w:b/>
                <w:bCs/>
              </w:rPr>
              <w:t>/</w:t>
            </w:r>
            <w:r w:rsidR="00AA7DC7">
              <w:rPr>
                <w:b/>
                <w:bCs/>
              </w:rPr>
              <w:t>43</w:t>
            </w:r>
            <w:r w:rsidRPr="00007C0F">
              <w:rPr>
                <w:b/>
                <w:bCs/>
              </w:rPr>
              <w:t> sayılı Katma Değer Vergisi İstisna sertifikası uyarınca KDV’den muaftır.</w:t>
            </w:r>
          </w:p>
          <w:p w14:paraId="00FF48CE" w14:textId="733E2CE3" w:rsidR="00007C0F" w:rsidRPr="00007C0F" w:rsidRDefault="00007C0F" w:rsidP="00007C0F">
            <w:pPr>
              <w:jc w:val="both"/>
              <w:rPr>
                <w:bCs/>
                <w:u w:val="single"/>
              </w:rPr>
            </w:pPr>
            <w:r w:rsidRPr="00007C0F">
              <w:t xml:space="preserve">Söz konusu belgeye istinaden, işbu Sözleşme Paketi kapsamında </w:t>
            </w:r>
            <w:r w:rsidRPr="00007C0F">
              <w:rPr>
                <w:u w:val="single"/>
              </w:rPr>
              <w:t xml:space="preserve">KDV istisnası uygulanacak olup KDV oranı %0 olarak alınacaktır. KDV ödemesi yapılmayacaktır. Yüklenici bu istisna belgesi çerçevesinde, sözleşme kapsamında yaptığı harcamaların KDV iadesini ilgili vergi dairesinden talep edebilecektir. İşveren/İdare, yüklenici ve onaylı alt yüklenicilerine </w:t>
            </w:r>
            <w:r w:rsidR="00AA7DC7" w:rsidRPr="00AA7DC7">
              <w:rPr>
                <w:bCs/>
              </w:rPr>
              <w:t>KDV.IPA.CERT.2024/43</w:t>
            </w:r>
            <w:r w:rsidR="00AA7DC7" w:rsidRPr="00007C0F">
              <w:rPr>
                <w:b/>
                <w:bCs/>
              </w:rPr>
              <w:t> </w:t>
            </w:r>
            <w:r w:rsidRPr="00007C0F">
              <w:rPr>
                <w:bCs/>
              </w:rPr>
              <w:t xml:space="preserve">sayılı Katma Değer Vergisi İstisna sertifikası gereği KDV’den muaf olduklarına dair gerekli belgeleri verecektir. </w:t>
            </w:r>
          </w:p>
          <w:p w14:paraId="5C98B9B7" w14:textId="77777777" w:rsidR="00007C0F" w:rsidRPr="00007C0F" w:rsidRDefault="00007C0F">
            <w:pPr>
              <w:jc w:val="both"/>
            </w:pPr>
          </w:p>
          <w:p w14:paraId="6A1978C4" w14:textId="77777777" w:rsidR="00007C0F" w:rsidRPr="00007C0F" w:rsidRDefault="00007C0F" w:rsidP="00007C0F">
            <w:pPr>
              <w:jc w:val="both"/>
            </w:pPr>
          </w:p>
        </w:tc>
      </w:tr>
      <w:tr w:rsidR="00BD513A" w:rsidRPr="00007C0F" w14:paraId="7FFF1492" w14:textId="77777777" w:rsidTr="00007C0F">
        <w:tc>
          <w:tcPr>
            <w:tcW w:w="1636" w:type="dxa"/>
          </w:tcPr>
          <w:p w14:paraId="62191D2A" w14:textId="77777777" w:rsidR="00007C0F" w:rsidRPr="00007C0F" w:rsidRDefault="00007C0F">
            <w:pPr>
              <w:jc w:val="both"/>
              <w:rPr>
                <w:b/>
                <w:bCs/>
              </w:rPr>
            </w:pPr>
            <w:r w:rsidRPr="00007C0F">
              <w:rPr>
                <w:b/>
                <w:bCs/>
              </w:rPr>
              <w:t>(14.1)</w:t>
            </w:r>
          </w:p>
        </w:tc>
        <w:tc>
          <w:tcPr>
            <w:tcW w:w="8084" w:type="dxa"/>
          </w:tcPr>
          <w:p w14:paraId="0B8C5E25" w14:textId="77777777" w:rsidR="005C5DE0" w:rsidRPr="005C5DE0" w:rsidRDefault="005C5DE0" w:rsidP="005C5DE0">
            <w:pPr>
              <w:jc w:val="both"/>
            </w:pPr>
            <w:r w:rsidRPr="005C5DE0">
              <w:t xml:space="preserve">İstekli, fiyat tekliflerini TL veya EURO para birimi cinsinden (KDV Hariç) verecektir. Değerlendirme aşamasında; EURO cinsinden verilen teklifleri tek para birimine çevirmede kullanılacak para birimi Türk Lirasıdır (TL). </w:t>
            </w:r>
          </w:p>
          <w:p w14:paraId="23046EA9" w14:textId="77777777" w:rsidR="005C5DE0" w:rsidRPr="005C5DE0" w:rsidRDefault="005C5DE0" w:rsidP="005C5DE0">
            <w:pPr>
              <w:jc w:val="both"/>
            </w:pPr>
            <w:r w:rsidRPr="005C5DE0">
              <w:t>Farklı para birimlerini dönüştürmek için kullanılacak resmi satış kurunun kaynağı son teklif verme tarih ve saatinde geçerli olan T.C. Merkez Bankasının ilan ettiği döviz satış kurlarıdır.  Eğer tekliflerin açılma saati 15:30’dan önce ise bir önceki çalışma gününde saat 15:30’da açıklanan gösterge niteliğindeki döviz satış kurları kullanılacaktır.</w:t>
            </w:r>
          </w:p>
          <w:p w14:paraId="74E00E2B" w14:textId="77777777" w:rsidR="005C5DE0" w:rsidRDefault="005C5DE0" w:rsidP="005C5DE0">
            <w:pPr>
              <w:jc w:val="both"/>
              <w:rPr>
                <w:b/>
              </w:rPr>
            </w:pPr>
            <w:r w:rsidRPr="005C5DE0">
              <w:rPr>
                <w:b/>
              </w:rPr>
              <w:t>Türk Lirası dışında yabancı para birimi cinsinden teklif sunulması halinde fiyat farkı hesaplaması yapılmayacaktır.</w:t>
            </w:r>
          </w:p>
          <w:p w14:paraId="2A800696" w14:textId="77777777" w:rsidR="005C5DE0" w:rsidRPr="005C5DE0" w:rsidRDefault="005C5DE0" w:rsidP="005C5DE0">
            <w:pPr>
              <w:jc w:val="both"/>
              <w:rPr>
                <w:b/>
              </w:rPr>
            </w:pPr>
          </w:p>
          <w:p w14:paraId="7880CB2A" w14:textId="0E7F81AB" w:rsidR="00007C0F" w:rsidRPr="00007C0F" w:rsidRDefault="00007C0F" w:rsidP="00007C0F">
            <w:pPr>
              <w:jc w:val="both"/>
            </w:pPr>
          </w:p>
        </w:tc>
      </w:tr>
      <w:tr w:rsidR="00BD513A" w:rsidRPr="00007C0F" w14:paraId="57649F01" w14:textId="77777777" w:rsidTr="00007C0F">
        <w:tc>
          <w:tcPr>
            <w:tcW w:w="1636" w:type="dxa"/>
          </w:tcPr>
          <w:p w14:paraId="77C5313A" w14:textId="77777777" w:rsidR="00007C0F" w:rsidRPr="00007C0F" w:rsidRDefault="00007C0F">
            <w:pPr>
              <w:jc w:val="both"/>
              <w:rPr>
                <w:b/>
                <w:bCs/>
              </w:rPr>
            </w:pPr>
            <w:r w:rsidRPr="00007C0F">
              <w:rPr>
                <w:b/>
                <w:bCs/>
              </w:rPr>
              <w:t>(15.1)</w:t>
            </w:r>
          </w:p>
        </w:tc>
        <w:tc>
          <w:tcPr>
            <w:tcW w:w="8084" w:type="dxa"/>
          </w:tcPr>
          <w:p w14:paraId="62FE7894" w14:textId="77777777" w:rsidR="00007C0F" w:rsidRPr="004553AA" w:rsidRDefault="00007C0F" w:rsidP="00007C0F">
            <w:pPr>
              <w:jc w:val="both"/>
            </w:pPr>
            <w:r w:rsidRPr="004553AA">
              <w:t xml:space="preserve">Teklifler, son Teklif Verme Tarihinden itibaren en az 90 gün süreyle geçerli olacaktır. İşveren/İdare teklif geçerlilik sürelerinin uzatılması talep edebilir; bu durumda İstekli teklif geçerlilik süresini uzatıp/uzatmamakta serbesttir. Teklif geçerlilik süresini usulüne uygun olarak uzatmayı kabul eden İstekliler, işbu nedenle İşveren/İdareye hiçbir surette finansman gideri </w:t>
            </w:r>
            <w:r w:rsidR="00AD2C58" w:rsidRPr="004553AA">
              <w:t>rücu</w:t>
            </w:r>
            <w:r w:rsidRPr="004553AA">
              <w:t xml:space="preserve"> edemezler. </w:t>
            </w:r>
          </w:p>
        </w:tc>
      </w:tr>
      <w:tr w:rsidR="00BD513A" w:rsidRPr="00007C0F" w14:paraId="0FD61A5D" w14:textId="77777777" w:rsidTr="00007C0F">
        <w:tc>
          <w:tcPr>
            <w:tcW w:w="1636" w:type="dxa"/>
          </w:tcPr>
          <w:p w14:paraId="4A34D004" w14:textId="77777777" w:rsidR="00007C0F" w:rsidRPr="00007C0F" w:rsidRDefault="00007C0F">
            <w:pPr>
              <w:jc w:val="both"/>
              <w:rPr>
                <w:b/>
                <w:bCs/>
              </w:rPr>
            </w:pPr>
            <w:r w:rsidRPr="00007C0F">
              <w:rPr>
                <w:b/>
                <w:bCs/>
              </w:rPr>
              <w:t>(16.1)</w:t>
            </w:r>
          </w:p>
        </w:tc>
        <w:tc>
          <w:tcPr>
            <w:tcW w:w="8084" w:type="dxa"/>
          </w:tcPr>
          <w:p w14:paraId="671CFD72" w14:textId="55DD08BA" w:rsidR="00007C0F" w:rsidRPr="004553AA" w:rsidRDefault="00007C0F">
            <w:pPr>
              <w:jc w:val="both"/>
            </w:pPr>
            <w:r w:rsidRPr="004553AA">
              <w:t xml:space="preserve">Geçici Teminat bedeli </w:t>
            </w:r>
            <w:r w:rsidR="00824115">
              <w:rPr>
                <w:b/>
              </w:rPr>
              <w:t>10</w:t>
            </w:r>
            <w:r w:rsidR="00816BE1">
              <w:rPr>
                <w:b/>
              </w:rPr>
              <w:t>.5</w:t>
            </w:r>
            <w:r w:rsidR="00785267">
              <w:rPr>
                <w:b/>
              </w:rPr>
              <w:t>00</w:t>
            </w:r>
            <w:r w:rsidRPr="00B23557">
              <w:rPr>
                <w:b/>
              </w:rPr>
              <w:t>.000,00-TL</w:t>
            </w:r>
            <w:r w:rsidRPr="004553AA">
              <w:t xml:space="preserve"> veya eşdeğeri bir miktarda olacaktır. </w:t>
            </w:r>
          </w:p>
          <w:p w14:paraId="5E33F001" w14:textId="77777777" w:rsidR="00007C0F" w:rsidRPr="004553AA" w:rsidRDefault="00007C0F" w:rsidP="00007C0F">
            <w:pPr>
              <w:jc w:val="both"/>
            </w:pPr>
          </w:p>
          <w:p w14:paraId="098B3E4B" w14:textId="77777777" w:rsidR="00007C0F" w:rsidRPr="004553AA" w:rsidRDefault="00007C0F">
            <w:pPr>
              <w:jc w:val="both"/>
            </w:pPr>
            <w:r w:rsidRPr="004553AA">
              <w:t xml:space="preserve">Geçici teminatın çevrilmesinde, T.C. Merkez Bankası tarafından işlem tarihinde saat 15.30’da resmen ilan edilen benzer işlemler için geçerli döviz satış kurları esas alınacaktır. </w:t>
            </w:r>
          </w:p>
          <w:p w14:paraId="3DE17440" w14:textId="77777777" w:rsidR="00007C0F" w:rsidRPr="004553AA" w:rsidRDefault="00007C0F" w:rsidP="00007C0F">
            <w:pPr>
              <w:jc w:val="both"/>
            </w:pPr>
          </w:p>
          <w:p w14:paraId="0D358D26" w14:textId="3BE01503" w:rsidR="00007C0F" w:rsidRPr="004553AA" w:rsidRDefault="00007C0F">
            <w:pPr>
              <w:jc w:val="both"/>
            </w:pPr>
            <w:r w:rsidRPr="004553AA">
              <w:t xml:space="preserve">Merkez Bankası kurları için, lütfen </w:t>
            </w:r>
            <w:r w:rsidR="00AD6571">
              <w:t>“</w:t>
            </w:r>
            <w:r w:rsidRPr="004553AA">
              <w:t>www.tcmb.gov.tr</w:t>
            </w:r>
            <w:r w:rsidR="00AD6571">
              <w:t>”</w:t>
            </w:r>
            <w:r w:rsidRPr="004553AA">
              <w:t xml:space="preserve"> adresini ziyaret edin.    </w:t>
            </w:r>
          </w:p>
          <w:p w14:paraId="5A74B2BC" w14:textId="77777777" w:rsidR="00007C0F" w:rsidRPr="004553AA" w:rsidRDefault="00007C0F" w:rsidP="00007C0F">
            <w:pPr>
              <w:jc w:val="both"/>
            </w:pPr>
          </w:p>
          <w:p w14:paraId="49F9BE86" w14:textId="76027BE0" w:rsidR="00007C0F" w:rsidRPr="004553AA" w:rsidRDefault="00007C0F">
            <w:pPr>
              <w:jc w:val="both"/>
            </w:pPr>
            <w:r w:rsidRPr="004553AA">
              <w:t xml:space="preserve">Geçici teminatlar, süresiz ya da en az </w:t>
            </w:r>
            <w:r w:rsidRPr="008C7852">
              <w:t>118 gün</w:t>
            </w:r>
            <w:r w:rsidRPr="004553AA">
              <w:t xml:space="preserve"> geçerli olacak şekilde düzenletilecektir. </w:t>
            </w:r>
          </w:p>
          <w:p w14:paraId="0D0EE78F" w14:textId="77777777" w:rsidR="00007C0F" w:rsidRPr="004553AA" w:rsidRDefault="00007C0F" w:rsidP="00007C0F">
            <w:pPr>
              <w:jc w:val="both"/>
            </w:pPr>
          </w:p>
        </w:tc>
      </w:tr>
      <w:tr w:rsidR="00BD513A" w:rsidRPr="00007C0F" w14:paraId="5F876B9E" w14:textId="77777777" w:rsidTr="00007C0F">
        <w:tc>
          <w:tcPr>
            <w:tcW w:w="1636" w:type="dxa"/>
          </w:tcPr>
          <w:p w14:paraId="23BE2B38" w14:textId="77777777" w:rsidR="00007C0F" w:rsidRPr="00007C0F" w:rsidRDefault="00007C0F">
            <w:pPr>
              <w:jc w:val="both"/>
              <w:rPr>
                <w:b/>
                <w:bCs/>
              </w:rPr>
            </w:pPr>
            <w:r w:rsidRPr="00007C0F">
              <w:rPr>
                <w:b/>
                <w:bCs/>
              </w:rPr>
              <w:t>(16.2)</w:t>
            </w:r>
          </w:p>
        </w:tc>
        <w:tc>
          <w:tcPr>
            <w:tcW w:w="8084" w:type="dxa"/>
          </w:tcPr>
          <w:p w14:paraId="518CB71E" w14:textId="77777777" w:rsidR="00007C0F" w:rsidRPr="00007C0F" w:rsidRDefault="00007C0F">
            <w:pPr>
              <w:jc w:val="both"/>
            </w:pPr>
            <w:r w:rsidRPr="00007C0F">
              <w:t xml:space="preserve">Geçici Teminat mektubu, İhale Dokümanlarının Cilt 1 Standart İhale Dokümanları Bölüm IV’de yer </w:t>
            </w:r>
            <w:r w:rsidR="00AD2C58" w:rsidRPr="00007C0F">
              <w:t>alan Teminat</w:t>
            </w:r>
            <w:r w:rsidRPr="00007C0F">
              <w:t xml:space="preserve"> Formlarına uygun olarak hazırlanacaktır.</w:t>
            </w:r>
          </w:p>
          <w:p w14:paraId="1E59E772" w14:textId="77777777" w:rsidR="00007C0F" w:rsidRPr="00007C0F" w:rsidRDefault="00007C0F">
            <w:pPr>
              <w:jc w:val="both"/>
            </w:pPr>
            <w:r w:rsidRPr="00007C0F">
              <w:t xml:space="preserve">Yerli bankaların kullandığı standart formlardaki metin, işverence kabul edilmektedir. Yerel bankalardan alınacak teminat mektupları ‘limit içi’ düzenlenmiş olacaktır.  "Bloke çek, Banka çeki, akreditif" teminat olarak kabul edilmez.  </w:t>
            </w:r>
          </w:p>
          <w:p w14:paraId="71081E83" w14:textId="1375E694" w:rsidR="00007C0F" w:rsidRPr="00007C0F" w:rsidRDefault="00326F86" w:rsidP="000D0841">
            <w:pPr>
              <w:jc w:val="both"/>
            </w:pPr>
            <w:r>
              <w:t>O</w:t>
            </w:r>
            <w:r w:rsidRPr="00326F86">
              <w:t xml:space="preserve">rtak girişimi oluşturan ortaklar hisseleri oranında geçici teminat verebilecekleri gibi, toplam geçici teminat miktarı, minimum teminat miktarının altında kalmamak </w:t>
            </w:r>
            <w:r w:rsidRPr="00326F86">
              <w:lastRenderedPageBreak/>
              <w:t xml:space="preserve">koşulu ile, ortaklık oranına bakılmaksızın ortaklardan biri veya birkaçı tarafından da karşılanabilecektir.  </w:t>
            </w:r>
          </w:p>
        </w:tc>
      </w:tr>
      <w:tr w:rsidR="00BD513A" w:rsidRPr="00007C0F" w14:paraId="538CD5E3" w14:textId="77777777" w:rsidTr="00007C0F">
        <w:tc>
          <w:tcPr>
            <w:tcW w:w="1636" w:type="dxa"/>
          </w:tcPr>
          <w:p w14:paraId="6938791E" w14:textId="77777777" w:rsidR="00007C0F" w:rsidRPr="00007C0F" w:rsidRDefault="00007C0F">
            <w:pPr>
              <w:jc w:val="both"/>
              <w:rPr>
                <w:b/>
                <w:bCs/>
              </w:rPr>
            </w:pPr>
            <w:r w:rsidRPr="00007C0F">
              <w:rPr>
                <w:b/>
                <w:bCs/>
              </w:rPr>
              <w:lastRenderedPageBreak/>
              <w:t>(17.1)</w:t>
            </w:r>
          </w:p>
        </w:tc>
        <w:tc>
          <w:tcPr>
            <w:tcW w:w="8084" w:type="dxa"/>
          </w:tcPr>
          <w:p w14:paraId="368B633E" w14:textId="77777777" w:rsidR="00007C0F" w:rsidRPr="00007C0F" w:rsidRDefault="00007C0F">
            <w:pPr>
              <w:jc w:val="both"/>
              <w:rPr>
                <w:b/>
                <w:bCs/>
              </w:rPr>
            </w:pPr>
            <w:r w:rsidRPr="00007C0F">
              <w:t xml:space="preserve">Alternatif tekliflere izin </w:t>
            </w:r>
            <w:r w:rsidRPr="00007C0F">
              <w:rPr>
                <w:b/>
                <w:bCs/>
                <w:i/>
                <w:iCs/>
              </w:rPr>
              <w:t>verilmeyecektir</w:t>
            </w:r>
            <w:r w:rsidRPr="00007C0F">
              <w:rPr>
                <w:b/>
                <w:bCs/>
              </w:rPr>
              <w:t>.</w:t>
            </w:r>
          </w:p>
          <w:p w14:paraId="1C6B1838" w14:textId="77777777" w:rsidR="00007C0F" w:rsidRPr="00007C0F" w:rsidRDefault="00007C0F" w:rsidP="00007C0F">
            <w:pPr>
              <w:jc w:val="both"/>
            </w:pPr>
          </w:p>
        </w:tc>
      </w:tr>
      <w:tr w:rsidR="00BD513A" w:rsidRPr="00007C0F" w14:paraId="2A0B9C1C" w14:textId="77777777" w:rsidTr="00007C0F">
        <w:tc>
          <w:tcPr>
            <w:tcW w:w="1636" w:type="dxa"/>
          </w:tcPr>
          <w:p w14:paraId="5CF6527C" w14:textId="77777777" w:rsidR="00007C0F" w:rsidRPr="00007C0F" w:rsidRDefault="00007C0F">
            <w:pPr>
              <w:jc w:val="both"/>
              <w:rPr>
                <w:b/>
                <w:bCs/>
              </w:rPr>
            </w:pPr>
            <w:r w:rsidRPr="00007C0F">
              <w:rPr>
                <w:b/>
                <w:bCs/>
              </w:rPr>
              <w:t>(17.2)</w:t>
            </w:r>
          </w:p>
        </w:tc>
        <w:tc>
          <w:tcPr>
            <w:tcW w:w="8084" w:type="dxa"/>
          </w:tcPr>
          <w:p w14:paraId="70C743E6" w14:textId="77777777" w:rsidR="00007C0F" w:rsidRPr="00007C0F" w:rsidRDefault="00007C0F">
            <w:pPr>
              <w:jc w:val="both"/>
            </w:pPr>
            <w:r w:rsidRPr="00007C0F">
              <w:t>Bu madde uygulanamaz.</w:t>
            </w:r>
          </w:p>
          <w:p w14:paraId="2784BB21" w14:textId="77777777" w:rsidR="00007C0F" w:rsidRPr="00007C0F" w:rsidRDefault="00007C0F" w:rsidP="00007C0F">
            <w:pPr>
              <w:jc w:val="both"/>
            </w:pPr>
          </w:p>
        </w:tc>
      </w:tr>
      <w:tr w:rsidR="00BD513A" w:rsidRPr="00007C0F" w14:paraId="0C3C7B47" w14:textId="77777777" w:rsidTr="00007C0F">
        <w:tc>
          <w:tcPr>
            <w:tcW w:w="1636" w:type="dxa"/>
          </w:tcPr>
          <w:p w14:paraId="1A709DB7" w14:textId="77777777" w:rsidR="00007C0F" w:rsidRPr="00007C0F" w:rsidRDefault="00007C0F">
            <w:pPr>
              <w:jc w:val="both"/>
              <w:rPr>
                <w:b/>
                <w:bCs/>
              </w:rPr>
            </w:pPr>
            <w:r w:rsidRPr="00007C0F">
              <w:rPr>
                <w:b/>
                <w:bCs/>
              </w:rPr>
              <w:t>(18.1)</w:t>
            </w:r>
          </w:p>
        </w:tc>
        <w:tc>
          <w:tcPr>
            <w:tcW w:w="8084" w:type="dxa"/>
          </w:tcPr>
          <w:p w14:paraId="6D5F2A27" w14:textId="4416E5B8" w:rsidR="00007C0F" w:rsidRPr="00007C0F" w:rsidRDefault="00007C0F">
            <w:pPr>
              <w:jc w:val="both"/>
            </w:pPr>
            <w:r w:rsidRPr="00007C0F">
              <w:t xml:space="preserve">İstekli, teklifi oluşturan belgeleri Teklif Sahiplerine Talimatlar Madde 12'de tanımlandığı şekilde, 1 </w:t>
            </w:r>
            <w:r w:rsidR="00AD2C58">
              <w:t>asıl</w:t>
            </w:r>
            <w:r w:rsidR="003F2AB6">
              <w:t xml:space="preserve"> </w:t>
            </w:r>
            <w:r w:rsidRPr="00007C0F">
              <w:t xml:space="preserve"> nüshadan oluşacak şekilde hazırlayıp belirtilen tarihte   sunacaktır. </w:t>
            </w:r>
          </w:p>
          <w:p w14:paraId="76E10E9B" w14:textId="77777777" w:rsidR="00007C0F" w:rsidRPr="00007C0F" w:rsidRDefault="00007C0F">
            <w:pPr>
              <w:jc w:val="both"/>
            </w:pPr>
          </w:p>
          <w:p w14:paraId="32FA34A4" w14:textId="77777777" w:rsidR="00007C0F" w:rsidRPr="00007C0F" w:rsidRDefault="00007C0F">
            <w:pPr>
              <w:jc w:val="both"/>
            </w:pPr>
          </w:p>
          <w:p w14:paraId="43C23372" w14:textId="77777777" w:rsidR="00007C0F" w:rsidRPr="00007C0F" w:rsidRDefault="00007C0F">
            <w:pPr>
              <w:jc w:val="both"/>
            </w:pPr>
          </w:p>
        </w:tc>
      </w:tr>
      <w:tr w:rsidR="00BD513A" w:rsidRPr="00007C0F" w14:paraId="354A81DD" w14:textId="77777777" w:rsidTr="00007C0F">
        <w:tc>
          <w:tcPr>
            <w:tcW w:w="1636" w:type="dxa"/>
          </w:tcPr>
          <w:p w14:paraId="075204A0" w14:textId="77777777" w:rsidR="00007C0F" w:rsidRPr="00007C0F" w:rsidRDefault="00007C0F">
            <w:pPr>
              <w:jc w:val="both"/>
              <w:rPr>
                <w:b/>
                <w:bCs/>
              </w:rPr>
            </w:pPr>
            <w:r w:rsidRPr="00007C0F">
              <w:rPr>
                <w:b/>
                <w:bCs/>
              </w:rPr>
              <w:t>(19.2)</w:t>
            </w:r>
          </w:p>
        </w:tc>
        <w:tc>
          <w:tcPr>
            <w:tcW w:w="8084" w:type="dxa"/>
          </w:tcPr>
          <w:p w14:paraId="70881995" w14:textId="1FBAD9ED" w:rsidR="00007C0F" w:rsidRPr="00007C0F" w:rsidRDefault="00007C0F">
            <w:pPr>
              <w:jc w:val="both"/>
            </w:pPr>
            <w:r w:rsidRPr="00007C0F">
              <w:t xml:space="preserve">T.C. Milli Eğitim Bakanlığı </w:t>
            </w:r>
            <w:r w:rsidR="003E293E">
              <w:t>İnşaat ve Emlak Genel Müdürlüğü</w:t>
            </w:r>
          </w:p>
          <w:p w14:paraId="304A5075" w14:textId="77777777" w:rsidR="00007C0F" w:rsidRPr="00007C0F" w:rsidRDefault="00007C0F">
            <w:pPr>
              <w:jc w:val="both"/>
            </w:pPr>
            <w:r w:rsidRPr="00007C0F">
              <w:t xml:space="preserve">MEB Beşevler Kampüsü B Blok Kat-2 Başkanlık Sekreterliği Ankara. </w:t>
            </w:r>
          </w:p>
          <w:p w14:paraId="2DFD5E90" w14:textId="77777777" w:rsidR="00007C0F" w:rsidRPr="00007C0F" w:rsidRDefault="00007C0F">
            <w:pPr>
              <w:jc w:val="both"/>
            </w:pPr>
            <w:r w:rsidRPr="00007C0F">
              <w:t>TELEFON: 0 312 413 31 32- 33</w:t>
            </w:r>
          </w:p>
          <w:p w14:paraId="6C218DC8" w14:textId="77777777" w:rsidR="00007C0F" w:rsidRPr="00007C0F" w:rsidRDefault="00007C0F">
            <w:pPr>
              <w:jc w:val="both"/>
            </w:pPr>
            <w:r w:rsidRPr="00007C0F">
              <w:t>Faks      : 0 312 213 83 46</w:t>
            </w:r>
          </w:p>
          <w:p w14:paraId="5E4918D5" w14:textId="77777777" w:rsidR="00007C0F" w:rsidRPr="00007C0F" w:rsidRDefault="00007C0F" w:rsidP="00007C0F">
            <w:pPr>
              <w:jc w:val="both"/>
            </w:pPr>
          </w:p>
        </w:tc>
      </w:tr>
      <w:tr w:rsidR="00BD513A" w:rsidRPr="00007C0F" w14:paraId="441B360C" w14:textId="77777777" w:rsidTr="00007C0F">
        <w:tc>
          <w:tcPr>
            <w:tcW w:w="1636" w:type="dxa"/>
          </w:tcPr>
          <w:p w14:paraId="0664D700" w14:textId="77777777" w:rsidR="00007C0F" w:rsidRPr="00007C0F" w:rsidRDefault="00007C0F">
            <w:pPr>
              <w:jc w:val="both"/>
              <w:rPr>
                <w:b/>
                <w:bCs/>
              </w:rPr>
            </w:pPr>
            <w:r w:rsidRPr="00007C0F">
              <w:rPr>
                <w:b/>
                <w:bCs/>
              </w:rPr>
              <w:t>(20.1)</w:t>
            </w:r>
          </w:p>
          <w:p w14:paraId="6598DB10" w14:textId="77777777" w:rsidR="00007C0F" w:rsidRPr="00007C0F" w:rsidRDefault="00007C0F" w:rsidP="00007C0F">
            <w:pPr>
              <w:jc w:val="both"/>
              <w:rPr>
                <w:b/>
                <w:bCs/>
              </w:rPr>
            </w:pPr>
          </w:p>
        </w:tc>
        <w:tc>
          <w:tcPr>
            <w:tcW w:w="8084" w:type="dxa"/>
          </w:tcPr>
          <w:p w14:paraId="3418DA44" w14:textId="688525A5" w:rsidR="00007C0F" w:rsidRPr="00007C0F" w:rsidRDefault="00007C0F">
            <w:pPr>
              <w:jc w:val="both"/>
              <w:rPr>
                <w:b/>
                <w:bCs/>
              </w:rPr>
            </w:pPr>
            <w:r w:rsidRPr="00007C0F">
              <w:t xml:space="preserve">Son teklif verme </w:t>
            </w:r>
            <w:r w:rsidRPr="000916CB">
              <w:t xml:space="preserve">tarihi </w:t>
            </w:r>
            <w:bookmarkStart w:id="611" w:name="_Hlk500791311"/>
            <w:r w:rsidRPr="000916CB">
              <w:t xml:space="preserve"> </w:t>
            </w:r>
            <w:bookmarkEnd w:id="611"/>
            <w:r w:rsidR="00557C37" w:rsidRPr="00557C37">
              <w:rPr>
                <w:b/>
              </w:rPr>
              <w:t>10</w:t>
            </w:r>
            <w:r w:rsidR="00785267" w:rsidRPr="00557C37">
              <w:rPr>
                <w:b/>
              </w:rPr>
              <w:t>/09/2025</w:t>
            </w:r>
            <w:r w:rsidR="00286FA5" w:rsidRPr="00557C37">
              <w:rPr>
                <w:b/>
              </w:rPr>
              <w:t xml:space="preserve"> </w:t>
            </w:r>
            <w:r w:rsidR="00557C37" w:rsidRPr="00557C37">
              <w:rPr>
                <w:b/>
              </w:rPr>
              <w:t>Çarşamba</w:t>
            </w:r>
            <w:r w:rsidR="00B968E2" w:rsidRPr="00557C37">
              <w:rPr>
                <w:b/>
              </w:rPr>
              <w:t xml:space="preserve"> </w:t>
            </w:r>
            <w:r w:rsidR="00AE5FCB" w:rsidRPr="00557C37">
              <w:rPr>
                <w:b/>
              </w:rPr>
              <w:t xml:space="preserve">günü </w:t>
            </w:r>
            <w:r w:rsidRPr="00557C37">
              <w:rPr>
                <w:b/>
                <w:bCs/>
              </w:rPr>
              <w:t>saat</w:t>
            </w:r>
            <w:r w:rsidR="00826761" w:rsidRPr="00557C37">
              <w:rPr>
                <w:b/>
                <w:bCs/>
              </w:rPr>
              <w:t xml:space="preserve"> 1</w:t>
            </w:r>
            <w:r w:rsidR="00557C37" w:rsidRPr="00557C37">
              <w:rPr>
                <w:b/>
                <w:bCs/>
              </w:rPr>
              <w:t>4</w:t>
            </w:r>
            <w:r w:rsidR="00286FA5" w:rsidRPr="00557C37">
              <w:rPr>
                <w:b/>
                <w:bCs/>
              </w:rPr>
              <w:t>:00</w:t>
            </w:r>
            <w:r w:rsidR="00BC1A4D" w:rsidRPr="000916CB">
              <w:rPr>
                <w:b/>
                <w:bCs/>
              </w:rPr>
              <w:t xml:space="preserve"> (yerel</w:t>
            </w:r>
            <w:r w:rsidR="002959F7">
              <w:rPr>
                <w:b/>
                <w:bCs/>
              </w:rPr>
              <w:t xml:space="preserve"> saat)'</w:t>
            </w:r>
            <w:r w:rsidR="00557C37">
              <w:rPr>
                <w:b/>
                <w:bCs/>
              </w:rPr>
              <w:t>tü</w:t>
            </w:r>
            <w:r w:rsidR="00785267">
              <w:rPr>
                <w:b/>
                <w:bCs/>
              </w:rPr>
              <w:t>r</w:t>
            </w:r>
            <w:r w:rsidRPr="00FD7E19">
              <w:rPr>
                <w:b/>
                <w:bCs/>
              </w:rPr>
              <w:t>.</w:t>
            </w:r>
          </w:p>
          <w:p w14:paraId="387A3A4C" w14:textId="77777777" w:rsidR="00007C0F" w:rsidRPr="00007C0F" w:rsidRDefault="00007C0F" w:rsidP="00007C0F">
            <w:pPr>
              <w:jc w:val="both"/>
            </w:pPr>
          </w:p>
        </w:tc>
      </w:tr>
      <w:tr w:rsidR="00BD513A" w:rsidRPr="00007C0F" w14:paraId="02AC13D3" w14:textId="77777777" w:rsidTr="00007C0F">
        <w:tc>
          <w:tcPr>
            <w:tcW w:w="1636" w:type="dxa"/>
          </w:tcPr>
          <w:p w14:paraId="62F54C4A" w14:textId="77777777" w:rsidR="00007C0F" w:rsidRPr="00007C0F" w:rsidRDefault="00007C0F">
            <w:pPr>
              <w:jc w:val="both"/>
            </w:pPr>
            <w:r w:rsidRPr="00007C0F">
              <w:rPr>
                <w:b/>
                <w:bCs/>
              </w:rPr>
              <w:t>(23.1)</w:t>
            </w:r>
          </w:p>
        </w:tc>
        <w:tc>
          <w:tcPr>
            <w:tcW w:w="8084" w:type="dxa"/>
          </w:tcPr>
          <w:p w14:paraId="777C9C3B" w14:textId="77777777" w:rsidR="00007C0F" w:rsidRPr="00007C0F" w:rsidRDefault="00007C0F">
            <w:pPr>
              <w:jc w:val="both"/>
            </w:pPr>
            <w:r w:rsidRPr="00007C0F">
              <w:t>İhale zarflarının açılacağı yer:</w:t>
            </w:r>
          </w:p>
          <w:p w14:paraId="02826C1D" w14:textId="5E472DE1" w:rsidR="00007C0F" w:rsidRPr="00007C0F" w:rsidRDefault="00007C0F">
            <w:pPr>
              <w:jc w:val="both"/>
            </w:pPr>
            <w:r w:rsidRPr="00007C0F">
              <w:t xml:space="preserve">T.C. Milli Eğitim Bakanlığı </w:t>
            </w:r>
            <w:r w:rsidR="003E293E">
              <w:t>İnşaat ve Emlak Genel Müdürlüğü</w:t>
            </w:r>
          </w:p>
          <w:p w14:paraId="607A3E91" w14:textId="77777777" w:rsidR="00007C0F" w:rsidRPr="00007C0F" w:rsidRDefault="00007C0F">
            <w:pPr>
              <w:jc w:val="both"/>
            </w:pPr>
            <w:r w:rsidRPr="00007C0F">
              <w:t xml:space="preserve">MEB Beşevler Kampüsü B Blok Ankara. Toplantı Odası Zemin Kat. </w:t>
            </w:r>
          </w:p>
          <w:p w14:paraId="4CBF3D0F" w14:textId="77777777" w:rsidR="00007C0F" w:rsidRPr="00007C0F" w:rsidRDefault="00007C0F">
            <w:pPr>
              <w:jc w:val="both"/>
            </w:pPr>
            <w:r w:rsidRPr="00007C0F">
              <w:t>TELEFON: 0 312 413 31 32-33</w:t>
            </w:r>
          </w:p>
          <w:p w14:paraId="5F964702" w14:textId="77777777" w:rsidR="00007C0F" w:rsidRPr="00007C0F" w:rsidRDefault="00007C0F">
            <w:pPr>
              <w:jc w:val="both"/>
            </w:pPr>
            <w:r w:rsidRPr="00007C0F">
              <w:t>Faks      : 0 312 213 83 46</w:t>
            </w:r>
          </w:p>
          <w:p w14:paraId="232EFA69" w14:textId="77777777" w:rsidR="00007C0F" w:rsidRPr="00007C0F" w:rsidRDefault="00007C0F">
            <w:pPr>
              <w:jc w:val="both"/>
            </w:pPr>
            <w:r w:rsidRPr="00007C0F">
              <w:t>Teklif zarflarının açılacağı tarih ve saat:</w:t>
            </w:r>
          </w:p>
          <w:p w14:paraId="5C494A16" w14:textId="1E54EB4C" w:rsidR="00007C0F" w:rsidRPr="00007C0F" w:rsidRDefault="00557C37" w:rsidP="00B968E2">
            <w:pPr>
              <w:jc w:val="both"/>
            </w:pPr>
            <w:r w:rsidRPr="00557C37">
              <w:rPr>
                <w:b/>
              </w:rPr>
              <w:t>10/09/2025 Çarşam</w:t>
            </w:r>
            <w:r>
              <w:rPr>
                <w:b/>
              </w:rPr>
              <w:t>b</w:t>
            </w:r>
            <w:r w:rsidRPr="00557C37">
              <w:rPr>
                <w:b/>
              </w:rPr>
              <w:t>a</w:t>
            </w:r>
            <w:r w:rsidR="00785267" w:rsidRPr="00557C37">
              <w:rPr>
                <w:b/>
              </w:rPr>
              <w:t xml:space="preserve"> günü </w:t>
            </w:r>
            <w:r w:rsidRPr="00557C37">
              <w:rPr>
                <w:b/>
                <w:bCs/>
              </w:rPr>
              <w:t>saat 14</w:t>
            </w:r>
            <w:r w:rsidR="00785267" w:rsidRPr="00557C37">
              <w:rPr>
                <w:b/>
                <w:bCs/>
              </w:rPr>
              <w:t>:00</w:t>
            </w:r>
            <w:r w:rsidR="00785267" w:rsidRPr="000916CB">
              <w:rPr>
                <w:b/>
                <w:bCs/>
              </w:rPr>
              <w:t xml:space="preserve"> </w:t>
            </w:r>
            <w:r w:rsidR="00007C0F" w:rsidRPr="000916CB">
              <w:rPr>
                <w:b/>
                <w:bCs/>
              </w:rPr>
              <w:t>(yerel</w:t>
            </w:r>
            <w:r w:rsidR="00007C0F" w:rsidRPr="00FD7E19">
              <w:rPr>
                <w:b/>
                <w:bCs/>
              </w:rPr>
              <w:t xml:space="preserve"> saat).</w:t>
            </w:r>
          </w:p>
        </w:tc>
      </w:tr>
      <w:tr w:rsidR="00BD513A" w:rsidRPr="00007C0F" w14:paraId="12806EAA" w14:textId="77777777" w:rsidTr="00007C0F">
        <w:tc>
          <w:tcPr>
            <w:tcW w:w="1636" w:type="dxa"/>
          </w:tcPr>
          <w:p w14:paraId="1E81335C" w14:textId="77777777" w:rsidR="00007C0F" w:rsidRPr="00007C0F" w:rsidRDefault="00007C0F">
            <w:pPr>
              <w:jc w:val="both"/>
            </w:pPr>
            <w:r w:rsidRPr="00007C0F">
              <w:rPr>
                <w:b/>
                <w:bCs/>
              </w:rPr>
              <w:t>(23.3)</w:t>
            </w:r>
          </w:p>
        </w:tc>
        <w:tc>
          <w:tcPr>
            <w:tcW w:w="8084" w:type="dxa"/>
          </w:tcPr>
          <w:p w14:paraId="5D9C229E" w14:textId="77777777" w:rsidR="00007C0F" w:rsidRPr="00007C0F" w:rsidRDefault="00007C0F">
            <w:pPr>
              <w:jc w:val="both"/>
            </w:pPr>
            <w:r w:rsidRPr="00007C0F">
              <w:t>Madde 23.3 sonuna aşağıdaki cümleyi ekleyiniz:</w:t>
            </w:r>
          </w:p>
          <w:p w14:paraId="49E90235" w14:textId="77777777" w:rsidR="00007C0F" w:rsidRPr="00007C0F" w:rsidRDefault="00007C0F">
            <w:pPr>
              <w:jc w:val="both"/>
            </w:pPr>
            <w:r w:rsidRPr="00007C0F">
              <w:t xml:space="preserve">"Teklif Zarflarının Açılması sırasında okunmayan veya kayda geçirilmeyen herhangi bir fiyat teklifi fiyatı veya   indirim teklif değerlendirmesinde dikkate alınmayacaktır". </w:t>
            </w:r>
          </w:p>
          <w:p w14:paraId="0B0679EF" w14:textId="77777777" w:rsidR="00007C0F" w:rsidRPr="00007C0F" w:rsidRDefault="00007C0F" w:rsidP="00007C0F">
            <w:pPr>
              <w:jc w:val="both"/>
            </w:pPr>
          </w:p>
        </w:tc>
      </w:tr>
      <w:tr w:rsidR="00BD513A" w:rsidRPr="00007C0F" w14:paraId="2DFDB094" w14:textId="77777777" w:rsidTr="00007C0F">
        <w:tc>
          <w:tcPr>
            <w:tcW w:w="1636" w:type="dxa"/>
          </w:tcPr>
          <w:p w14:paraId="64222302" w14:textId="77777777" w:rsidR="00007C0F" w:rsidRPr="00007C0F" w:rsidRDefault="00007C0F">
            <w:pPr>
              <w:jc w:val="both"/>
              <w:rPr>
                <w:b/>
                <w:bCs/>
              </w:rPr>
            </w:pPr>
            <w:r w:rsidRPr="00007C0F">
              <w:rPr>
                <w:b/>
                <w:bCs/>
              </w:rPr>
              <w:t>(27.1.a)</w:t>
            </w:r>
          </w:p>
        </w:tc>
        <w:tc>
          <w:tcPr>
            <w:tcW w:w="8084" w:type="dxa"/>
          </w:tcPr>
          <w:p w14:paraId="0CA5E6DC" w14:textId="77777777" w:rsidR="00007C0F" w:rsidRPr="00007C0F" w:rsidRDefault="00007C0F" w:rsidP="00007C0F">
            <w:pPr>
              <w:jc w:val="both"/>
            </w:pPr>
            <w:r w:rsidRPr="00007C0F">
              <w:t>Bu madde aşağıdaki gibi uygulanacaktır;</w:t>
            </w:r>
          </w:p>
          <w:p w14:paraId="5396454F" w14:textId="77777777" w:rsidR="00007C0F" w:rsidRPr="00007C0F" w:rsidRDefault="00007C0F" w:rsidP="00007C0F">
            <w:pPr>
              <w:jc w:val="both"/>
            </w:pPr>
            <w:r w:rsidRPr="00007C0F">
              <w:t xml:space="preserve">Rakam ve yazıyla belirtilen miktarlar arasında fark olması halinde, yazıyla yazılmış meblağ esas alınacaktır. Ancak yazıyla yazılmış değerin tamamen tutarsız olması, bunun yanında rakam ile ifade edilmiş meblağın teklif ekinde yer alan birim fiyat listesi ve ürün listesindeki toplam ile aynı olması halinde rakam ile ifade edilen meblağ geçerli sayılacaktır. </w:t>
            </w:r>
          </w:p>
          <w:p w14:paraId="46EDDB2A" w14:textId="77777777" w:rsidR="00007C0F" w:rsidRPr="00007C0F" w:rsidRDefault="00007C0F" w:rsidP="00007C0F">
            <w:pPr>
              <w:jc w:val="both"/>
            </w:pPr>
          </w:p>
        </w:tc>
      </w:tr>
      <w:tr w:rsidR="00BD513A" w:rsidRPr="00007C0F" w14:paraId="70089B81" w14:textId="77777777" w:rsidTr="00007C0F">
        <w:tc>
          <w:tcPr>
            <w:tcW w:w="1636" w:type="dxa"/>
          </w:tcPr>
          <w:p w14:paraId="786BDAD4" w14:textId="77777777" w:rsidR="00007C0F" w:rsidRPr="00007C0F" w:rsidRDefault="00007C0F">
            <w:pPr>
              <w:jc w:val="both"/>
              <w:rPr>
                <w:b/>
                <w:bCs/>
              </w:rPr>
            </w:pPr>
            <w:r w:rsidRPr="00007C0F">
              <w:rPr>
                <w:b/>
                <w:bCs/>
              </w:rPr>
              <w:t>(27.1.b)</w:t>
            </w:r>
          </w:p>
        </w:tc>
        <w:tc>
          <w:tcPr>
            <w:tcW w:w="8084" w:type="dxa"/>
          </w:tcPr>
          <w:p w14:paraId="5CB6F8A4" w14:textId="77777777" w:rsidR="00007C0F" w:rsidRPr="00007C0F" w:rsidRDefault="00007C0F" w:rsidP="00007C0F">
            <w:pPr>
              <w:jc w:val="both"/>
            </w:pPr>
            <w:r w:rsidRPr="00007C0F">
              <w:t>Bu madde aşağıdaki gibi uygulanacaktır;</w:t>
            </w:r>
          </w:p>
          <w:p w14:paraId="726D8EB5" w14:textId="77777777" w:rsidR="00007C0F" w:rsidRPr="00007C0F" w:rsidRDefault="00007C0F" w:rsidP="00007C0F">
            <w:pPr>
              <w:jc w:val="both"/>
            </w:pPr>
            <w:r w:rsidRPr="00007C0F">
              <w:t xml:space="preserve">Fiyat Teklifi çizelgesinde her bir faaliyet için öngörülen teklif fiyatı, Götürü Sözleşme Fiyat Teklifinde söz konusu aktivite için verilen toplamın ilgili pursantaj ile çarpılması sonucunda bulunacaktır.  Bu çarpımlarda hata olması durumunda toplam Götürü Sözleşme Bedeli esas alınacak ve aktivite için teklif edilen fiyat düzeltilecektir. Pursantajlarda hata olması durumunda İşverenin şartnamelerindeki pursantajlara göre düzeltme yapılacaktır. Ayrıca, alt kalemlerin toplanmasındaki hatalarda da Götürü Fiyat Esas alınacak ve alt toplamlar oranları ölçüsünde düzeltilecektir. </w:t>
            </w:r>
          </w:p>
        </w:tc>
      </w:tr>
      <w:tr w:rsidR="00BD513A" w:rsidRPr="00007C0F" w14:paraId="1ADC7FC3" w14:textId="77777777" w:rsidTr="00007C0F">
        <w:tc>
          <w:tcPr>
            <w:tcW w:w="1636" w:type="dxa"/>
          </w:tcPr>
          <w:p w14:paraId="1542977B" w14:textId="77777777" w:rsidR="00007C0F" w:rsidRPr="00007C0F" w:rsidRDefault="00007C0F">
            <w:pPr>
              <w:jc w:val="both"/>
              <w:rPr>
                <w:b/>
                <w:bCs/>
              </w:rPr>
            </w:pPr>
            <w:r w:rsidRPr="00007C0F">
              <w:rPr>
                <w:b/>
                <w:bCs/>
              </w:rPr>
              <w:t>(27.1.c)</w:t>
            </w:r>
          </w:p>
        </w:tc>
        <w:tc>
          <w:tcPr>
            <w:tcW w:w="8084" w:type="dxa"/>
          </w:tcPr>
          <w:p w14:paraId="36BA07A6" w14:textId="77777777" w:rsidR="00007C0F" w:rsidRPr="00007C0F" w:rsidRDefault="00007C0F">
            <w:pPr>
              <w:jc w:val="both"/>
            </w:pPr>
            <w:r w:rsidRPr="00007C0F">
              <w:t>Bu madde uygulanamaz.</w:t>
            </w:r>
          </w:p>
          <w:p w14:paraId="19C44D77" w14:textId="77777777" w:rsidR="00007C0F" w:rsidRPr="00007C0F" w:rsidRDefault="00007C0F" w:rsidP="00007C0F">
            <w:pPr>
              <w:jc w:val="both"/>
            </w:pPr>
          </w:p>
        </w:tc>
      </w:tr>
      <w:tr w:rsidR="00BD513A" w:rsidRPr="00007C0F" w14:paraId="235426E0" w14:textId="77777777" w:rsidTr="00007C0F">
        <w:tc>
          <w:tcPr>
            <w:tcW w:w="1636" w:type="dxa"/>
          </w:tcPr>
          <w:p w14:paraId="181E11CA" w14:textId="77777777" w:rsidR="00007C0F" w:rsidRPr="00007C0F" w:rsidRDefault="00007C0F">
            <w:pPr>
              <w:jc w:val="both"/>
              <w:rPr>
                <w:b/>
                <w:bCs/>
              </w:rPr>
            </w:pPr>
            <w:r w:rsidRPr="00007C0F">
              <w:rPr>
                <w:b/>
                <w:bCs/>
              </w:rPr>
              <w:lastRenderedPageBreak/>
              <w:t>(28.2.b)</w:t>
            </w:r>
          </w:p>
        </w:tc>
        <w:tc>
          <w:tcPr>
            <w:tcW w:w="8084" w:type="dxa"/>
          </w:tcPr>
          <w:p w14:paraId="549D43D4" w14:textId="77777777" w:rsidR="00007C0F" w:rsidRPr="00007C0F" w:rsidRDefault="00007C0F">
            <w:pPr>
              <w:jc w:val="both"/>
            </w:pPr>
            <w:r w:rsidRPr="00007C0F">
              <w:t>Bu madde uygulanamaz.</w:t>
            </w:r>
          </w:p>
          <w:p w14:paraId="304006DD" w14:textId="77777777" w:rsidR="00007C0F" w:rsidRPr="00007C0F" w:rsidRDefault="00007C0F" w:rsidP="00007C0F">
            <w:pPr>
              <w:jc w:val="both"/>
            </w:pPr>
          </w:p>
        </w:tc>
      </w:tr>
      <w:tr w:rsidR="00BD513A" w:rsidRPr="00007C0F" w14:paraId="69A99862" w14:textId="77777777" w:rsidTr="00007C0F">
        <w:tc>
          <w:tcPr>
            <w:tcW w:w="1636" w:type="dxa"/>
          </w:tcPr>
          <w:p w14:paraId="6E642A00" w14:textId="77777777" w:rsidR="00007C0F" w:rsidRPr="00007C0F" w:rsidRDefault="00007C0F">
            <w:pPr>
              <w:jc w:val="both"/>
              <w:rPr>
                <w:b/>
                <w:bCs/>
              </w:rPr>
            </w:pPr>
            <w:r w:rsidRPr="00007C0F">
              <w:rPr>
                <w:b/>
                <w:bCs/>
              </w:rPr>
              <w:t>(28.2.c)</w:t>
            </w:r>
          </w:p>
        </w:tc>
        <w:tc>
          <w:tcPr>
            <w:tcW w:w="8084" w:type="dxa"/>
          </w:tcPr>
          <w:p w14:paraId="13AC3EE9" w14:textId="77777777" w:rsidR="00007C0F" w:rsidRPr="00007C0F" w:rsidRDefault="00007C0F">
            <w:pPr>
              <w:jc w:val="both"/>
            </w:pPr>
            <w:r w:rsidRPr="00007C0F">
              <w:t>Bu madde uygulanamaz.</w:t>
            </w:r>
          </w:p>
          <w:p w14:paraId="51F61C54" w14:textId="77777777" w:rsidR="00007C0F" w:rsidRPr="00007C0F" w:rsidRDefault="00007C0F" w:rsidP="00007C0F">
            <w:pPr>
              <w:jc w:val="both"/>
            </w:pPr>
          </w:p>
        </w:tc>
      </w:tr>
      <w:tr w:rsidR="00BD513A" w:rsidRPr="00007C0F" w14:paraId="5CD8C6A1" w14:textId="77777777" w:rsidTr="00007C0F">
        <w:tc>
          <w:tcPr>
            <w:tcW w:w="1636" w:type="dxa"/>
          </w:tcPr>
          <w:p w14:paraId="2A47C796" w14:textId="77777777" w:rsidR="00007C0F" w:rsidRPr="00007C0F" w:rsidRDefault="00007C0F">
            <w:pPr>
              <w:jc w:val="both"/>
              <w:rPr>
                <w:b/>
                <w:bCs/>
              </w:rPr>
            </w:pPr>
          </w:p>
        </w:tc>
        <w:tc>
          <w:tcPr>
            <w:tcW w:w="8084" w:type="dxa"/>
          </w:tcPr>
          <w:p w14:paraId="1EC0931F" w14:textId="77777777" w:rsidR="00007C0F" w:rsidRPr="00007C0F" w:rsidRDefault="00007C0F">
            <w:pPr>
              <w:jc w:val="both"/>
            </w:pPr>
          </w:p>
        </w:tc>
      </w:tr>
      <w:tr w:rsidR="00BD513A" w:rsidRPr="00007C0F" w14:paraId="125B5FF4" w14:textId="77777777" w:rsidTr="00007C0F">
        <w:tc>
          <w:tcPr>
            <w:tcW w:w="1636" w:type="dxa"/>
          </w:tcPr>
          <w:p w14:paraId="0348FB70" w14:textId="77777777" w:rsidR="00007C0F" w:rsidRPr="00007C0F" w:rsidRDefault="00007C0F">
            <w:pPr>
              <w:jc w:val="both"/>
              <w:rPr>
                <w:b/>
                <w:bCs/>
              </w:rPr>
            </w:pPr>
            <w:r w:rsidRPr="00007C0F">
              <w:rPr>
                <w:b/>
                <w:bCs/>
              </w:rPr>
              <w:t>(31.3)</w:t>
            </w:r>
          </w:p>
        </w:tc>
        <w:tc>
          <w:tcPr>
            <w:tcW w:w="8084" w:type="dxa"/>
          </w:tcPr>
          <w:p w14:paraId="21E2AF36" w14:textId="77777777" w:rsidR="00007C0F" w:rsidRPr="00007C0F" w:rsidRDefault="00007C0F">
            <w:pPr>
              <w:jc w:val="both"/>
            </w:pPr>
            <w:r w:rsidRPr="00007C0F">
              <w:t xml:space="preserve">Bu maddenin sonuna aşağıdaki ifade eklenecektir: </w:t>
            </w:r>
          </w:p>
          <w:p w14:paraId="106874F4" w14:textId="77777777" w:rsidR="00007C0F" w:rsidRPr="00007C0F" w:rsidRDefault="00007C0F" w:rsidP="00007C0F">
            <w:pPr>
              <w:jc w:val="both"/>
            </w:pPr>
            <w:r w:rsidRPr="00007C0F">
              <w:t xml:space="preserve">İhaleyi kazanan İstekli, imzalanmış Sözleşmenin 1 asıl + 2 kopyasını İşverene sunacaktır. Sözleşmenin imzalanmasına ilişkin diğer tüm masraflar İstekli'ye ait olacaktır. İstekli, teklifi hazırlama, çoğaltma, teklifin  geçerliliğini muhafaza etme ve diğer hiçbir sebeple idareye masraf rücu etmeyecektir. </w:t>
            </w:r>
          </w:p>
        </w:tc>
      </w:tr>
      <w:tr w:rsidR="00BD513A" w:rsidRPr="00007C0F" w14:paraId="0B4AE421" w14:textId="77777777" w:rsidTr="00007C0F">
        <w:trPr>
          <w:trHeight w:val="89"/>
        </w:trPr>
        <w:tc>
          <w:tcPr>
            <w:tcW w:w="1636" w:type="dxa"/>
          </w:tcPr>
          <w:p w14:paraId="567CC6AA" w14:textId="77777777" w:rsidR="00007C0F" w:rsidRPr="00007C0F" w:rsidRDefault="00007C0F">
            <w:pPr>
              <w:jc w:val="both"/>
              <w:rPr>
                <w:b/>
                <w:bCs/>
              </w:rPr>
            </w:pPr>
            <w:r w:rsidRPr="00007C0F">
              <w:rPr>
                <w:b/>
                <w:bCs/>
              </w:rPr>
              <w:t>(32.1)</w:t>
            </w:r>
          </w:p>
        </w:tc>
        <w:tc>
          <w:tcPr>
            <w:tcW w:w="8084" w:type="dxa"/>
          </w:tcPr>
          <w:p w14:paraId="0BDE5C5A" w14:textId="1F1CB8CF" w:rsidR="00007C0F" w:rsidRPr="00007C0F" w:rsidRDefault="00007C0F">
            <w:pPr>
              <w:jc w:val="both"/>
            </w:pPr>
            <w:r w:rsidRPr="00007C0F">
              <w:t xml:space="preserve">İhaleyi kazanan İstekli, Kabul Mektubunun tarafına ulaşmasından itibaren </w:t>
            </w:r>
            <w:r w:rsidR="00AD2C58" w:rsidRPr="00007C0F">
              <w:t>yirmi sekiz</w:t>
            </w:r>
            <w:r w:rsidRPr="00007C0F">
              <w:t xml:space="preserve"> (28)</w:t>
            </w:r>
            <w:r w:rsidR="00192F38">
              <w:t xml:space="preserve"> (yirmisekiz)</w:t>
            </w:r>
            <w:r w:rsidRPr="00007C0F">
              <w:t xml:space="preserve"> takvim günü içinde Kesin Teminatını ibraz etmek zorundadır. Kesin Teminat, İşverenin isteği doğrultusunda, yalnızca Banka Teminat Mektubu şeklinde olacaktır. Kesin Teminat Mektubu, Sözleşmenin Özel Şartlarına belirtilen miktarda tanzim edilecektir. </w:t>
            </w:r>
          </w:p>
          <w:p w14:paraId="6C898E15" w14:textId="77777777" w:rsidR="00007C0F" w:rsidRPr="00007C0F" w:rsidRDefault="00007C0F" w:rsidP="00007C0F">
            <w:pPr>
              <w:jc w:val="both"/>
            </w:pPr>
            <w:r w:rsidRPr="00007C0F">
              <w:t xml:space="preserve"> </w:t>
            </w:r>
          </w:p>
          <w:p w14:paraId="741CADF7" w14:textId="77777777" w:rsidR="00007C0F" w:rsidRPr="00007C0F" w:rsidRDefault="00007C0F">
            <w:pPr>
              <w:jc w:val="both"/>
            </w:pPr>
            <w:r w:rsidRPr="00007C0F">
              <w:t xml:space="preserve">Ortak Girişimlere ait kesin teminatlar Ortak Girişim adına veya Ortak Girişimi oluşturan firmaların tamamı adına düzenlenmiş olacaktır. </w:t>
            </w:r>
          </w:p>
        </w:tc>
      </w:tr>
      <w:tr w:rsidR="00BD513A" w:rsidRPr="00007C0F" w14:paraId="031FC1A1" w14:textId="77777777" w:rsidTr="00007C0F">
        <w:tc>
          <w:tcPr>
            <w:tcW w:w="1636" w:type="dxa"/>
          </w:tcPr>
          <w:p w14:paraId="531E8228" w14:textId="77777777" w:rsidR="00007C0F" w:rsidRPr="005A2898" w:rsidRDefault="00007C0F">
            <w:pPr>
              <w:jc w:val="both"/>
              <w:rPr>
                <w:b/>
                <w:bCs/>
              </w:rPr>
            </w:pPr>
            <w:r w:rsidRPr="005A2898">
              <w:rPr>
                <w:b/>
                <w:bCs/>
              </w:rPr>
              <w:t>(32.2)</w:t>
            </w:r>
          </w:p>
        </w:tc>
        <w:tc>
          <w:tcPr>
            <w:tcW w:w="8084" w:type="dxa"/>
          </w:tcPr>
          <w:p w14:paraId="1B0E6F36" w14:textId="07DDCAF7" w:rsidR="008D026A" w:rsidRDefault="00007C0F" w:rsidP="008D026A">
            <w:pPr>
              <w:pStyle w:val="AklamaMetni"/>
              <w:jc w:val="both"/>
            </w:pPr>
            <w:r w:rsidRPr="005A2898">
              <w:t xml:space="preserve">İşveren tarafından kabul edilebilir Kesin Teminat Mektubu, süresiz, koşulsuz, Limit İçi ve Genel Müdürlük Teyitli düzenlenmiş olmalıdır. </w:t>
            </w:r>
            <w:r w:rsidR="008D026A" w:rsidRPr="008D026A">
              <w:rPr>
                <w:b/>
                <w:bCs/>
                <w:u w:val="dotted"/>
              </w:rPr>
              <w:t>Söz konusu iş Avrupa Birliği AB Mali İmkân Kapsamı FRIT Fonu Bünyesinde yapılmakta olup teminat mektuplarının nakde çevrilmesi halinde; TL para birimi olarak alınan kesin teminatlar</w:t>
            </w:r>
            <w:r w:rsidR="007F3162">
              <w:rPr>
                <w:b/>
                <w:bCs/>
                <w:u w:val="dotted"/>
              </w:rPr>
              <w:t>ın</w:t>
            </w:r>
            <w:r w:rsidR="008D026A" w:rsidRPr="008D026A">
              <w:rPr>
                <w:b/>
                <w:bCs/>
                <w:u w:val="dotted"/>
              </w:rPr>
              <w:t>, bu fon için özel olarak açılan TR28 0001 5001 5800 7309 4059 20 Vakıfbank MEB Ankara Şubesi, Euro para birimi olarak alınan kesin teminatlar</w:t>
            </w:r>
            <w:r w:rsidR="007F3162">
              <w:rPr>
                <w:b/>
                <w:bCs/>
                <w:u w:val="dotted"/>
              </w:rPr>
              <w:t>ın</w:t>
            </w:r>
            <w:r w:rsidR="008D026A" w:rsidRPr="008D026A">
              <w:rPr>
                <w:b/>
                <w:bCs/>
                <w:u w:val="dotted"/>
              </w:rPr>
              <w:t>, bu fon için özel olarak açılan TR39 0001 5001 5804 8017 9618 14 MEB Ankara Şubesindeki hesap numarasına aktarılması gerekmektedir.</w:t>
            </w:r>
          </w:p>
          <w:p w14:paraId="54740CE6" w14:textId="036D8185" w:rsidR="00007C0F" w:rsidRPr="00D36AAD" w:rsidRDefault="00007C0F" w:rsidP="00007C0F">
            <w:pPr>
              <w:jc w:val="both"/>
              <w:rPr>
                <w:b/>
                <w:bCs/>
                <w:u w:val="dotted"/>
              </w:rPr>
            </w:pPr>
          </w:p>
        </w:tc>
      </w:tr>
      <w:tr w:rsidR="00BD513A" w:rsidRPr="00007C0F" w14:paraId="0CACDF11" w14:textId="77777777" w:rsidTr="00007C0F">
        <w:tc>
          <w:tcPr>
            <w:tcW w:w="1636" w:type="dxa"/>
          </w:tcPr>
          <w:p w14:paraId="7453EA71" w14:textId="77777777" w:rsidR="00007C0F" w:rsidRPr="00007C0F" w:rsidRDefault="00007C0F">
            <w:pPr>
              <w:jc w:val="both"/>
              <w:rPr>
                <w:b/>
                <w:bCs/>
              </w:rPr>
            </w:pPr>
            <w:r w:rsidRPr="00007C0F">
              <w:rPr>
                <w:b/>
                <w:bCs/>
              </w:rPr>
              <w:t xml:space="preserve">(33.1) </w:t>
            </w:r>
          </w:p>
        </w:tc>
        <w:tc>
          <w:tcPr>
            <w:tcW w:w="8084" w:type="dxa"/>
          </w:tcPr>
          <w:p w14:paraId="1EF734AF" w14:textId="13BEA9F6" w:rsidR="00324F24" w:rsidRPr="00007C0F" w:rsidRDefault="00557C37" w:rsidP="008D026A">
            <w:pPr>
              <w:jc w:val="both"/>
              <w:rPr>
                <w:color w:val="000000"/>
              </w:rPr>
            </w:pPr>
            <w:r w:rsidRPr="00557C37">
              <w:rPr>
                <w:color w:val="000000"/>
              </w:rPr>
              <w:t>İdare, Yükleniciye avans ödemesi yapmayacaktır.</w:t>
            </w:r>
          </w:p>
        </w:tc>
      </w:tr>
      <w:tr w:rsidR="00BD513A" w:rsidRPr="00007C0F" w14:paraId="39248750" w14:textId="77777777" w:rsidTr="00007C0F">
        <w:tc>
          <w:tcPr>
            <w:tcW w:w="1636" w:type="dxa"/>
          </w:tcPr>
          <w:p w14:paraId="5EF63936" w14:textId="77777777" w:rsidR="00007C0F" w:rsidRPr="00007C0F" w:rsidRDefault="00007C0F">
            <w:pPr>
              <w:jc w:val="both"/>
              <w:rPr>
                <w:b/>
                <w:bCs/>
              </w:rPr>
            </w:pPr>
            <w:r w:rsidRPr="00007C0F">
              <w:rPr>
                <w:b/>
                <w:bCs/>
              </w:rPr>
              <w:t>(34.1)</w:t>
            </w:r>
          </w:p>
        </w:tc>
        <w:tc>
          <w:tcPr>
            <w:tcW w:w="8084" w:type="dxa"/>
          </w:tcPr>
          <w:p w14:paraId="26FDA2A3" w14:textId="77777777" w:rsidR="00007C0F" w:rsidRPr="00007C0F" w:rsidRDefault="00007C0F">
            <w:pPr>
              <w:jc w:val="both"/>
            </w:pPr>
            <w:r w:rsidRPr="00007C0F">
              <w:t xml:space="preserve">Hakeme ihtiyaç duyulması halinde, tarafların üzerinde müştereken uzlaştığı bir hakem atanacaktır. Bu konuda bir mutabakat sağlanamadığı taktirde, hakem Ankara İnşaat Mühendisleri Odası veya TMMB tarafından atanacaktır. Hakem saatlik çalışma ücreti IMO rayiçlerinde olacak ve, belgelendirilmesi koşuluyla, kendisinin seyahat, konaklama, şehir içi ulaşım, kırtasiye vb. geri ödenebilir masrafları karşılanacaktır. </w:t>
            </w:r>
          </w:p>
          <w:p w14:paraId="6B550EC5" w14:textId="77777777" w:rsidR="00007C0F" w:rsidRPr="00007C0F" w:rsidRDefault="00007C0F" w:rsidP="00007C0F">
            <w:pPr>
              <w:jc w:val="both"/>
            </w:pPr>
            <w:r w:rsidRPr="00007C0F">
              <w:t xml:space="preserve">İşveren ile Yüklenici arasında doğabilecek anlaşmazlıkların hakem yoluyla çözülememesi durumunda Ankara Mahkemeleri yetkili olacaktır.     </w:t>
            </w:r>
          </w:p>
        </w:tc>
      </w:tr>
      <w:tr w:rsidR="00BD513A" w:rsidRPr="00007C0F" w14:paraId="3919CF3E" w14:textId="77777777" w:rsidTr="00007C0F">
        <w:tc>
          <w:tcPr>
            <w:tcW w:w="1636" w:type="dxa"/>
          </w:tcPr>
          <w:p w14:paraId="4967E9B2" w14:textId="77777777" w:rsidR="00007C0F" w:rsidRPr="00007C0F" w:rsidRDefault="00007C0F">
            <w:pPr>
              <w:jc w:val="both"/>
              <w:rPr>
                <w:b/>
              </w:rPr>
            </w:pPr>
            <w:r w:rsidRPr="00007C0F">
              <w:rPr>
                <w:b/>
                <w:bCs/>
              </w:rPr>
              <w:t>(36.1)</w:t>
            </w:r>
          </w:p>
        </w:tc>
        <w:tc>
          <w:tcPr>
            <w:tcW w:w="8084" w:type="dxa"/>
          </w:tcPr>
          <w:p w14:paraId="327D1F24" w14:textId="77777777" w:rsidR="00007C0F" w:rsidRPr="00007C0F" w:rsidRDefault="00007C0F">
            <w:pPr>
              <w:jc w:val="both"/>
            </w:pPr>
            <w:r w:rsidRPr="00007C0F">
              <w:t>Şikayet başvurusu için, şikayetin İhaleyi yapan İdare’nin aşağıdaki adresine (e-posta veya faks gibi mevcut en hızlı yöntem ile) yazılı olarak gönderilmesi ve başvuru yazısında sözleşme adı, referans numarası, şikayet sahibinin adı ve iletişim bilgilerinin belirtilmesi gerekmektedir:</w:t>
            </w:r>
          </w:p>
          <w:p w14:paraId="05207AE1" w14:textId="77777777" w:rsidR="00007C0F" w:rsidRPr="00007C0F" w:rsidRDefault="00007C0F">
            <w:pPr>
              <w:jc w:val="both"/>
            </w:pPr>
          </w:p>
          <w:p w14:paraId="4A16B233" w14:textId="2702A1C9" w:rsidR="00007C0F" w:rsidRPr="00007C0F" w:rsidRDefault="00007C0F" w:rsidP="00007C0F">
            <w:pPr>
              <w:jc w:val="both"/>
            </w:pPr>
            <w:r w:rsidRPr="00007C0F">
              <w:rPr>
                <w:b/>
              </w:rPr>
              <w:t>Sayın:</w:t>
            </w:r>
            <w:r w:rsidRPr="00007C0F">
              <w:t xml:space="preserve"> </w:t>
            </w:r>
            <w:r w:rsidR="000C36B5">
              <w:t>Özcan DUMAN</w:t>
            </w:r>
            <w:r w:rsidRPr="00007C0F">
              <w:t xml:space="preserve"> veya T.C. Milli Eğitim Bakanlığı </w:t>
            </w:r>
            <w:r w:rsidR="003E293E">
              <w:t xml:space="preserve">İnşaat ve Emlak Genel Müdürlüğü </w:t>
            </w:r>
            <w:r w:rsidRPr="00007C0F">
              <w:t xml:space="preserve">tarafından yetkilendirilecek  başka bir kişi dikkatine  </w:t>
            </w:r>
          </w:p>
          <w:p w14:paraId="63BF2BA9" w14:textId="050AB4E5" w:rsidR="00007C0F" w:rsidRPr="00007C0F" w:rsidRDefault="00007C0F" w:rsidP="00007C0F">
            <w:pPr>
              <w:jc w:val="both"/>
            </w:pPr>
            <w:r w:rsidRPr="00007C0F">
              <w:rPr>
                <w:b/>
              </w:rPr>
              <w:t xml:space="preserve">İşveren: </w:t>
            </w:r>
            <w:r w:rsidRPr="00007C0F">
              <w:t xml:space="preserve">T.C. Milli Eğitim Bakanlığı </w:t>
            </w:r>
            <w:r w:rsidR="003E293E">
              <w:t>İnşaat ve Emlak Genel Müdürlüğü</w:t>
            </w:r>
            <w:r w:rsidRPr="00007C0F">
              <w:t xml:space="preserve"> </w:t>
            </w:r>
          </w:p>
          <w:p w14:paraId="37FAEA21" w14:textId="77777777" w:rsidR="00007C0F" w:rsidRPr="00007C0F" w:rsidRDefault="00007C0F" w:rsidP="00007C0F">
            <w:pPr>
              <w:jc w:val="both"/>
            </w:pPr>
            <w:r w:rsidRPr="00007C0F">
              <w:rPr>
                <w:b/>
              </w:rPr>
              <w:t>Adresi:</w:t>
            </w:r>
            <w:r w:rsidRPr="00007C0F">
              <w:t xml:space="preserve"> MEB Beşevler Kampüsü B Blok 06500, Beşevler, Ankara, Türkiye </w:t>
            </w:r>
          </w:p>
          <w:p w14:paraId="2FF4D7DE" w14:textId="77777777" w:rsidR="00007C0F" w:rsidRPr="00007C0F" w:rsidRDefault="00007C0F" w:rsidP="00007C0F">
            <w:pPr>
              <w:jc w:val="both"/>
            </w:pPr>
            <w:r w:rsidRPr="00007C0F">
              <w:rPr>
                <w:b/>
              </w:rPr>
              <w:t>Tel:</w:t>
            </w:r>
            <w:r w:rsidRPr="00007C0F">
              <w:t xml:space="preserve"> +90 (312) 4133132 </w:t>
            </w:r>
          </w:p>
          <w:p w14:paraId="5F0A3E5B" w14:textId="77777777" w:rsidR="00007C0F" w:rsidRPr="00007C0F" w:rsidRDefault="00007C0F" w:rsidP="00007C0F">
            <w:pPr>
              <w:jc w:val="both"/>
            </w:pPr>
            <w:r w:rsidRPr="00007C0F">
              <w:rPr>
                <w:b/>
              </w:rPr>
              <w:lastRenderedPageBreak/>
              <w:t>Faks:</w:t>
            </w:r>
            <w:r w:rsidRPr="00007C0F">
              <w:t xml:space="preserve"> +90 (312) 2138346</w:t>
            </w:r>
          </w:p>
          <w:p w14:paraId="270719AD" w14:textId="4570DB00" w:rsidR="00007C0F" w:rsidRPr="00007C0F" w:rsidRDefault="00007C0F" w:rsidP="00007C0F">
            <w:pPr>
              <w:jc w:val="both"/>
            </w:pPr>
            <w:r w:rsidRPr="00007C0F">
              <w:rPr>
                <w:b/>
              </w:rPr>
              <w:t>E-posta:</w:t>
            </w:r>
            <w:r w:rsidRPr="00007C0F">
              <w:t xml:space="preserve"> </w:t>
            </w:r>
            <w:r w:rsidR="00557C37" w:rsidRPr="00557C37">
              <w:t>iegm.satinalma.frit@meb.gov.tr</w:t>
            </w:r>
          </w:p>
          <w:p w14:paraId="5670DBE9" w14:textId="49F02914" w:rsidR="00007C0F" w:rsidRPr="00007C0F" w:rsidRDefault="00007C0F" w:rsidP="00007C0F">
            <w:pPr>
              <w:jc w:val="both"/>
            </w:pPr>
            <w:r w:rsidRPr="00007C0F">
              <w:rPr>
                <w:b/>
              </w:rPr>
              <w:t>Web</w:t>
            </w:r>
            <w:r w:rsidRPr="00007C0F">
              <w:rPr>
                <w:b/>
              </w:rPr>
              <w:tab/>
              <w:t xml:space="preserve">: </w:t>
            </w:r>
            <w:r w:rsidR="004E1783">
              <w:t>https://iegm.meb.gov.tr</w:t>
            </w:r>
          </w:p>
          <w:p w14:paraId="42B16039" w14:textId="77777777" w:rsidR="00007C0F" w:rsidRPr="00007C0F" w:rsidRDefault="00007C0F">
            <w:pPr>
              <w:jc w:val="both"/>
            </w:pPr>
          </w:p>
          <w:p w14:paraId="29C537BC" w14:textId="77777777" w:rsidR="00007C0F" w:rsidRPr="00007C0F" w:rsidRDefault="00007C0F">
            <w:pPr>
              <w:jc w:val="both"/>
            </w:pPr>
            <w:r w:rsidRPr="00007C0F">
              <w:t xml:space="preserve">Şikayetlerin “ilgili taraf”larca sunulması gerekir. Bu anlamda “ilgili taraf” aşağıdaki şekilde tanımlanmıştır: (i) tekliflerin alınmasına kadar olan süreçte yayınlanmış olan ihale dokümanları ve eklerine yönelik şikayetini belirten ve ihaleyle ilgilenen Potansiyel İstekli, (ii) İhale Sonuç Kararı’nın yayınlanmasından sonraki süreçte ihaleye teklif veren İstekli.   </w:t>
            </w:r>
          </w:p>
          <w:p w14:paraId="0DF7F6A6" w14:textId="77777777" w:rsidR="00007C0F" w:rsidRPr="00007C0F" w:rsidRDefault="00007C0F">
            <w:pPr>
              <w:jc w:val="both"/>
            </w:pPr>
            <w:r w:rsidRPr="00007C0F">
              <w:t>İzlenilmesi gereken şikayet başvurusu süreçleri aşağıdaki gibi özetlenmektedir:</w:t>
            </w:r>
          </w:p>
          <w:p w14:paraId="7CBDFF7D" w14:textId="77777777" w:rsidR="00007C0F" w:rsidRPr="00007C0F" w:rsidRDefault="00007C0F">
            <w:pPr>
              <w:jc w:val="both"/>
            </w:pPr>
          </w:p>
          <w:p w14:paraId="1FFF5FAA" w14:textId="77777777" w:rsidR="00007C0F" w:rsidRPr="00007C0F" w:rsidRDefault="00007C0F" w:rsidP="00007C0F">
            <w:pPr>
              <w:jc w:val="both"/>
            </w:pPr>
            <w:r w:rsidRPr="00007C0F">
              <w:t xml:space="preserve">İhale Süreci sırasındaki Sözleşme Makamı tarafından yapılan işlem veya kararların haksız bir dezavantaja yol açabileceğini düşünen Başvuru Sahipleri / İstekliler ihale ile ilgili şikayette bulunabilir. Kamu İhale Yönetmeliğindeki şikayet mekanizması aksini öngörmediği sürece, böyle bir şikayet Sözleşme Makamına yazılı olarak, bir kopyası KfW'ye gönderilerek, İhale </w:t>
            </w:r>
            <w:r w:rsidR="00AD2C58" w:rsidRPr="00007C0F">
              <w:t>Dokümanlarındaki</w:t>
            </w:r>
            <w:r w:rsidRPr="00007C0F">
              <w:t xml:space="preserve"> uygulanabilir hükümlere veya diğer ilgili düzenlemelere atıfta bulunarak şikayetin gerekçelerini ayrıntılarıyla bildirir. Bu tür bir şikayetin alınmasından sonra, Sözleşme Makamı şikayeti derhal ele alır ve şikayet sahibine şikayetin ele alınmasının sonucunu ayrıntılarıyla yazarak cevap verir. Şikayetin İhale Makamı tarafından ele alınmasının, şikayetin alınmasından sonraki üç (3) iş günü içinde mümkün olmaması halinde, İhale Makamı en azından talebi aldığını teyit etmeli ve şikayette bulunanın talebine ilişkin alındı onayını takip eden 10 (on) iş günü içinde yanıtlamalıdır.</w:t>
            </w:r>
          </w:p>
          <w:p w14:paraId="2305BCF9" w14:textId="77777777" w:rsidR="00007C0F" w:rsidRPr="00007C0F" w:rsidRDefault="00007C0F" w:rsidP="00007C0F">
            <w:pPr>
              <w:jc w:val="both"/>
            </w:pPr>
            <w:r w:rsidRPr="00007C0F">
              <w:t xml:space="preserve">Sözleşme Makamı, tüm şikayetlerin KfW tarafından finanse edilen İhale Sürecinde ele alınmasını ve zamanında sonuçlandırılması için KfW bilgisine sunulmasını sağlayacaktır. Tüm şikayetler uygun şekilde ele alınana kadar bir Sözleşme akdedilmeyecektir.  </w:t>
            </w:r>
          </w:p>
          <w:p w14:paraId="2E2F697C" w14:textId="77777777" w:rsidR="00007C0F" w:rsidRPr="00007C0F" w:rsidRDefault="00007C0F">
            <w:pPr>
              <w:jc w:val="both"/>
            </w:pPr>
          </w:p>
          <w:p w14:paraId="6BEE8965" w14:textId="77777777" w:rsidR="00007C0F" w:rsidRPr="00007C0F" w:rsidRDefault="00007C0F" w:rsidP="00007C0F">
            <w:pPr>
              <w:jc w:val="both"/>
            </w:pPr>
          </w:p>
        </w:tc>
      </w:tr>
    </w:tbl>
    <w:p w14:paraId="2E305890" w14:textId="77777777" w:rsidR="00007C0F" w:rsidRPr="00007C0F" w:rsidRDefault="00007C0F">
      <w:pPr>
        <w:jc w:val="both"/>
        <w:rPr>
          <w:b/>
          <w:bCs/>
        </w:rPr>
        <w:sectPr w:rsidR="00007C0F" w:rsidRPr="00007C0F" w:rsidSect="00007C0F">
          <w:footerReference w:type="default" r:id="rId16"/>
          <w:pgSz w:w="11906" w:h="16838"/>
          <w:pgMar w:top="1418" w:right="1418" w:bottom="1418" w:left="1418" w:header="709" w:footer="709" w:gutter="0"/>
          <w:cols w:space="708"/>
          <w:rtlGutter/>
          <w:docGrid w:linePitch="360"/>
        </w:sectPr>
      </w:pPr>
      <w:r w:rsidRPr="00007C0F">
        <w:lastRenderedPageBreak/>
        <w:t>------------ BÖLÜM V SONU  ---------------</w:t>
      </w:r>
    </w:p>
    <w:bookmarkStart w:id="612" w:name="_Ref10786773"/>
    <w:bookmarkStart w:id="613" w:name="_Toc15222660"/>
    <w:bookmarkStart w:id="614" w:name="_Toc126265201"/>
    <w:bookmarkStart w:id="615" w:name="_Toc126265987"/>
    <w:bookmarkStart w:id="616" w:name="_Toc126266244"/>
    <w:bookmarkStart w:id="617" w:name="_Toc126266388"/>
    <w:bookmarkStart w:id="618" w:name="_Toc126267169"/>
    <w:bookmarkStart w:id="619" w:name="_Toc126267380"/>
    <w:bookmarkStart w:id="620" w:name="_Toc126267776"/>
    <w:bookmarkStart w:id="621" w:name="_Toc159061022"/>
    <w:bookmarkStart w:id="622" w:name="_Toc159061229"/>
    <w:p w14:paraId="0FC25A64" w14:textId="77777777" w:rsidR="00007C0F" w:rsidRPr="00007C0F" w:rsidRDefault="00007C0F" w:rsidP="00007C0F">
      <w:pPr>
        <w:rPr>
          <w:b/>
          <w:bCs/>
        </w:rPr>
      </w:pPr>
      <w:r w:rsidRPr="00007C0F">
        <w:rPr>
          <w:noProof/>
        </w:rPr>
        <w:lastRenderedPageBreak/>
        <mc:AlternateContent>
          <mc:Choice Requires="wps">
            <w:drawing>
              <wp:anchor distT="0" distB="0" distL="114300" distR="114300" simplePos="0" relativeHeight="251670528" behindDoc="0" locked="0" layoutInCell="1" allowOverlap="1" wp14:anchorId="3D5DAED2" wp14:editId="4E08777E">
                <wp:simplePos x="0" y="0"/>
                <wp:positionH relativeFrom="column">
                  <wp:posOffset>-232520</wp:posOffset>
                </wp:positionH>
                <wp:positionV relativeFrom="paragraph">
                  <wp:posOffset>54609</wp:posOffset>
                </wp:positionV>
                <wp:extent cx="6299835" cy="8812033"/>
                <wp:effectExtent l="19050" t="19050" r="43815" b="463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812033"/>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F333DD" id="Rectangle 8" o:spid="_x0000_s1026" style="position:absolute;margin-left:-18.3pt;margin-top:4.3pt;width:496.05pt;height:693.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" filled="f" strokeweight="4.5pt">
                <v:stroke linestyle="thickThin"/>
              </v:rect>
            </w:pict>
          </mc:Fallback>
        </mc:AlternateContent>
      </w:r>
    </w:p>
    <w:p w14:paraId="2E126C25" w14:textId="73149BE5"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13CB9BAA" w14:textId="465EB840" w:rsidR="00007C0F" w:rsidRPr="00007C0F" w:rsidRDefault="007C74E2" w:rsidP="00007C0F">
      <w:pPr>
        <w:jc w:val="center"/>
        <w:rPr>
          <w:b/>
          <w:bCs/>
        </w:rPr>
      </w:pPr>
      <w:r>
        <w:rPr>
          <w:b/>
          <w:bCs/>
        </w:rPr>
        <w:t>Kriz Zamanlarında Herkes İçin Eğitim I</w:t>
      </w:r>
      <w:r w:rsidR="00FB1BDF">
        <w:rPr>
          <w:b/>
          <w:bCs/>
        </w:rPr>
        <w:t>II</w:t>
      </w:r>
    </w:p>
    <w:p w14:paraId="051F8288" w14:textId="77777777" w:rsidR="00007C0F" w:rsidRPr="00007C0F" w:rsidRDefault="00007C0F" w:rsidP="00007C0F">
      <w:pPr>
        <w:jc w:val="center"/>
        <w:rPr>
          <w:b/>
          <w:bCs/>
        </w:rPr>
      </w:pPr>
      <w:r w:rsidRPr="00007C0F">
        <w:rPr>
          <w:b/>
          <w:bCs/>
        </w:rPr>
        <w:t xml:space="preserve"> </w:t>
      </w:r>
    </w:p>
    <w:p w14:paraId="24DF509B" w14:textId="6491F769" w:rsidR="00007C0F" w:rsidRPr="00007C0F" w:rsidRDefault="00007C0F" w:rsidP="00007C0F">
      <w:pPr>
        <w:jc w:val="center"/>
        <w:rPr>
          <w:b/>
          <w:bCs/>
        </w:rPr>
      </w:pPr>
      <w:r w:rsidRPr="00007C0F">
        <w:rPr>
          <w:b/>
          <w:bCs/>
        </w:rPr>
        <w:t>(</w:t>
      </w:r>
      <w:r w:rsidR="00FB1BDF">
        <w:rPr>
          <w:b/>
          <w:bCs/>
        </w:rPr>
        <w:t>FRIT</w:t>
      </w:r>
      <w:r w:rsidRPr="00007C0F">
        <w:rPr>
          <w:b/>
          <w:bCs/>
        </w:rPr>
        <w:t>)</w:t>
      </w:r>
    </w:p>
    <w:p w14:paraId="262422CD" w14:textId="77777777" w:rsidR="00007C0F" w:rsidRPr="00007C0F" w:rsidRDefault="00007C0F" w:rsidP="00007C0F">
      <w:pPr>
        <w:jc w:val="center"/>
        <w:rPr>
          <w:b/>
          <w:bCs/>
        </w:rPr>
      </w:pPr>
    </w:p>
    <w:p w14:paraId="5357D9CE" w14:textId="77777777" w:rsidR="00007C0F" w:rsidRPr="00007C0F" w:rsidRDefault="00007C0F" w:rsidP="00007C0F">
      <w:pPr>
        <w:jc w:val="center"/>
        <w:rPr>
          <w:b/>
          <w:bCs/>
        </w:rPr>
      </w:pPr>
    </w:p>
    <w:p w14:paraId="6C4B8AAD" w14:textId="77777777" w:rsidR="00007C0F" w:rsidRPr="00007C0F" w:rsidRDefault="00007C0F" w:rsidP="00007C0F">
      <w:pPr>
        <w:jc w:val="center"/>
        <w:rPr>
          <w:b/>
          <w:bCs/>
        </w:rPr>
      </w:pPr>
    </w:p>
    <w:p w14:paraId="2913FCB2" w14:textId="77777777" w:rsidR="00007C0F" w:rsidRPr="00007C0F" w:rsidRDefault="00007C0F" w:rsidP="00007C0F">
      <w:pPr>
        <w:jc w:val="center"/>
        <w:rPr>
          <w:b/>
          <w:bCs/>
        </w:rPr>
      </w:pPr>
    </w:p>
    <w:p w14:paraId="11B3D9B2" w14:textId="33D19935" w:rsidR="00061C0B" w:rsidRDefault="00824115" w:rsidP="005660FC">
      <w:pPr>
        <w:jc w:val="center"/>
        <w:rPr>
          <w:b/>
          <w:bCs/>
          <w:sz w:val="28"/>
          <w:szCs w:val="28"/>
        </w:rPr>
      </w:pPr>
      <w:r w:rsidRPr="00824115">
        <w:rPr>
          <w:b/>
          <w:bCs/>
          <w:sz w:val="28"/>
          <w:szCs w:val="28"/>
        </w:rPr>
        <w:t>Gaziantep İlinde Toplam 5 Anaokulu ve Eklentileri Yapım İşi</w:t>
      </w:r>
    </w:p>
    <w:p w14:paraId="087186A7" w14:textId="2F534D74" w:rsidR="00785267" w:rsidRPr="0014592F" w:rsidRDefault="00785267" w:rsidP="00785267">
      <w:pPr>
        <w:jc w:val="center"/>
        <w:rPr>
          <w:b/>
          <w:bCs/>
        </w:rPr>
      </w:pPr>
      <w:r w:rsidRPr="0014592F">
        <w:rPr>
          <w:b/>
          <w:bCs/>
        </w:rPr>
        <w:t xml:space="preserve"> (</w:t>
      </w:r>
      <w:r w:rsidR="00824115">
        <w:rPr>
          <w:b/>
          <w:bCs/>
        </w:rPr>
        <w:t>FRIT-III-KFW-AY-24</w:t>
      </w:r>
      <w:r w:rsidRPr="0014592F">
        <w:rPr>
          <w:b/>
          <w:bCs/>
        </w:rPr>
        <w:t>)</w:t>
      </w:r>
    </w:p>
    <w:p w14:paraId="0A93160F" w14:textId="77777777" w:rsidR="00007C0F" w:rsidRPr="00007C0F" w:rsidRDefault="00007C0F" w:rsidP="00007C0F">
      <w:pPr>
        <w:jc w:val="center"/>
        <w:rPr>
          <w:b/>
          <w:bCs/>
        </w:rPr>
      </w:pPr>
    </w:p>
    <w:p w14:paraId="47C1EA7B" w14:textId="77777777" w:rsidR="00007C0F" w:rsidRPr="00007C0F" w:rsidRDefault="00007C0F" w:rsidP="00007C0F">
      <w:pPr>
        <w:jc w:val="center"/>
        <w:rPr>
          <w:b/>
          <w:bCs/>
        </w:rPr>
      </w:pPr>
    </w:p>
    <w:p w14:paraId="754D50E3" w14:textId="77777777" w:rsidR="00007C0F" w:rsidRPr="00007C0F" w:rsidRDefault="00007C0F" w:rsidP="00007C0F">
      <w:pPr>
        <w:jc w:val="center"/>
        <w:rPr>
          <w:b/>
          <w:bCs/>
        </w:rPr>
      </w:pPr>
    </w:p>
    <w:p w14:paraId="32251D5C" w14:textId="77777777" w:rsidR="00007C0F" w:rsidRPr="00007C0F" w:rsidRDefault="00007C0F" w:rsidP="00007C0F">
      <w:pPr>
        <w:jc w:val="center"/>
        <w:rPr>
          <w:b/>
          <w:bCs/>
        </w:rPr>
      </w:pPr>
    </w:p>
    <w:p w14:paraId="54E426DD" w14:textId="77777777" w:rsidR="00007C0F" w:rsidRPr="00007C0F" w:rsidRDefault="00007C0F" w:rsidP="00007C0F">
      <w:pPr>
        <w:jc w:val="center"/>
        <w:rPr>
          <w:b/>
          <w:bCs/>
        </w:rPr>
      </w:pPr>
    </w:p>
    <w:p w14:paraId="4FB3E153" w14:textId="77777777" w:rsidR="00007C0F" w:rsidRPr="00007C0F" w:rsidRDefault="00007C0F" w:rsidP="00007C0F">
      <w:pPr>
        <w:jc w:val="center"/>
        <w:rPr>
          <w:b/>
          <w:bCs/>
        </w:rPr>
      </w:pPr>
    </w:p>
    <w:p w14:paraId="42D7FC5A" w14:textId="77777777" w:rsidR="00007C0F" w:rsidRPr="00007C0F" w:rsidRDefault="00007C0F" w:rsidP="00007C0F">
      <w:pPr>
        <w:jc w:val="center"/>
        <w:rPr>
          <w:b/>
          <w:bCs/>
        </w:rPr>
      </w:pPr>
      <w:r w:rsidRPr="00007C0F">
        <w:rPr>
          <w:b/>
          <w:bCs/>
        </w:rPr>
        <w:t>ULUSAL REKABETÇİ İHALE BELGELERİ</w:t>
      </w:r>
    </w:p>
    <w:p w14:paraId="72F8E24F" w14:textId="77777777" w:rsidR="00007C0F" w:rsidRPr="00007C0F" w:rsidRDefault="00007C0F" w:rsidP="00007C0F">
      <w:pPr>
        <w:jc w:val="center"/>
        <w:rPr>
          <w:b/>
          <w:bCs/>
        </w:rPr>
      </w:pPr>
      <w:r w:rsidRPr="00007C0F">
        <w:rPr>
          <w:b/>
          <w:bCs/>
        </w:rPr>
        <w:t>CİLT 2 ÖZEL İHALE DOKÜMANLARI</w:t>
      </w:r>
    </w:p>
    <w:p w14:paraId="510ED3D4" w14:textId="77777777" w:rsidR="00007C0F" w:rsidRPr="00007C0F" w:rsidRDefault="00007C0F" w:rsidP="00007C0F">
      <w:pPr>
        <w:jc w:val="center"/>
        <w:rPr>
          <w:b/>
          <w:bCs/>
        </w:rPr>
      </w:pPr>
    </w:p>
    <w:p w14:paraId="40E151D8" w14:textId="77777777" w:rsidR="00007C0F" w:rsidRPr="00007C0F" w:rsidRDefault="00007C0F">
      <w:pPr>
        <w:jc w:val="center"/>
        <w:rPr>
          <w:b/>
          <w:bCs/>
        </w:rPr>
      </w:pPr>
      <w:r w:rsidRPr="00007C0F">
        <w:rPr>
          <w:b/>
          <w:bCs/>
          <w:sz w:val="28"/>
          <w:szCs w:val="28"/>
        </w:rPr>
        <w:t>Bölüm VIII Sözleşmenin Özel Şartları</w:t>
      </w:r>
    </w:p>
    <w:p w14:paraId="1F0D9F8A" w14:textId="77777777" w:rsidR="00007C0F" w:rsidRPr="00007C0F" w:rsidRDefault="00007C0F" w:rsidP="00007C0F">
      <w:pPr>
        <w:jc w:val="center"/>
        <w:rPr>
          <w:b/>
          <w:bCs/>
        </w:rPr>
      </w:pPr>
    </w:p>
    <w:p w14:paraId="68AE4354" w14:textId="77777777" w:rsidR="00007C0F" w:rsidRPr="00007C0F" w:rsidRDefault="00007C0F" w:rsidP="00007C0F">
      <w:pPr>
        <w:jc w:val="center"/>
        <w:rPr>
          <w:b/>
          <w:bCs/>
        </w:rPr>
      </w:pPr>
    </w:p>
    <w:p w14:paraId="0059D153" w14:textId="77777777" w:rsidR="00007C0F" w:rsidRPr="00007C0F" w:rsidRDefault="00007C0F" w:rsidP="00007C0F">
      <w:pPr>
        <w:jc w:val="center"/>
        <w:rPr>
          <w:b/>
          <w:bCs/>
        </w:rPr>
      </w:pPr>
    </w:p>
    <w:p w14:paraId="10C00E89" w14:textId="77777777" w:rsidR="00007C0F" w:rsidRPr="00007C0F" w:rsidRDefault="00007C0F" w:rsidP="00007C0F">
      <w:pPr>
        <w:jc w:val="center"/>
        <w:rPr>
          <w:b/>
          <w:bCs/>
        </w:rPr>
      </w:pPr>
    </w:p>
    <w:p w14:paraId="32FA45C9" w14:textId="77777777" w:rsidR="00007C0F" w:rsidRPr="00007C0F" w:rsidRDefault="00007C0F" w:rsidP="00007C0F">
      <w:pPr>
        <w:jc w:val="center"/>
        <w:rPr>
          <w:b/>
          <w:bCs/>
        </w:rPr>
      </w:pPr>
    </w:p>
    <w:p w14:paraId="4653F1B6" w14:textId="77777777" w:rsidR="00007C0F" w:rsidRPr="00007C0F" w:rsidRDefault="00007C0F" w:rsidP="00007C0F">
      <w:pPr>
        <w:jc w:val="center"/>
        <w:rPr>
          <w:b/>
          <w:bCs/>
        </w:rPr>
      </w:pPr>
    </w:p>
    <w:p w14:paraId="1D6CC04A" w14:textId="77777777" w:rsidR="00007C0F" w:rsidRDefault="00007C0F" w:rsidP="00007C0F">
      <w:pPr>
        <w:jc w:val="center"/>
        <w:rPr>
          <w:b/>
          <w:bCs/>
        </w:rPr>
      </w:pPr>
    </w:p>
    <w:p w14:paraId="0AEF6724" w14:textId="77777777" w:rsidR="005660FC" w:rsidRPr="00007C0F" w:rsidRDefault="005660FC" w:rsidP="00007C0F">
      <w:pPr>
        <w:jc w:val="center"/>
        <w:rPr>
          <w:b/>
          <w:bCs/>
        </w:rPr>
      </w:pPr>
    </w:p>
    <w:p w14:paraId="7019A34F" w14:textId="77777777" w:rsidR="00007C0F" w:rsidRPr="00007C0F" w:rsidRDefault="00007C0F" w:rsidP="00007C0F">
      <w:pPr>
        <w:jc w:val="center"/>
        <w:rPr>
          <w:b/>
          <w:bCs/>
        </w:rPr>
      </w:pPr>
    </w:p>
    <w:p w14:paraId="229AF208" w14:textId="77777777" w:rsidR="00007C0F" w:rsidRPr="00007C0F" w:rsidRDefault="00007C0F" w:rsidP="00007C0F">
      <w:pPr>
        <w:jc w:val="center"/>
        <w:rPr>
          <w:b/>
          <w:bCs/>
        </w:rPr>
      </w:pPr>
    </w:p>
    <w:p w14:paraId="2D43D8C7" w14:textId="77777777" w:rsidR="00007C0F" w:rsidRPr="00007C0F" w:rsidRDefault="00007C0F" w:rsidP="00007C0F">
      <w:pPr>
        <w:jc w:val="center"/>
        <w:rPr>
          <w:b/>
          <w:bCs/>
        </w:rPr>
      </w:pPr>
    </w:p>
    <w:p w14:paraId="1EE002CB" w14:textId="467CC0E7"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12D7D794" w14:textId="77777777" w:rsidR="00007C0F" w:rsidRPr="00007C0F" w:rsidRDefault="00007C0F">
      <w:pPr>
        <w:jc w:val="center"/>
        <w:rPr>
          <w:b/>
          <w:bCs/>
        </w:rPr>
      </w:pPr>
      <w:r w:rsidRPr="00007C0F">
        <w:rPr>
          <w:b/>
          <w:bCs/>
        </w:rPr>
        <w:t>MEB Beşevler Kampüsü B Blok Ankara</w:t>
      </w:r>
    </w:p>
    <w:p w14:paraId="7D75F438" w14:textId="77777777" w:rsidR="00007C0F" w:rsidRPr="00007C0F" w:rsidRDefault="00007C0F">
      <w:pPr>
        <w:jc w:val="center"/>
        <w:rPr>
          <w:b/>
          <w:bCs/>
        </w:rPr>
      </w:pPr>
      <w:r w:rsidRPr="00007C0F">
        <w:rPr>
          <w:b/>
          <w:bCs/>
        </w:rPr>
        <w:t>TELEFON: 0 312 413 31 32 -33</w:t>
      </w:r>
    </w:p>
    <w:p w14:paraId="31271609" w14:textId="77777777" w:rsidR="00007C0F" w:rsidRPr="00007C0F" w:rsidRDefault="00007C0F">
      <w:pPr>
        <w:jc w:val="center"/>
        <w:rPr>
          <w:b/>
          <w:bCs/>
        </w:rPr>
      </w:pPr>
      <w:r w:rsidRPr="00007C0F">
        <w:rPr>
          <w:b/>
          <w:bCs/>
        </w:rPr>
        <w:t>Faks      : 0 312 213 83 46</w:t>
      </w:r>
    </w:p>
    <w:p w14:paraId="43851D54" w14:textId="77777777" w:rsidR="00007C0F" w:rsidRPr="00007C0F" w:rsidRDefault="00007C0F" w:rsidP="00007C0F">
      <w:pPr>
        <w:jc w:val="center"/>
        <w:rPr>
          <w:b/>
          <w:bCs/>
        </w:rPr>
      </w:pPr>
    </w:p>
    <w:p w14:paraId="64C2F2FC" w14:textId="77777777" w:rsidR="00007C0F" w:rsidRPr="00007C0F" w:rsidRDefault="00007C0F" w:rsidP="00007C0F">
      <w:pPr>
        <w:jc w:val="center"/>
        <w:rPr>
          <w:b/>
          <w:bCs/>
        </w:rPr>
      </w:pPr>
    </w:p>
    <w:p w14:paraId="25F094BA" w14:textId="7C64527A" w:rsidR="00007C0F" w:rsidRPr="00007C0F" w:rsidRDefault="00785267">
      <w:pPr>
        <w:jc w:val="center"/>
        <w:rPr>
          <w:b/>
          <w:bCs/>
        </w:rPr>
      </w:pPr>
      <w:r>
        <w:rPr>
          <w:b/>
          <w:bCs/>
        </w:rPr>
        <w:t>TEMMUZ 2025</w:t>
      </w:r>
    </w:p>
    <w:p w14:paraId="19865B9F" w14:textId="77777777" w:rsidR="00007C0F" w:rsidRPr="00007C0F" w:rsidRDefault="00007C0F" w:rsidP="00007C0F">
      <w:pPr>
        <w:jc w:val="center"/>
        <w:rPr>
          <w:b/>
          <w:bCs/>
          <w:sz w:val="28"/>
          <w:szCs w:val="28"/>
        </w:rPr>
      </w:pPr>
    </w:p>
    <w:p w14:paraId="52759124" w14:textId="77777777" w:rsidR="00007C0F" w:rsidRPr="00007C0F" w:rsidRDefault="00007C0F" w:rsidP="00007C0F">
      <w:pPr>
        <w:jc w:val="center"/>
        <w:rPr>
          <w:b/>
          <w:bCs/>
          <w:sz w:val="28"/>
          <w:szCs w:val="28"/>
        </w:rPr>
      </w:pPr>
    </w:p>
    <w:p w14:paraId="034DFCA1" w14:textId="77777777" w:rsidR="00007C0F" w:rsidRPr="00007C0F" w:rsidRDefault="00007C0F" w:rsidP="00007C0F">
      <w:pPr>
        <w:jc w:val="center"/>
        <w:rPr>
          <w:b/>
          <w:bCs/>
        </w:rPr>
      </w:pPr>
    </w:p>
    <w:p w14:paraId="61E16B34" w14:textId="77777777" w:rsidR="00007C0F" w:rsidRPr="00007C0F" w:rsidRDefault="00007C0F" w:rsidP="00007C0F">
      <w:pPr>
        <w:tabs>
          <w:tab w:val="left" w:pos="6247"/>
        </w:tabs>
        <w:rPr>
          <w:b/>
          <w:bCs/>
        </w:rPr>
      </w:pPr>
      <w:r w:rsidRPr="00007C0F">
        <w:rPr>
          <w:b/>
          <w:bCs/>
        </w:rPr>
        <w:br w:type="page"/>
      </w:r>
    </w:p>
    <w:p w14:paraId="1FDA8502" w14:textId="77777777" w:rsidR="00007C0F" w:rsidRPr="00007C0F" w:rsidRDefault="00007C0F" w:rsidP="00007C0F">
      <w:pPr>
        <w:jc w:val="center"/>
        <w:rPr>
          <w:b/>
          <w:bCs/>
        </w:rPr>
      </w:pPr>
    </w:p>
    <w:p w14:paraId="1D2D636A" w14:textId="1AEE2DB3" w:rsidR="00007C0F" w:rsidRPr="00007C0F" w:rsidRDefault="00007C0F">
      <w:pPr>
        <w:jc w:val="center"/>
        <w:rPr>
          <w:b/>
          <w:bCs/>
        </w:rPr>
      </w:pPr>
      <w:r w:rsidRPr="00007C0F">
        <w:rPr>
          <w:b/>
          <w:bCs/>
        </w:rPr>
        <w:t xml:space="preserve">Bölüm VIII.  </w:t>
      </w:r>
      <w:bookmarkEnd w:id="612"/>
      <w:bookmarkEnd w:id="613"/>
      <w:bookmarkEnd w:id="614"/>
      <w:bookmarkEnd w:id="615"/>
      <w:bookmarkEnd w:id="616"/>
      <w:bookmarkEnd w:id="617"/>
      <w:bookmarkEnd w:id="618"/>
      <w:bookmarkEnd w:id="619"/>
      <w:bookmarkEnd w:id="620"/>
      <w:bookmarkEnd w:id="621"/>
      <w:bookmarkEnd w:id="622"/>
      <w:r w:rsidRPr="00007C0F">
        <w:rPr>
          <w:b/>
          <w:bCs/>
        </w:rPr>
        <w:t>Sözleşmenin Özel Koşulları</w:t>
      </w:r>
    </w:p>
    <w:p w14:paraId="714B8A22" w14:textId="77777777" w:rsidR="00007C0F" w:rsidRPr="00007C0F" w:rsidRDefault="00007C0F" w:rsidP="00007C0F">
      <w:pPr>
        <w:jc w:val="both"/>
      </w:pPr>
      <w:r w:rsidRPr="00007C0F">
        <w:t xml:space="preserve">Aşağıda verilen ve Sözleşme kapsamında yapılacak işler ile ilgili bilgiler, "Sözleşme Genel Şartları"nda yer alan ilgili maddeleri tamamlar, değiştirir veya bütünler.  Herhangi bir uyuşmazlık olması durumunda aşağıda tanımlanan maddeler, "Sözleşme Genel Şartları"nın ilgili maddelerinin yerine geçecektir. </w:t>
      </w:r>
    </w:p>
    <w:p w14:paraId="79FF3621" w14:textId="77777777" w:rsidR="00007C0F" w:rsidRPr="00007C0F" w:rsidRDefault="00007C0F" w:rsidP="00007C0F">
      <w:pPr>
        <w:jc w:val="both"/>
      </w:pPr>
      <w:r w:rsidRPr="00007C0F">
        <w:t xml:space="preserve"> </w:t>
      </w:r>
    </w:p>
    <w:tbl>
      <w:tblPr>
        <w:tblW w:w="10103"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900"/>
        <w:gridCol w:w="9203"/>
      </w:tblGrid>
      <w:tr w:rsidR="00BD513A" w:rsidRPr="00007C0F" w14:paraId="3BE0B5AF" w14:textId="77777777" w:rsidTr="00007C0F">
        <w:tc>
          <w:tcPr>
            <w:tcW w:w="900" w:type="dxa"/>
          </w:tcPr>
          <w:p w14:paraId="4ECC92E3" w14:textId="77777777" w:rsidR="00007C0F" w:rsidRPr="00007C0F" w:rsidRDefault="00007C0F">
            <w:pPr>
              <w:jc w:val="both"/>
            </w:pPr>
            <w:r w:rsidRPr="00007C0F">
              <w:t>1.1</w:t>
            </w:r>
          </w:p>
        </w:tc>
        <w:tc>
          <w:tcPr>
            <w:tcW w:w="9203" w:type="dxa"/>
          </w:tcPr>
          <w:p w14:paraId="192BF4E5" w14:textId="77777777" w:rsidR="00007C0F" w:rsidRPr="00007C0F" w:rsidRDefault="00007C0F">
            <w:pPr>
              <w:jc w:val="both"/>
            </w:pPr>
            <w:r w:rsidRPr="00007C0F">
              <w:t>Aşağıda bazı terimler tanımlanmıştır:</w:t>
            </w:r>
          </w:p>
          <w:p w14:paraId="465EB448" w14:textId="77777777" w:rsidR="00007C0F" w:rsidRPr="00007C0F" w:rsidRDefault="00007C0F" w:rsidP="00007C0F">
            <w:pPr>
              <w:jc w:val="both"/>
            </w:pPr>
          </w:p>
          <w:p w14:paraId="3A3705C0" w14:textId="6C9662AE" w:rsidR="00007C0F" w:rsidRPr="00007C0F" w:rsidRDefault="00007C0F" w:rsidP="00007C0F">
            <w:pPr>
              <w:jc w:val="both"/>
              <w:rPr>
                <w:b/>
                <w:bCs/>
              </w:rPr>
            </w:pPr>
            <w:r w:rsidRPr="00007C0F">
              <w:rPr>
                <w:b/>
                <w:bCs/>
              </w:rPr>
              <w:t xml:space="preserve">İşveren (Sözleşme Makamı/İdaresi): T.C. Milli Eğitim Bakanlığı </w:t>
            </w:r>
            <w:r w:rsidR="003E293E">
              <w:rPr>
                <w:b/>
                <w:bCs/>
              </w:rPr>
              <w:t>İnşaat ve Emlak Genel Müdürlüğü</w:t>
            </w:r>
          </w:p>
          <w:p w14:paraId="6BE45730" w14:textId="77777777" w:rsidR="00007C0F" w:rsidRPr="00007C0F" w:rsidRDefault="00007C0F" w:rsidP="00007C0F">
            <w:pPr>
              <w:jc w:val="both"/>
            </w:pPr>
          </w:p>
          <w:p w14:paraId="31F1AE5F" w14:textId="2773EA85" w:rsidR="00007C0F" w:rsidRPr="000C36B5" w:rsidRDefault="00007C0F">
            <w:pPr>
              <w:jc w:val="both"/>
            </w:pPr>
            <w:r w:rsidRPr="00007C0F">
              <w:rPr>
                <w:b/>
                <w:bCs/>
              </w:rPr>
              <w:t xml:space="preserve">İşveren (Sözleşme Makamı/İdaresi) Yetkili Temsilcisinin Adı:  </w:t>
            </w:r>
            <w:r w:rsidR="000C36B5">
              <w:t>Özcan DUMAN</w:t>
            </w:r>
            <w:r w:rsidRPr="00007C0F">
              <w:t xml:space="preserve"> veya T.C. Milli Eğitim Bakanlığı </w:t>
            </w:r>
            <w:r w:rsidR="003E293E">
              <w:t>İnşaat ve Emlak Genel Müdürlüğü</w:t>
            </w:r>
            <w:r w:rsidR="00BC2D64">
              <w:t xml:space="preserve"> </w:t>
            </w:r>
            <w:r w:rsidRPr="00007C0F">
              <w:t xml:space="preserve">tarafından yetkilendirilecek  başka bir kişi dikkatine  </w:t>
            </w:r>
          </w:p>
          <w:p w14:paraId="1FBB3593" w14:textId="77777777" w:rsidR="00007C0F" w:rsidRPr="00007C0F" w:rsidRDefault="00007C0F" w:rsidP="00007C0F">
            <w:pPr>
              <w:jc w:val="both"/>
              <w:rPr>
                <w:b/>
                <w:bCs/>
              </w:rPr>
            </w:pPr>
          </w:p>
          <w:p w14:paraId="6C0311AE" w14:textId="5A2315A5" w:rsidR="00007C0F" w:rsidRPr="00007C0F" w:rsidRDefault="00007C0F">
            <w:pPr>
              <w:jc w:val="both"/>
            </w:pPr>
            <w:r w:rsidRPr="00007C0F">
              <w:rPr>
                <w:b/>
                <w:bCs/>
              </w:rPr>
              <w:t>Proje Müdürü (Kontrol Teşkilatı):</w:t>
            </w:r>
            <w:r w:rsidRPr="00007C0F">
              <w:t>Kontrol Mühendi</w:t>
            </w:r>
            <w:r w:rsidR="00541DD2">
              <w:t xml:space="preserve">sleri ve/veya Teknik Elemanlar </w:t>
            </w:r>
            <w:r w:rsidRPr="00007C0F">
              <w:t>İşveren (İdare) Tarafından Görevlendirilen Müşavir firma ve bu amaçla kadrosunda bulundurduğu personel]</w:t>
            </w:r>
          </w:p>
          <w:p w14:paraId="4CCA32C7" w14:textId="77777777" w:rsidR="00007C0F" w:rsidRPr="00007C0F" w:rsidRDefault="00007C0F" w:rsidP="00007C0F">
            <w:pPr>
              <w:jc w:val="both"/>
            </w:pPr>
          </w:p>
          <w:p w14:paraId="040ACBCC" w14:textId="22C9262F" w:rsidR="00007C0F" w:rsidRPr="00007C0F" w:rsidRDefault="00007C0F">
            <w:pPr>
              <w:jc w:val="both"/>
              <w:rPr>
                <w:b/>
              </w:rPr>
            </w:pPr>
            <w:r w:rsidRPr="00007C0F">
              <w:rPr>
                <w:b/>
                <w:bCs/>
              </w:rPr>
              <w:t xml:space="preserve">MÜŞAVİR FİRMA: </w:t>
            </w:r>
            <w:r w:rsidR="00061C0B" w:rsidRPr="00217A2B">
              <w:rPr>
                <w:b/>
                <w:bCs/>
              </w:rPr>
              <w:t>TÜMAŞ-HILL N.V. İŞ ORTAKLIĞI</w:t>
            </w:r>
          </w:p>
          <w:p w14:paraId="2D38F9DF" w14:textId="77777777" w:rsidR="00007C0F" w:rsidRPr="00007C0F" w:rsidRDefault="00007C0F" w:rsidP="00007C0F">
            <w:pPr>
              <w:jc w:val="both"/>
              <w:rPr>
                <w:b/>
                <w:bCs/>
              </w:rPr>
            </w:pPr>
          </w:p>
          <w:p w14:paraId="3090BE49" w14:textId="228E5998" w:rsidR="00007C0F" w:rsidRPr="00007C0F" w:rsidRDefault="00007C0F" w:rsidP="00824115">
            <w:pPr>
              <w:jc w:val="both"/>
            </w:pPr>
            <w:r w:rsidRPr="00007C0F">
              <w:rPr>
                <w:b/>
                <w:bCs/>
              </w:rPr>
              <w:t>Sözleşmenin Adı:</w:t>
            </w:r>
            <w:r w:rsidRPr="00007C0F">
              <w:t xml:space="preserve"> </w:t>
            </w:r>
            <w:r w:rsidR="00824115">
              <w:t xml:space="preserve">Gaziantep İlinde </w:t>
            </w:r>
            <w:r w:rsidR="00785267">
              <w:t xml:space="preserve">Toplam </w:t>
            </w:r>
            <w:r w:rsidR="00824115">
              <w:t>5</w:t>
            </w:r>
            <w:r w:rsidR="00785267">
              <w:t xml:space="preserve"> Anaokulu </w:t>
            </w:r>
            <w:r w:rsidRPr="00007C0F">
              <w:t>ve Ek Binaları İnşaatı İşi</w:t>
            </w:r>
          </w:p>
        </w:tc>
      </w:tr>
      <w:tr w:rsidR="00BD513A" w:rsidRPr="00007C0F" w14:paraId="63456272" w14:textId="77777777" w:rsidTr="00007C0F">
        <w:tc>
          <w:tcPr>
            <w:tcW w:w="900" w:type="dxa"/>
          </w:tcPr>
          <w:p w14:paraId="36A6D922" w14:textId="77777777" w:rsidR="00007C0F" w:rsidRPr="00007C0F" w:rsidRDefault="00007C0F" w:rsidP="00007C0F">
            <w:pPr>
              <w:jc w:val="both"/>
            </w:pPr>
          </w:p>
        </w:tc>
        <w:tc>
          <w:tcPr>
            <w:tcW w:w="9203" w:type="dxa"/>
          </w:tcPr>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7"/>
              <w:gridCol w:w="1212"/>
              <w:gridCol w:w="1377"/>
              <w:gridCol w:w="1843"/>
              <w:gridCol w:w="995"/>
              <w:gridCol w:w="2265"/>
            </w:tblGrid>
            <w:tr w:rsidR="00785267" w:rsidRPr="00007C0F" w14:paraId="44A8E2FB" w14:textId="77777777" w:rsidTr="00824115">
              <w:trPr>
                <w:trHeight w:val="17"/>
              </w:trPr>
              <w:tc>
                <w:tcPr>
                  <w:tcW w:w="538" w:type="pct"/>
                  <w:tcBorders>
                    <w:top w:val="single" w:sz="4" w:space="0" w:color="auto"/>
                    <w:left w:val="single" w:sz="4" w:space="0" w:color="auto"/>
                    <w:bottom w:val="single" w:sz="4" w:space="0" w:color="auto"/>
                    <w:right w:val="single" w:sz="4" w:space="0" w:color="auto"/>
                  </w:tcBorders>
                </w:tcPr>
                <w:p w14:paraId="71E017B6" w14:textId="77777777" w:rsidR="00785267" w:rsidRPr="00007C0F" w:rsidRDefault="00785267" w:rsidP="000C10BF">
                  <w:pPr>
                    <w:jc w:val="both"/>
                    <w:rPr>
                      <w:b/>
                      <w:bCs/>
                    </w:rPr>
                  </w:pPr>
                  <w:r w:rsidRPr="00007C0F">
                    <w:rPr>
                      <w:b/>
                      <w:bCs/>
                    </w:rPr>
                    <w:t>S. No</w:t>
                  </w:r>
                </w:p>
              </w:tc>
              <w:tc>
                <w:tcPr>
                  <w:tcW w:w="703" w:type="pct"/>
                  <w:tcBorders>
                    <w:top w:val="single" w:sz="4" w:space="0" w:color="auto"/>
                    <w:left w:val="single" w:sz="4" w:space="0" w:color="auto"/>
                    <w:bottom w:val="single" w:sz="4" w:space="0" w:color="auto"/>
                    <w:right w:val="single" w:sz="4" w:space="0" w:color="auto"/>
                  </w:tcBorders>
                  <w:noWrap/>
                </w:tcPr>
                <w:p w14:paraId="3CFA8FF0" w14:textId="77777777" w:rsidR="00785267" w:rsidRPr="00007C0F" w:rsidRDefault="00785267" w:rsidP="000C10BF">
                  <w:pPr>
                    <w:jc w:val="both"/>
                    <w:rPr>
                      <w:b/>
                      <w:bCs/>
                    </w:rPr>
                  </w:pPr>
                  <w:r w:rsidRPr="00007C0F">
                    <w:rPr>
                      <w:b/>
                      <w:bCs/>
                    </w:rPr>
                    <w:t>İl</w:t>
                  </w:r>
                </w:p>
              </w:tc>
              <w:tc>
                <w:tcPr>
                  <w:tcW w:w="799" w:type="pct"/>
                  <w:tcBorders>
                    <w:top w:val="single" w:sz="4" w:space="0" w:color="auto"/>
                    <w:left w:val="single" w:sz="4" w:space="0" w:color="auto"/>
                    <w:bottom w:val="single" w:sz="4" w:space="0" w:color="auto"/>
                    <w:right w:val="single" w:sz="4" w:space="0" w:color="auto"/>
                  </w:tcBorders>
                  <w:noWrap/>
                </w:tcPr>
                <w:p w14:paraId="7370B689" w14:textId="77777777" w:rsidR="00785267" w:rsidRPr="00007C0F" w:rsidRDefault="00785267" w:rsidP="000C10BF">
                  <w:pPr>
                    <w:jc w:val="both"/>
                    <w:rPr>
                      <w:b/>
                      <w:bCs/>
                    </w:rPr>
                  </w:pPr>
                  <w:r w:rsidRPr="00007C0F">
                    <w:rPr>
                      <w:b/>
                      <w:bCs/>
                    </w:rPr>
                    <w:t xml:space="preserve">İlçesi </w:t>
                  </w:r>
                </w:p>
              </w:tc>
              <w:tc>
                <w:tcPr>
                  <w:tcW w:w="1069" w:type="pct"/>
                  <w:tcBorders>
                    <w:top w:val="single" w:sz="4" w:space="0" w:color="auto"/>
                    <w:left w:val="single" w:sz="4" w:space="0" w:color="auto"/>
                    <w:bottom w:val="single" w:sz="4" w:space="0" w:color="auto"/>
                    <w:right w:val="single" w:sz="4" w:space="0" w:color="auto"/>
                  </w:tcBorders>
                </w:tcPr>
                <w:p w14:paraId="4617A97E" w14:textId="77777777" w:rsidR="00785267" w:rsidRPr="00007C0F" w:rsidRDefault="00785267" w:rsidP="000C10BF">
                  <w:pPr>
                    <w:jc w:val="both"/>
                    <w:rPr>
                      <w:b/>
                      <w:bCs/>
                    </w:rPr>
                  </w:pPr>
                  <w:r w:rsidRPr="00007C0F">
                    <w:rPr>
                      <w:b/>
                      <w:bCs/>
                    </w:rPr>
                    <w:t xml:space="preserve">Yapı Sınıfı </w:t>
                  </w:r>
                </w:p>
              </w:tc>
              <w:tc>
                <w:tcPr>
                  <w:tcW w:w="577" w:type="pct"/>
                  <w:tcBorders>
                    <w:top w:val="single" w:sz="4" w:space="0" w:color="auto"/>
                    <w:left w:val="single" w:sz="4" w:space="0" w:color="auto"/>
                    <w:bottom w:val="single" w:sz="4" w:space="0" w:color="auto"/>
                    <w:right w:val="single" w:sz="4" w:space="0" w:color="auto"/>
                  </w:tcBorders>
                </w:tcPr>
                <w:p w14:paraId="533D2CA5" w14:textId="1A303ABE" w:rsidR="00785267" w:rsidRPr="00007C0F" w:rsidRDefault="00785267" w:rsidP="000C10BF">
                  <w:pPr>
                    <w:jc w:val="both"/>
                    <w:rPr>
                      <w:b/>
                      <w:bCs/>
                    </w:rPr>
                  </w:pPr>
                  <w:r>
                    <w:rPr>
                      <w:b/>
                      <w:bCs/>
                    </w:rPr>
                    <w:t>Ada</w:t>
                  </w:r>
                </w:p>
              </w:tc>
              <w:tc>
                <w:tcPr>
                  <w:tcW w:w="1314" w:type="pct"/>
                  <w:tcBorders>
                    <w:top w:val="single" w:sz="4" w:space="0" w:color="auto"/>
                    <w:left w:val="single" w:sz="4" w:space="0" w:color="auto"/>
                    <w:bottom w:val="single" w:sz="4" w:space="0" w:color="auto"/>
                    <w:right w:val="single" w:sz="4" w:space="0" w:color="auto"/>
                  </w:tcBorders>
                  <w:noWrap/>
                </w:tcPr>
                <w:p w14:paraId="14CE2D34" w14:textId="49C750A2" w:rsidR="00785267" w:rsidRPr="00007C0F" w:rsidRDefault="00785267" w:rsidP="00785267">
                  <w:pPr>
                    <w:jc w:val="both"/>
                    <w:rPr>
                      <w:b/>
                      <w:bCs/>
                    </w:rPr>
                  </w:pPr>
                  <w:r w:rsidRPr="00007C0F">
                    <w:rPr>
                      <w:b/>
                      <w:bCs/>
                    </w:rPr>
                    <w:t>Parsel</w:t>
                  </w:r>
                </w:p>
              </w:tc>
            </w:tr>
            <w:tr w:rsidR="00824115" w:rsidRPr="00007C0F" w14:paraId="60B8881B" w14:textId="77777777" w:rsidTr="00824115">
              <w:trPr>
                <w:trHeight w:val="388"/>
              </w:trPr>
              <w:tc>
                <w:tcPr>
                  <w:tcW w:w="538" w:type="pct"/>
                  <w:tcBorders>
                    <w:top w:val="single" w:sz="4" w:space="0" w:color="auto"/>
                    <w:left w:val="single" w:sz="4" w:space="0" w:color="auto"/>
                    <w:bottom w:val="single" w:sz="4" w:space="0" w:color="auto"/>
                    <w:right w:val="single" w:sz="4" w:space="0" w:color="auto"/>
                  </w:tcBorders>
                  <w:noWrap/>
                  <w:vAlign w:val="center"/>
                </w:tcPr>
                <w:p w14:paraId="1E188EC7" w14:textId="77777777" w:rsidR="00824115" w:rsidRPr="007E268B" w:rsidRDefault="00824115" w:rsidP="00824115">
                  <w:pPr>
                    <w:jc w:val="both"/>
                    <w:rPr>
                      <w:sz w:val="22"/>
                      <w:szCs w:val="22"/>
                    </w:rPr>
                  </w:pPr>
                  <w:r w:rsidRPr="007E268B">
                    <w:rPr>
                      <w:sz w:val="22"/>
                      <w:szCs w:val="22"/>
                    </w:rPr>
                    <w:t>1</w:t>
                  </w:r>
                </w:p>
              </w:tc>
              <w:tc>
                <w:tcPr>
                  <w:tcW w:w="703" w:type="pct"/>
                  <w:tcBorders>
                    <w:top w:val="single" w:sz="4" w:space="0" w:color="auto"/>
                    <w:left w:val="single" w:sz="4" w:space="0" w:color="auto"/>
                    <w:bottom w:val="single" w:sz="4" w:space="0" w:color="auto"/>
                    <w:right w:val="single" w:sz="4" w:space="0" w:color="auto"/>
                  </w:tcBorders>
                  <w:noWrap/>
                  <w:vAlign w:val="center"/>
                </w:tcPr>
                <w:p w14:paraId="2F2A28BC" w14:textId="48AF8C7B" w:rsidR="00824115" w:rsidRPr="007E268B" w:rsidRDefault="00824115" w:rsidP="00824115">
                  <w:pPr>
                    <w:rPr>
                      <w:sz w:val="22"/>
                      <w:szCs w:val="22"/>
                    </w:rPr>
                  </w:pPr>
                  <w:r>
                    <w:rPr>
                      <w:sz w:val="22"/>
                      <w:szCs w:val="22"/>
                    </w:rPr>
                    <w:t>Gaziantep</w:t>
                  </w:r>
                </w:p>
              </w:tc>
              <w:tc>
                <w:tcPr>
                  <w:tcW w:w="799" w:type="pct"/>
                  <w:tcBorders>
                    <w:top w:val="single" w:sz="4" w:space="0" w:color="auto"/>
                    <w:left w:val="single" w:sz="4" w:space="0" w:color="auto"/>
                    <w:bottom w:val="single" w:sz="4" w:space="0" w:color="auto"/>
                    <w:right w:val="single" w:sz="4" w:space="0" w:color="auto"/>
                  </w:tcBorders>
                  <w:noWrap/>
                </w:tcPr>
                <w:p w14:paraId="7F696FDC" w14:textId="408E8135" w:rsidR="00824115" w:rsidRPr="007E268B" w:rsidRDefault="00824115" w:rsidP="00824115">
                  <w:pPr>
                    <w:jc w:val="both"/>
                    <w:rPr>
                      <w:sz w:val="22"/>
                      <w:szCs w:val="22"/>
                    </w:rPr>
                  </w:pPr>
                  <w:r>
                    <w:t>Şehitkamil</w:t>
                  </w:r>
                </w:p>
              </w:tc>
              <w:tc>
                <w:tcPr>
                  <w:tcW w:w="1069" w:type="pct"/>
                  <w:tcBorders>
                    <w:top w:val="single" w:sz="4" w:space="0" w:color="auto"/>
                    <w:left w:val="single" w:sz="4" w:space="0" w:color="auto"/>
                    <w:bottom w:val="single" w:sz="4" w:space="0" w:color="auto"/>
                    <w:right w:val="single" w:sz="4" w:space="0" w:color="auto"/>
                  </w:tcBorders>
                  <w:vAlign w:val="center"/>
                </w:tcPr>
                <w:p w14:paraId="0AF55AA3" w14:textId="6CE5D134" w:rsidR="00824115" w:rsidRPr="007E268B" w:rsidRDefault="00824115" w:rsidP="00824115">
                  <w:pPr>
                    <w:rPr>
                      <w:color w:val="000000"/>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62D38C96" w14:textId="7F0B569C" w:rsidR="00824115" w:rsidRDefault="00824115" w:rsidP="00824115">
                  <w:pPr>
                    <w:jc w:val="both"/>
                    <w:rPr>
                      <w:sz w:val="22"/>
                      <w:szCs w:val="22"/>
                    </w:rPr>
                  </w:pPr>
                  <w:r>
                    <w:rPr>
                      <w:color w:val="000000"/>
                      <w:sz w:val="22"/>
                      <w:szCs w:val="22"/>
                    </w:rPr>
                    <w:t>8858</w:t>
                  </w:r>
                </w:p>
              </w:tc>
              <w:tc>
                <w:tcPr>
                  <w:tcW w:w="1314" w:type="pct"/>
                  <w:tcBorders>
                    <w:top w:val="single" w:sz="4" w:space="0" w:color="auto"/>
                    <w:left w:val="single" w:sz="4" w:space="0" w:color="auto"/>
                    <w:bottom w:val="single" w:sz="4" w:space="0" w:color="auto"/>
                    <w:right w:val="single" w:sz="4" w:space="0" w:color="auto"/>
                  </w:tcBorders>
                  <w:noWrap/>
                  <w:vAlign w:val="bottom"/>
                </w:tcPr>
                <w:p w14:paraId="01A2E1AE" w14:textId="24F8B556" w:rsidR="00824115" w:rsidRPr="007E268B" w:rsidRDefault="00824115" w:rsidP="00824115">
                  <w:pPr>
                    <w:jc w:val="both"/>
                    <w:rPr>
                      <w:sz w:val="22"/>
                      <w:szCs w:val="22"/>
                    </w:rPr>
                  </w:pPr>
                  <w:r>
                    <w:rPr>
                      <w:color w:val="000000"/>
                      <w:sz w:val="22"/>
                      <w:szCs w:val="22"/>
                    </w:rPr>
                    <w:t>1</w:t>
                  </w:r>
                </w:p>
              </w:tc>
            </w:tr>
            <w:tr w:rsidR="00824115" w:rsidRPr="00007C0F" w14:paraId="0732C4E0" w14:textId="77777777" w:rsidTr="00824115">
              <w:trPr>
                <w:trHeight w:val="370"/>
              </w:trPr>
              <w:tc>
                <w:tcPr>
                  <w:tcW w:w="538" w:type="pct"/>
                  <w:tcBorders>
                    <w:top w:val="single" w:sz="4" w:space="0" w:color="auto"/>
                    <w:left w:val="single" w:sz="4" w:space="0" w:color="auto"/>
                    <w:bottom w:val="single" w:sz="4" w:space="0" w:color="auto"/>
                    <w:right w:val="single" w:sz="4" w:space="0" w:color="auto"/>
                  </w:tcBorders>
                  <w:noWrap/>
                  <w:vAlign w:val="center"/>
                </w:tcPr>
                <w:p w14:paraId="224A60FB" w14:textId="77777777" w:rsidR="00824115" w:rsidRPr="007E268B" w:rsidRDefault="00824115" w:rsidP="00824115">
                  <w:pPr>
                    <w:jc w:val="both"/>
                    <w:rPr>
                      <w:sz w:val="22"/>
                      <w:szCs w:val="22"/>
                    </w:rPr>
                  </w:pPr>
                  <w:r w:rsidRPr="007E268B">
                    <w:rPr>
                      <w:sz w:val="22"/>
                      <w:szCs w:val="22"/>
                    </w:rPr>
                    <w:t>2</w:t>
                  </w:r>
                </w:p>
              </w:tc>
              <w:tc>
                <w:tcPr>
                  <w:tcW w:w="703" w:type="pct"/>
                  <w:tcBorders>
                    <w:top w:val="single" w:sz="4" w:space="0" w:color="auto"/>
                    <w:left w:val="single" w:sz="4" w:space="0" w:color="auto"/>
                    <w:bottom w:val="single" w:sz="4" w:space="0" w:color="auto"/>
                    <w:right w:val="single" w:sz="4" w:space="0" w:color="auto"/>
                  </w:tcBorders>
                  <w:noWrap/>
                </w:tcPr>
                <w:p w14:paraId="1A775514" w14:textId="72344A6A" w:rsidR="00824115" w:rsidRPr="007E268B" w:rsidRDefault="00824115" w:rsidP="00824115">
                  <w:pPr>
                    <w:rPr>
                      <w:sz w:val="22"/>
                      <w:szCs w:val="22"/>
                    </w:rPr>
                  </w:pPr>
                  <w:r>
                    <w:rPr>
                      <w:sz w:val="22"/>
                      <w:szCs w:val="22"/>
                    </w:rPr>
                    <w:t>Gaziantep</w:t>
                  </w:r>
                </w:p>
              </w:tc>
              <w:tc>
                <w:tcPr>
                  <w:tcW w:w="799" w:type="pct"/>
                  <w:tcBorders>
                    <w:top w:val="single" w:sz="4" w:space="0" w:color="auto"/>
                    <w:left w:val="single" w:sz="4" w:space="0" w:color="auto"/>
                    <w:bottom w:val="single" w:sz="4" w:space="0" w:color="auto"/>
                    <w:right w:val="single" w:sz="4" w:space="0" w:color="auto"/>
                  </w:tcBorders>
                  <w:noWrap/>
                </w:tcPr>
                <w:p w14:paraId="6F079636" w14:textId="3446E868" w:rsidR="00824115" w:rsidRPr="007E268B" w:rsidRDefault="00824115" w:rsidP="00824115">
                  <w:pPr>
                    <w:jc w:val="both"/>
                    <w:rPr>
                      <w:sz w:val="22"/>
                      <w:szCs w:val="22"/>
                    </w:rPr>
                  </w:pPr>
                  <w:r>
                    <w:t>Şehitkamil</w:t>
                  </w:r>
                </w:p>
              </w:tc>
              <w:tc>
                <w:tcPr>
                  <w:tcW w:w="1069" w:type="pct"/>
                  <w:tcBorders>
                    <w:top w:val="single" w:sz="4" w:space="0" w:color="auto"/>
                    <w:left w:val="single" w:sz="4" w:space="0" w:color="auto"/>
                    <w:bottom w:val="single" w:sz="4" w:space="0" w:color="auto"/>
                    <w:right w:val="single" w:sz="4" w:space="0" w:color="auto"/>
                  </w:tcBorders>
                  <w:vAlign w:val="center"/>
                </w:tcPr>
                <w:p w14:paraId="111A8D6E" w14:textId="769D8661" w:rsidR="00824115" w:rsidRPr="007E268B" w:rsidRDefault="00824115" w:rsidP="00824115">
                  <w:pPr>
                    <w:rPr>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73AD5294" w14:textId="70BE7295" w:rsidR="00824115" w:rsidRDefault="00824115" w:rsidP="00824115">
                  <w:pPr>
                    <w:jc w:val="both"/>
                    <w:rPr>
                      <w:sz w:val="22"/>
                      <w:szCs w:val="22"/>
                    </w:rPr>
                  </w:pPr>
                  <w:r>
                    <w:rPr>
                      <w:color w:val="000000"/>
                      <w:sz w:val="22"/>
                      <w:szCs w:val="22"/>
                    </w:rPr>
                    <w:t>5998</w:t>
                  </w:r>
                </w:p>
              </w:tc>
              <w:tc>
                <w:tcPr>
                  <w:tcW w:w="1314" w:type="pct"/>
                  <w:tcBorders>
                    <w:top w:val="single" w:sz="4" w:space="0" w:color="auto"/>
                    <w:left w:val="single" w:sz="4" w:space="0" w:color="auto"/>
                    <w:bottom w:val="single" w:sz="4" w:space="0" w:color="auto"/>
                    <w:right w:val="single" w:sz="4" w:space="0" w:color="auto"/>
                  </w:tcBorders>
                  <w:noWrap/>
                  <w:vAlign w:val="bottom"/>
                </w:tcPr>
                <w:p w14:paraId="42B07985" w14:textId="5EC8C649" w:rsidR="00824115" w:rsidRPr="007E268B" w:rsidRDefault="00824115" w:rsidP="00824115">
                  <w:pPr>
                    <w:jc w:val="both"/>
                    <w:rPr>
                      <w:sz w:val="22"/>
                      <w:szCs w:val="22"/>
                    </w:rPr>
                  </w:pPr>
                  <w:r>
                    <w:rPr>
                      <w:color w:val="000000"/>
                      <w:sz w:val="22"/>
                      <w:szCs w:val="22"/>
                    </w:rPr>
                    <w:t>1</w:t>
                  </w:r>
                </w:p>
              </w:tc>
            </w:tr>
            <w:tr w:rsidR="00824115" w:rsidRPr="00007C0F" w14:paraId="44995110" w14:textId="77777777" w:rsidTr="00824115">
              <w:trPr>
                <w:trHeight w:val="306"/>
              </w:trPr>
              <w:tc>
                <w:tcPr>
                  <w:tcW w:w="538" w:type="pct"/>
                  <w:tcBorders>
                    <w:top w:val="single" w:sz="4" w:space="0" w:color="auto"/>
                    <w:left w:val="single" w:sz="4" w:space="0" w:color="auto"/>
                    <w:bottom w:val="single" w:sz="4" w:space="0" w:color="auto"/>
                    <w:right w:val="single" w:sz="4" w:space="0" w:color="auto"/>
                  </w:tcBorders>
                  <w:noWrap/>
                  <w:vAlign w:val="center"/>
                </w:tcPr>
                <w:p w14:paraId="41B78BE2" w14:textId="77777777" w:rsidR="00824115" w:rsidRPr="007E268B" w:rsidRDefault="00824115" w:rsidP="00824115">
                  <w:pPr>
                    <w:jc w:val="both"/>
                    <w:rPr>
                      <w:sz w:val="22"/>
                      <w:szCs w:val="22"/>
                    </w:rPr>
                  </w:pPr>
                  <w:r w:rsidRPr="007E268B">
                    <w:rPr>
                      <w:sz w:val="22"/>
                      <w:szCs w:val="22"/>
                    </w:rPr>
                    <w:t>3</w:t>
                  </w:r>
                </w:p>
              </w:tc>
              <w:tc>
                <w:tcPr>
                  <w:tcW w:w="703" w:type="pct"/>
                  <w:tcBorders>
                    <w:top w:val="single" w:sz="4" w:space="0" w:color="auto"/>
                    <w:left w:val="single" w:sz="4" w:space="0" w:color="auto"/>
                    <w:bottom w:val="single" w:sz="4" w:space="0" w:color="auto"/>
                    <w:right w:val="single" w:sz="4" w:space="0" w:color="auto"/>
                  </w:tcBorders>
                  <w:noWrap/>
                </w:tcPr>
                <w:p w14:paraId="397E3405" w14:textId="36F9CD49" w:rsidR="00824115" w:rsidRPr="007E268B" w:rsidRDefault="00824115" w:rsidP="00824115">
                  <w:pPr>
                    <w:rPr>
                      <w:sz w:val="22"/>
                      <w:szCs w:val="22"/>
                    </w:rPr>
                  </w:pPr>
                  <w:r>
                    <w:rPr>
                      <w:sz w:val="22"/>
                      <w:szCs w:val="22"/>
                    </w:rPr>
                    <w:t>Gaziantep</w:t>
                  </w:r>
                </w:p>
              </w:tc>
              <w:tc>
                <w:tcPr>
                  <w:tcW w:w="799" w:type="pct"/>
                  <w:tcBorders>
                    <w:top w:val="single" w:sz="4" w:space="0" w:color="auto"/>
                    <w:left w:val="single" w:sz="4" w:space="0" w:color="auto"/>
                    <w:bottom w:val="single" w:sz="4" w:space="0" w:color="auto"/>
                    <w:right w:val="single" w:sz="4" w:space="0" w:color="auto"/>
                  </w:tcBorders>
                  <w:noWrap/>
                </w:tcPr>
                <w:p w14:paraId="399E7244" w14:textId="490AFE83" w:rsidR="00824115" w:rsidRPr="007E268B" w:rsidRDefault="00824115" w:rsidP="00824115">
                  <w:pPr>
                    <w:jc w:val="both"/>
                    <w:rPr>
                      <w:sz w:val="22"/>
                      <w:szCs w:val="22"/>
                    </w:rPr>
                  </w:pPr>
                  <w:r>
                    <w:t>Şahinbey</w:t>
                  </w:r>
                </w:p>
              </w:tc>
              <w:tc>
                <w:tcPr>
                  <w:tcW w:w="1069" w:type="pct"/>
                  <w:tcBorders>
                    <w:top w:val="single" w:sz="4" w:space="0" w:color="auto"/>
                    <w:left w:val="single" w:sz="4" w:space="0" w:color="auto"/>
                    <w:bottom w:val="single" w:sz="4" w:space="0" w:color="auto"/>
                    <w:right w:val="single" w:sz="4" w:space="0" w:color="auto"/>
                  </w:tcBorders>
                  <w:vAlign w:val="center"/>
                </w:tcPr>
                <w:p w14:paraId="0E927B5D" w14:textId="427BEDD8" w:rsidR="00824115" w:rsidRPr="007E268B" w:rsidRDefault="00824115" w:rsidP="00824115">
                  <w:pPr>
                    <w:rPr>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23331A47" w14:textId="5CF6774A" w:rsidR="00824115" w:rsidRDefault="00824115" w:rsidP="00824115">
                  <w:pPr>
                    <w:jc w:val="both"/>
                    <w:rPr>
                      <w:sz w:val="22"/>
                      <w:szCs w:val="22"/>
                    </w:rPr>
                  </w:pPr>
                  <w:r>
                    <w:rPr>
                      <w:color w:val="000000"/>
                      <w:sz w:val="22"/>
                      <w:szCs w:val="22"/>
                    </w:rPr>
                    <w:t>7438</w:t>
                  </w:r>
                </w:p>
              </w:tc>
              <w:tc>
                <w:tcPr>
                  <w:tcW w:w="1314" w:type="pct"/>
                  <w:tcBorders>
                    <w:top w:val="single" w:sz="4" w:space="0" w:color="auto"/>
                    <w:left w:val="single" w:sz="4" w:space="0" w:color="auto"/>
                    <w:bottom w:val="single" w:sz="4" w:space="0" w:color="auto"/>
                    <w:right w:val="single" w:sz="4" w:space="0" w:color="auto"/>
                  </w:tcBorders>
                  <w:noWrap/>
                  <w:vAlign w:val="bottom"/>
                </w:tcPr>
                <w:p w14:paraId="24935E67" w14:textId="3C3B10FE" w:rsidR="00824115" w:rsidRPr="007E268B" w:rsidRDefault="00824115" w:rsidP="00824115">
                  <w:pPr>
                    <w:jc w:val="both"/>
                    <w:rPr>
                      <w:sz w:val="22"/>
                      <w:szCs w:val="22"/>
                    </w:rPr>
                  </w:pPr>
                  <w:r>
                    <w:rPr>
                      <w:color w:val="000000"/>
                      <w:sz w:val="22"/>
                      <w:szCs w:val="22"/>
                    </w:rPr>
                    <w:t>1</w:t>
                  </w:r>
                </w:p>
              </w:tc>
            </w:tr>
            <w:tr w:rsidR="00824115" w:rsidRPr="00007C0F" w14:paraId="2CD40772" w14:textId="77777777" w:rsidTr="00824115">
              <w:trPr>
                <w:trHeight w:val="375"/>
              </w:trPr>
              <w:tc>
                <w:tcPr>
                  <w:tcW w:w="538" w:type="pct"/>
                  <w:tcBorders>
                    <w:top w:val="single" w:sz="4" w:space="0" w:color="auto"/>
                    <w:left w:val="single" w:sz="4" w:space="0" w:color="auto"/>
                    <w:bottom w:val="single" w:sz="4" w:space="0" w:color="auto"/>
                    <w:right w:val="single" w:sz="4" w:space="0" w:color="auto"/>
                  </w:tcBorders>
                  <w:noWrap/>
                  <w:vAlign w:val="center"/>
                </w:tcPr>
                <w:p w14:paraId="48C79CC4" w14:textId="77777777" w:rsidR="00824115" w:rsidRPr="007E268B" w:rsidRDefault="00824115" w:rsidP="00824115">
                  <w:pPr>
                    <w:jc w:val="both"/>
                    <w:rPr>
                      <w:sz w:val="22"/>
                      <w:szCs w:val="22"/>
                    </w:rPr>
                  </w:pPr>
                  <w:r w:rsidRPr="007E268B">
                    <w:rPr>
                      <w:sz w:val="22"/>
                      <w:szCs w:val="22"/>
                    </w:rPr>
                    <w:t>4</w:t>
                  </w:r>
                </w:p>
              </w:tc>
              <w:tc>
                <w:tcPr>
                  <w:tcW w:w="703" w:type="pct"/>
                  <w:tcBorders>
                    <w:top w:val="single" w:sz="4" w:space="0" w:color="auto"/>
                    <w:left w:val="single" w:sz="4" w:space="0" w:color="auto"/>
                    <w:bottom w:val="single" w:sz="4" w:space="0" w:color="auto"/>
                    <w:right w:val="single" w:sz="4" w:space="0" w:color="auto"/>
                  </w:tcBorders>
                  <w:noWrap/>
                </w:tcPr>
                <w:p w14:paraId="2CD5EFC2" w14:textId="031F1EA4" w:rsidR="00824115" w:rsidRPr="007E268B" w:rsidRDefault="00824115" w:rsidP="00824115">
                  <w:pPr>
                    <w:rPr>
                      <w:sz w:val="22"/>
                      <w:szCs w:val="22"/>
                    </w:rPr>
                  </w:pPr>
                  <w:r>
                    <w:rPr>
                      <w:sz w:val="22"/>
                      <w:szCs w:val="22"/>
                    </w:rPr>
                    <w:t>Gaziantep</w:t>
                  </w:r>
                </w:p>
              </w:tc>
              <w:tc>
                <w:tcPr>
                  <w:tcW w:w="799" w:type="pct"/>
                  <w:tcBorders>
                    <w:top w:val="single" w:sz="4" w:space="0" w:color="auto"/>
                    <w:left w:val="single" w:sz="4" w:space="0" w:color="auto"/>
                    <w:bottom w:val="single" w:sz="4" w:space="0" w:color="auto"/>
                    <w:right w:val="single" w:sz="4" w:space="0" w:color="auto"/>
                  </w:tcBorders>
                  <w:noWrap/>
                </w:tcPr>
                <w:p w14:paraId="265BB62D" w14:textId="28A24F0D" w:rsidR="00824115" w:rsidRPr="007E268B" w:rsidRDefault="00824115" w:rsidP="00824115">
                  <w:pPr>
                    <w:jc w:val="both"/>
                    <w:rPr>
                      <w:sz w:val="22"/>
                      <w:szCs w:val="22"/>
                    </w:rPr>
                  </w:pPr>
                  <w:r>
                    <w:t>Şehitkamil</w:t>
                  </w:r>
                </w:p>
              </w:tc>
              <w:tc>
                <w:tcPr>
                  <w:tcW w:w="1069" w:type="pct"/>
                  <w:tcBorders>
                    <w:top w:val="single" w:sz="4" w:space="0" w:color="auto"/>
                    <w:left w:val="single" w:sz="4" w:space="0" w:color="auto"/>
                    <w:bottom w:val="single" w:sz="4" w:space="0" w:color="auto"/>
                    <w:right w:val="single" w:sz="4" w:space="0" w:color="auto"/>
                  </w:tcBorders>
                  <w:vAlign w:val="center"/>
                </w:tcPr>
                <w:p w14:paraId="2768A7E1" w14:textId="6AC166CD" w:rsidR="00824115" w:rsidRPr="007E268B" w:rsidRDefault="00824115" w:rsidP="00824115">
                  <w:pPr>
                    <w:rPr>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304565C7" w14:textId="5FE642EE" w:rsidR="00824115" w:rsidRDefault="00824115" w:rsidP="00824115">
                  <w:pPr>
                    <w:jc w:val="both"/>
                    <w:rPr>
                      <w:sz w:val="22"/>
                      <w:szCs w:val="22"/>
                    </w:rPr>
                  </w:pPr>
                  <w:r>
                    <w:rPr>
                      <w:color w:val="000000"/>
                      <w:sz w:val="22"/>
                      <w:szCs w:val="22"/>
                    </w:rPr>
                    <w:t>7969</w:t>
                  </w:r>
                </w:p>
              </w:tc>
              <w:tc>
                <w:tcPr>
                  <w:tcW w:w="1314" w:type="pct"/>
                  <w:tcBorders>
                    <w:top w:val="single" w:sz="4" w:space="0" w:color="auto"/>
                    <w:left w:val="single" w:sz="4" w:space="0" w:color="auto"/>
                    <w:bottom w:val="single" w:sz="4" w:space="0" w:color="auto"/>
                    <w:right w:val="single" w:sz="4" w:space="0" w:color="auto"/>
                  </w:tcBorders>
                  <w:noWrap/>
                  <w:vAlign w:val="bottom"/>
                </w:tcPr>
                <w:p w14:paraId="74FD19CF" w14:textId="3B213BA0" w:rsidR="00824115" w:rsidRPr="007E268B" w:rsidRDefault="00824115" w:rsidP="00824115">
                  <w:pPr>
                    <w:jc w:val="both"/>
                    <w:rPr>
                      <w:sz w:val="22"/>
                      <w:szCs w:val="22"/>
                    </w:rPr>
                  </w:pPr>
                  <w:r>
                    <w:rPr>
                      <w:sz w:val="22"/>
                      <w:szCs w:val="22"/>
                    </w:rPr>
                    <w:t>1</w:t>
                  </w:r>
                </w:p>
              </w:tc>
            </w:tr>
            <w:tr w:rsidR="00824115" w:rsidRPr="00007C0F" w14:paraId="06B14B0C" w14:textId="77777777" w:rsidTr="00824115">
              <w:trPr>
                <w:trHeight w:val="375"/>
              </w:trPr>
              <w:tc>
                <w:tcPr>
                  <w:tcW w:w="538" w:type="pct"/>
                  <w:tcBorders>
                    <w:top w:val="single" w:sz="4" w:space="0" w:color="auto"/>
                    <w:left w:val="single" w:sz="4" w:space="0" w:color="auto"/>
                    <w:bottom w:val="single" w:sz="4" w:space="0" w:color="auto"/>
                    <w:right w:val="single" w:sz="4" w:space="0" w:color="auto"/>
                  </w:tcBorders>
                  <w:noWrap/>
                  <w:vAlign w:val="center"/>
                </w:tcPr>
                <w:p w14:paraId="5F4B0916" w14:textId="5A98CA99" w:rsidR="00824115" w:rsidRPr="007E268B" w:rsidRDefault="00824115" w:rsidP="00824115">
                  <w:pPr>
                    <w:jc w:val="both"/>
                    <w:rPr>
                      <w:sz w:val="22"/>
                      <w:szCs w:val="22"/>
                    </w:rPr>
                  </w:pPr>
                  <w:r>
                    <w:rPr>
                      <w:sz w:val="22"/>
                      <w:szCs w:val="22"/>
                    </w:rPr>
                    <w:t>5</w:t>
                  </w:r>
                </w:p>
              </w:tc>
              <w:tc>
                <w:tcPr>
                  <w:tcW w:w="703" w:type="pct"/>
                  <w:tcBorders>
                    <w:top w:val="single" w:sz="4" w:space="0" w:color="auto"/>
                    <w:left w:val="single" w:sz="4" w:space="0" w:color="auto"/>
                    <w:bottom w:val="single" w:sz="4" w:space="0" w:color="auto"/>
                    <w:right w:val="single" w:sz="4" w:space="0" w:color="auto"/>
                  </w:tcBorders>
                  <w:noWrap/>
                </w:tcPr>
                <w:p w14:paraId="5CA86C8E" w14:textId="5BE73CB6" w:rsidR="00824115" w:rsidRDefault="00824115" w:rsidP="00824115">
                  <w:pPr>
                    <w:rPr>
                      <w:sz w:val="22"/>
                      <w:szCs w:val="22"/>
                    </w:rPr>
                  </w:pPr>
                  <w:r>
                    <w:rPr>
                      <w:sz w:val="22"/>
                      <w:szCs w:val="22"/>
                    </w:rPr>
                    <w:t>Gaziantep</w:t>
                  </w:r>
                </w:p>
              </w:tc>
              <w:tc>
                <w:tcPr>
                  <w:tcW w:w="799" w:type="pct"/>
                  <w:tcBorders>
                    <w:top w:val="single" w:sz="4" w:space="0" w:color="auto"/>
                    <w:left w:val="single" w:sz="4" w:space="0" w:color="auto"/>
                    <w:bottom w:val="single" w:sz="4" w:space="0" w:color="auto"/>
                    <w:right w:val="single" w:sz="4" w:space="0" w:color="auto"/>
                  </w:tcBorders>
                  <w:noWrap/>
                </w:tcPr>
                <w:p w14:paraId="44595C14" w14:textId="78226B4C" w:rsidR="00824115" w:rsidRDefault="00824115" w:rsidP="00824115">
                  <w:pPr>
                    <w:jc w:val="both"/>
                  </w:pPr>
                  <w:r>
                    <w:t>Nizip</w:t>
                  </w:r>
                </w:p>
              </w:tc>
              <w:tc>
                <w:tcPr>
                  <w:tcW w:w="1069" w:type="pct"/>
                  <w:tcBorders>
                    <w:top w:val="single" w:sz="4" w:space="0" w:color="auto"/>
                    <w:left w:val="single" w:sz="4" w:space="0" w:color="auto"/>
                    <w:bottom w:val="single" w:sz="4" w:space="0" w:color="auto"/>
                    <w:right w:val="single" w:sz="4" w:space="0" w:color="auto"/>
                  </w:tcBorders>
                  <w:vAlign w:val="center"/>
                </w:tcPr>
                <w:p w14:paraId="332E3299" w14:textId="77777777" w:rsidR="00824115" w:rsidRPr="007E268B" w:rsidRDefault="00824115" w:rsidP="00824115">
                  <w:pPr>
                    <w:rPr>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0E57EE6D" w14:textId="04F92C31" w:rsidR="00824115" w:rsidRDefault="00824115" w:rsidP="00824115">
                  <w:pPr>
                    <w:jc w:val="both"/>
                    <w:rPr>
                      <w:color w:val="000000"/>
                      <w:sz w:val="22"/>
                      <w:szCs w:val="22"/>
                    </w:rPr>
                  </w:pPr>
                  <w:r>
                    <w:rPr>
                      <w:color w:val="000000"/>
                      <w:sz w:val="22"/>
                      <w:szCs w:val="22"/>
                    </w:rPr>
                    <w:t>1450</w:t>
                  </w:r>
                </w:p>
              </w:tc>
              <w:tc>
                <w:tcPr>
                  <w:tcW w:w="1314" w:type="pct"/>
                  <w:tcBorders>
                    <w:top w:val="single" w:sz="4" w:space="0" w:color="auto"/>
                    <w:left w:val="single" w:sz="4" w:space="0" w:color="auto"/>
                    <w:bottom w:val="single" w:sz="4" w:space="0" w:color="auto"/>
                    <w:right w:val="single" w:sz="4" w:space="0" w:color="auto"/>
                  </w:tcBorders>
                  <w:noWrap/>
                  <w:vAlign w:val="bottom"/>
                </w:tcPr>
                <w:p w14:paraId="5E629314" w14:textId="6620F6B7" w:rsidR="00824115" w:rsidRDefault="00824115" w:rsidP="00824115">
                  <w:pPr>
                    <w:jc w:val="both"/>
                    <w:rPr>
                      <w:color w:val="000000"/>
                      <w:sz w:val="22"/>
                      <w:szCs w:val="22"/>
                    </w:rPr>
                  </w:pPr>
                  <w:r>
                    <w:rPr>
                      <w:color w:val="000000"/>
                      <w:sz w:val="22"/>
                      <w:szCs w:val="22"/>
                    </w:rPr>
                    <w:t>465</w:t>
                  </w:r>
                </w:p>
              </w:tc>
            </w:tr>
          </w:tbl>
          <w:p w14:paraId="647E7B19" w14:textId="77777777" w:rsidR="00007C0F" w:rsidRPr="00007C0F" w:rsidRDefault="00007C0F" w:rsidP="00007C0F">
            <w:pPr>
              <w:jc w:val="both"/>
            </w:pPr>
          </w:p>
        </w:tc>
      </w:tr>
      <w:tr w:rsidR="00BD513A" w:rsidRPr="00007C0F" w14:paraId="125F6BB5" w14:textId="77777777" w:rsidTr="00007C0F">
        <w:tc>
          <w:tcPr>
            <w:tcW w:w="900" w:type="dxa"/>
          </w:tcPr>
          <w:p w14:paraId="77DE8C9F" w14:textId="77777777" w:rsidR="00007C0F" w:rsidRPr="00007C0F" w:rsidRDefault="00007C0F" w:rsidP="00007C0F">
            <w:pPr>
              <w:jc w:val="both"/>
            </w:pPr>
          </w:p>
        </w:tc>
        <w:tc>
          <w:tcPr>
            <w:tcW w:w="9203" w:type="dxa"/>
            <w:shd w:val="clear" w:color="auto" w:fill="auto"/>
          </w:tcPr>
          <w:p w14:paraId="2FC5AE77" w14:textId="77777777" w:rsidR="00007C0F" w:rsidRPr="00007C0F" w:rsidRDefault="00007C0F" w:rsidP="00007C0F">
            <w:pPr>
              <w:jc w:val="both"/>
              <w:rPr>
                <w:b/>
                <w:bCs/>
              </w:rPr>
            </w:pPr>
          </w:p>
          <w:p w14:paraId="4DC2EB10" w14:textId="77777777" w:rsidR="00007C0F" w:rsidRPr="00007C0F" w:rsidRDefault="00007C0F">
            <w:pPr>
              <w:jc w:val="both"/>
            </w:pPr>
            <w:r w:rsidRPr="00007C0F">
              <w:rPr>
                <w:b/>
                <w:bCs/>
              </w:rPr>
              <w:t>İş Yeri</w:t>
            </w:r>
            <w:r w:rsidRPr="00007C0F">
              <w:t xml:space="preserve">: Şantiyelerin kurulacağı iş yerlerinin adını ve adreslerini yazınız.  </w:t>
            </w:r>
          </w:p>
          <w:p w14:paraId="49C0AADD" w14:textId="77777777" w:rsidR="00007C0F" w:rsidRPr="00007C0F" w:rsidRDefault="00007C0F" w:rsidP="00007C0F">
            <w:pPr>
              <w:jc w:val="both"/>
            </w:pPr>
          </w:p>
          <w:p w14:paraId="7F67C942" w14:textId="77777777" w:rsidR="00007C0F" w:rsidRPr="00007C0F" w:rsidRDefault="00007C0F">
            <w:pPr>
              <w:jc w:val="both"/>
            </w:pPr>
            <w:r w:rsidRPr="00007C0F">
              <w:rPr>
                <w:b/>
                <w:bCs/>
              </w:rPr>
              <w:t>İşe Başlama Talimatı</w:t>
            </w:r>
            <w:r w:rsidRPr="00007C0F">
              <w:t xml:space="preserve">: Sözleşmenin imzasını takiben en geç 1 hafta içerisinde Proje Müdürü tarafından Yükleniciye gönderilecek yazılı işe başlama talimatıdır. </w:t>
            </w:r>
          </w:p>
          <w:p w14:paraId="7E5E36B1" w14:textId="77777777" w:rsidR="007B1E34" w:rsidRDefault="007B1E34">
            <w:pPr>
              <w:jc w:val="both"/>
              <w:rPr>
                <w:b/>
              </w:rPr>
            </w:pPr>
          </w:p>
          <w:p w14:paraId="4BA0D52C" w14:textId="1384BAFF" w:rsidR="00007C0F" w:rsidRPr="00007C0F" w:rsidRDefault="00007C0F">
            <w:pPr>
              <w:jc w:val="both"/>
            </w:pPr>
            <w:r w:rsidRPr="00D36AAD">
              <w:rPr>
                <w:b/>
              </w:rPr>
              <w:t xml:space="preserve">Fiili </w:t>
            </w:r>
            <w:r w:rsidR="007B1E34">
              <w:rPr>
                <w:b/>
              </w:rPr>
              <w:t>Y</w:t>
            </w:r>
            <w:r w:rsidRPr="00D36AAD">
              <w:rPr>
                <w:b/>
              </w:rPr>
              <w:t>er Teslim Tarihi :</w:t>
            </w:r>
            <w:r w:rsidRPr="00007C0F">
              <w:t xml:space="preserve"> Proje Müdürünün inşaat sahasını yükleniciye çalışmaya engel teşkil etmeyecek şekilde teslim ettiği gündür.</w:t>
            </w:r>
          </w:p>
          <w:p w14:paraId="741EDDE9" w14:textId="77777777" w:rsidR="00007C0F" w:rsidRPr="00007C0F" w:rsidRDefault="00007C0F">
            <w:pPr>
              <w:jc w:val="both"/>
            </w:pPr>
          </w:p>
          <w:p w14:paraId="5F34272F" w14:textId="77777777" w:rsidR="00007C0F" w:rsidRPr="00007C0F" w:rsidRDefault="00007C0F" w:rsidP="00007C0F">
            <w:pPr>
              <w:jc w:val="both"/>
            </w:pPr>
          </w:p>
          <w:p w14:paraId="6ED01382" w14:textId="77777777" w:rsidR="00007C0F" w:rsidRPr="00007C0F" w:rsidRDefault="00007C0F">
            <w:pPr>
              <w:jc w:val="both"/>
            </w:pPr>
            <w:r w:rsidRPr="00007C0F">
              <w:rPr>
                <w:b/>
                <w:bCs/>
              </w:rPr>
              <w:t>Proje Başlangıç Tarihi</w:t>
            </w:r>
            <w:r w:rsidRPr="00007C0F">
              <w:t xml:space="preserve">: Proje Müdürü tarafından İşe Başlama Talimatının verildiği tarihtir. </w:t>
            </w:r>
            <w:r w:rsidRPr="00A10CD1">
              <w:t>Paket dahilindeki her işin fiili yer tesliminin yapıldığı tarihtir.</w:t>
            </w:r>
          </w:p>
          <w:p w14:paraId="3F894F79" w14:textId="77777777" w:rsidR="00007C0F" w:rsidRPr="00007C0F" w:rsidRDefault="00007C0F" w:rsidP="00007C0F">
            <w:pPr>
              <w:jc w:val="both"/>
            </w:pPr>
          </w:p>
          <w:p w14:paraId="11BAA881" w14:textId="77777777" w:rsidR="00007C0F" w:rsidRPr="00007C0F" w:rsidRDefault="00007C0F">
            <w:pPr>
              <w:jc w:val="both"/>
            </w:pPr>
            <w:r w:rsidRPr="00007C0F">
              <w:rPr>
                <w:b/>
                <w:bCs/>
              </w:rPr>
              <w:t xml:space="preserve">Hedeflenen Tamamlama Tarihi </w:t>
            </w:r>
            <w:r w:rsidRPr="00007C0F">
              <w:t xml:space="preserve">: </w:t>
            </w:r>
          </w:p>
          <w:p w14:paraId="4B8DA83B" w14:textId="56C405DC" w:rsidR="00007C0F" w:rsidRPr="00007C0F" w:rsidRDefault="008C7852">
            <w:pPr>
              <w:jc w:val="both"/>
            </w:pPr>
            <w:r>
              <w:t xml:space="preserve"> </w:t>
            </w:r>
            <w:r w:rsidR="00007C0F" w:rsidRPr="00007C0F">
              <w:t xml:space="preserve">İşe Başlama talimatı tarihinden </w:t>
            </w:r>
            <w:r w:rsidR="00007C0F" w:rsidRPr="00C07063">
              <w:t xml:space="preserve">itibaren </w:t>
            </w:r>
            <w:r w:rsidR="00F51A35" w:rsidRPr="00C07063">
              <w:rPr>
                <w:b/>
              </w:rPr>
              <w:t>(</w:t>
            </w:r>
            <w:r w:rsidR="00530A95" w:rsidRPr="00C07063">
              <w:rPr>
                <w:b/>
              </w:rPr>
              <w:t>Üçyüzaltmış</w:t>
            </w:r>
            <w:r w:rsidR="00F51A35" w:rsidRPr="00C07063">
              <w:rPr>
                <w:b/>
              </w:rPr>
              <w:t xml:space="preserve">) </w:t>
            </w:r>
            <w:r w:rsidR="00530A95" w:rsidRPr="00C07063">
              <w:rPr>
                <w:b/>
                <w:bCs/>
              </w:rPr>
              <w:t xml:space="preserve">360 </w:t>
            </w:r>
            <w:r w:rsidR="00007C0F" w:rsidRPr="00967D24">
              <w:rPr>
                <w:b/>
                <w:bCs/>
              </w:rPr>
              <w:t>takvim günü</w:t>
            </w:r>
            <w:r w:rsidR="00007C0F" w:rsidRPr="00C07063">
              <w:t>dür</w:t>
            </w:r>
            <w:r w:rsidR="00007C0F" w:rsidRPr="00007C0F">
              <w:t xml:space="preserve">  </w:t>
            </w:r>
          </w:p>
          <w:p w14:paraId="147BB48E" w14:textId="77777777" w:rsidR="00007C0F" w:rsidRPr="00007C0F" w:rsidRDefault="00007C0F" w:rsidP="00007C0F">
            <w:pPr>
              <w:jc w:val="both"/>
            </w:pPr>
          </w:p>
          <w:p w14:paraId="68CA6C3F" w14:textId="77777777" w:rsidR="00007C0F" w:rsidRPr="00007C0F" w:rsidRDefault="00007C0F">
            <w:pPr>
              <w:jc w:val="both"/>
            </w:pPr>
            <w:r w:rsidRPr="00007C0F">
              <w:rPr>
                <w:b/>
                <w:bCs/>
              </w:rPr>
              <w:t>Kesin Kabul Süresi</w:t>
            </w:r>
            <w:r w:rsidRPr="00007C0F">
              <w:t>: Geçici Kabul tarihinden itibaren 1 yıldır.</w:t>
            </w:r>
          </w:p>
          <w:p w14:paraId="38A7A3B9" w14:textId="77777777" w:rsidR="00007C0F" w:rsidRPr="00007C0F" w:rsidRDefault="00007C0F" w:rsidP="00007C0F">
            <w:pPr>
              <w:jc w:val="both"/>
              <w:rPr>
                <w:b/>
                <w:bCs/>
              </w:rPr>
            </w:pPr>
          </w:p>
          <w:p w14:paraId="1240CD32" w14:textId="77777777" w:rsidR="00007C0F" w:rsidRPr="00007C0F" w:rsidRDefault="00007C0F">
            <w:pPr>
              <w:jc w:val="both"/>
            </w:pPr>
            <w:r w:rsidRPr="00007C0F">
              <w:rPr>
                <w:b/>
                <w:bCs/>
              </w:rPr>
              <w:lastRenderedPageBreak/>
              <w:t xml:space="preserve">Anahtar Teknik Personel: </w:t>
            </w:r>
            <w:r w:rsidRPr="00007C0F">
              <w:t xml:space="preserve">Sözleşmede çalıştırılması gereken, Yüklenicinin bünyesinde istihdam edilen ve SGK (Sosyal Güvenlik Kurumu) primleri Yüklenici tarafından ödenen minimum teknik personeldir.  </w:t>
            </w:r>
          </w:p>
          <w:p w14:paraId="5B0CBA99" w14:textId="77777777" w:rsidR="00007C0F" w:rsidRPr="00007C0F" w:rsidRDefault="00007C0F" w:rsidP="00007C0F">
            <w:pPr>
              <w:jc w:val="both"/>
            </w:pPr>
          </w:p>
        </w:tc>
      </w:tr>
      <w:tr w:rsidR="00BD513A" w:rsidRPr="00007C0F" w14:paraId="51F6E9C6" w14:textId="77777777" w:rsidTr="00007C0F">
        <w:tc>
          <w:tcPr>
            <w:tcW w:w="900" w:type="dxa"/>
          </w:tcPr>
          <w:p w14:paraId="71B3B659" w14:textId="77777777" w:rsidR="00007C0F" w:rsidRPr="00007C0F" w:rsidRDefault="00007C0F">
            <w:pPr>
              <w:jc w:val="both"/>
            </w:pPr>
            <w:r w:rsidRPr="00007C0F">
              <w:lastRenderedPageBreak/>
              <w:t>1.2</w:t>
            </w:r>
          </w:p>
        </w:tc>
        <w:tc>
          <w:tcPr>
            <w:tcW w:w="9203" w:type="dxa"/>
          </w:tcPr>
          <w:p w14:paraId="16676BFF" w14:textId="77777777" w:rsidR="00007C0F" w:rsidRPr="00007C0F" w:rsidRDefault="00007C0F">
            <w:pPr>
              <w:jc w:val="both"/>
              <w:rPr>
                <w:b/>
                <w:bCs/>
              </w:rPr>
            </w:pPr>
            <w:r w:rsidRPr="00007C0F">
              <w:t>İstenilen Tamamlama Tarihi: Hedeflenen Tamamlama Tarihi ile aynıdır.</w:t>
            </w:r>
          </w:p>
          <w:p w14:paraId="18A6CC43" w14:textId="77777777" w:rsidR="00007C0F" w:rsidRPr="00007C0F" w:rsidRDefault="00007C0F" w:rsidP="00007C0F">
            <w:pPr>
              <w:jc w:val="both"/>
            </w:pPr>
          </w:p>
        </w:tc>
      </w:tr>
      <w:tr w:rsidR="00BD513A" w:rsidRPr="00007C0F" w14:paraId="1AF26AED" w14:textId="77777777" w:rsidTr="00007C0F">
        <w:tc>
          <w:tcPr>
            <w:tcW w:w="900" w:type="dxa"/>
          </w:tcPr>
          <w:p w14:paraId="08733D0E" w14:textId="77777777" w:rsidR="00007C0F" w:rsidRPr="00007C0F" w:rsidRDefault="00007C0F">
            <w:pPr>
              <w:jc w:val="both"/>
            </w:pPr>
            <w:r w:rsidRPr="00007C0F">
              <w:t>2.2</w:t>
            </w:r>
          </w:p>
        </w:tc>
        <w:tc>
          <w:tcPr>
            <w:tcW w:w="9203" w:type="dxa"/>
          </w:tcPr>
          <w:p w14:paraId="47F9F9AF" w14:textId="7E509EE8" w:rsidR="00007C0F" w:rsidRPr="00007C0F" w:rsidRDefault="00007C0F">
            <w:pPr>
              <w:jc w:val="both"/>
              <w:rPr>
                <w:color w:val="000000"/>
                <w:lang w:eastAsia="en-US"/>
              </w:rPr>
            </w:pPr>
            <w:r w:rsidRPr="00007C0F">
              <w:rPr>
                <w:color w:val="000000"/>
                <w:lang w:eastAsia="en-US"/>
              </w:rPr>
              <w:t xml:space="preserve">İdare paket dahilindeki her bir eğitim binası ve eklentileri tamamlandığında okulların geçici </w:t>
            </w:r>
            <w:r w:rsidR="00AD2C58" w:rsidRPr="00007C0F">
              <w:rPr>
                <w:color w:val="000000"/>
                <w:lang w:eastAsia="en-US"/>
              </w:rPr>
              <w:t>kabulünü</w:t>
            </w:r>
            <w:r w:rsidRPr="00007C0F">
              <w:rPr>
                <w:color w:val="000000"/>
                <w:lang w:eastAsia="en-US"/>
              </w:rPr>
              <w:t xml:space="preserve"> (tüm paket için veya kısmi olarak) ayrı ayrı değerlendirerek yapmakta serbesttir.     </w:t>
            </w:r>
            <w:r w:rsidR="00390541">
              <w:rPr>
                <w:color w:val="000000"/>
                <w:lang w:eastAsia="en-US"/>
              </w:rPr>
              <w:t xml:space="preserve">Kısmi kabul yapıldığında ilgili yapı için kesilen geçici kabul </w:t>
            </w:r>
            <w:r w:rsidRPr="00007C0F">
              <w:rPr>
                <w:color w:val="000000"/>
                <w:lang w:eastAsia="en-US"/>
              </w:rPr>
              <w:t xml:space="preserve">teminat kesintisi </w:t>
            </w:r>
            <w:r w:rsidR="00390541">
              <w:rPr>
                <w:color w:val="000000"/>
                <w:lang w:eastAsia="en-US"/>
              </w:rPr>
              <w:t>sözleşme bedelindeki pursantaj</w:t>
            </w:r>
            <w:r w:rsidRPr="00007C0F">
              <w:rPr>
                <w:color w:val="000000"/>
                <w:lang w:eastAsia="en-US"/>
              </w:rPr>
              <w:t> </w:t>
            </w:r>
            <w:r w:rsidR="00390541">
              <w:rPr>
                <w:color w:val="000000"/>
                <w:lang w:eastAsia="en-US"/>
              </w:rPr>
              <w:t xml:space="preserve">oranında hesaplanarak yarısı nakdi olarak diğer kalan yarısı içinde ilgili yapı için yapı kullanım izin belgesi alınana kadar geçerli olacak teminat mektubunu sunulması halinde yükleniciye ödemek idarenin inisiyatifindedir. </w:t>
            </w:r>
            <w:r w:rsidR="00390541" w:rsidRPr="00007C0F">
              <w:rPr>
                <w:color w:val="000000"/>
                <w:lang w:eastAsia="en-US"/>
              </w:rPr>
              <w:t xml:space="preserve">Ancak kesin teminat mektubu tüm okulların kabulü yapıldıktan sonra </w:t>
            </w:r>
            <w:r w:rsidR="00AD2C58" w:rsidRPr="00007C0F">
              <w:rPr>
                <w:color w:val="000000"/>
                <w:lang w:eastAsia="en-US"/>
              </w:rPr>
              <w:t>usulüne</w:t>
            </w:r>
            <w:r w:rsidRPr="00007C0F">
              <w:rPr>
                <w:color w:val="000000"/>
                <w:lang w:eastAsia="en-US"/>
              </w:rPr>
              <w:t xml:space="preserve"> uygun olarak serbest bırakılacaktır.          </w:t>
            </w:r>
          </w:p>
          <w:p w14:paraId="5BEC7FDF" w14:textId="77777777" w:rsidR="00007C0F" w:rsidRPr="00007C0F" w:rsidRDefault="00007C0F" w:rsidP="00007C0F">
            <w:pPr>
              <w:jc w:val="both"/>
              <w:rPr>
                <w:b/>
                <w:bCs/>
              </w:rPr>
            </w:pPr>
          </w:p>
        </w:tc>
      </w:tr>
      <w:tr w:rsidR="00BD513A" w:rsidRPr="00007C0F" w14:paraId="394A1099" w14:textId="77777777" w:rsidTr="00007C0F">
        <w:tc>
          <w:tcPr>
            <w:tcW w:w="900" w:type="dxa"/>
          </w:tcPr>
          <w:p w14:paraId="60FCC290" w14:textId="77777777" w:rsidR="00007C0F" w:rsidRPr="00007C0F" w:rsidRDefault="00007C0F">
            <w:pPr>
              <w:jc w:val="both"/>
            </w:pPr>
            <w:r w:rsidRPr="00007C0F">
              <w:t>2.3</w:t>
            </w:r>
          </w:p>
        </w:tc>
        <w:tc>
          <w:tcPr>
            <w:tcW w:w="9203" w:type="dxa"/>
          </w:tcPr>
          <w:p w14:paraId="5BC0FE8E" w14:textId="77777777" w:rsidR="00007C0F" w:rsidRPr="00007C0F" w:rsidRDefault="00007C0F">
            <w:pPr>
              <w:jc w:val="both"/>
              <w:rPr>
                <w:b/>
                <w:bCs/>
              </w:rPr>
            </w:pPr>
            <w:r w:rsidRPr="00007C0F">
              <w:t xml:space="preserve">Sözleşmeyi oluşturan belgelerin öncelik sıralaması aşağıdaki şekilde olacaktır. </w:t>
            </w:r>
          </w:p>
          <w:p w14:paraId="15F26B2D" w14:textId="77777777" w:rsidR="00007C0F" w:rsidRPr="00007C0F" w:rsidRDefault="00007C0F" w:rsidP="00007C0F">
            <w:pPr>
              <w:jc w:val="both"/>
              <w:rPr>
                <w:bCs/>
              </w:rPr>
            </w:pPr>
            <w:r w:rsidRPr="00007C0F">
              <w:rPr>
                <w:bCs/>
              </w:rPr>
              <w:t xml:space="preserve">(1) Sözleşme Metni; </w:t>
            </w:r>
          </w:p>
          <w:p w14:paraId="10064BCE" w14:textId="77777777" w:rsidR="00007C0F" w:rsidRPr="00007C0F" w:rsidRDefault="00007C0F" w:rsidP="00007C0F">
            <w:pPr>
              <w:jc w:val="both"/>
              <w:rPr>
                <w:bCs/>
              </w:rPr>
            </w:pPr>
            <w:r w:rsidRPr="00007C0F">
              <w:rPr>
                <w:bCs/>
              </w:rPr>
              <w:t>(2) Kabul Mektubu;</w:t>
            </w:r>
          </w:p>
          <w:p w14:paraId="5C96E8FD" w14:textId="77777777" w:rsidR="00007C0F" w:rsidRPr="00007C0F" w:rsidRDefault="00007C0F" w:rsidP="00007C0F">
            <w:pPr>
              <w:jc w:val="both"/>
              <w:rPr>
                <w:bCs/>
              </w:rPr>
            </w:pPr>
            <w:r w:rsidRPr="00007C0F">
              <w:rPr>
                <w:bCs/>
              </w:rPr>
              <w:t xml:space="preserve">(3) </w:t>
            </w:r>
            <w:r w:rsidR="00AD2C58" w:rsidRPr="00007C0F">
              <w:rPr>
                <w:bCs/>
              </w:rPr>
              <w:t>Taahhüt</w:t>
            </w:r>
            <w:r w:rsidRPr="00007C0F">
              <w:rPr>
                <w:bCs/>
              </w:rPr>
              <w:t xml:space="preserve"> Beyannamesi</w:t>
            </w:r>
          </w:p>
          <w:p w14:paraId="247512DF" w14:textId="77777777" w:rsidR="00007C0F" w:rsidRPr="00007C0F" w:rsidRDefault="00007C0F" w:rsidP="00007C0F">
            <w:pPr>
              <w:jc w:val="both"/>
              <w:rPr>
                <w:bCs/>
              </w:rPr>
            </w:pPr>
            <w:r w:rsidRPr="00007C0F">
              <w:rPr>
                <w:bCs/>
              </w:rPr>
              <w:t>Yüklenicinin Teklifi;</w:t>
            </w:r>
          </w:p>
          <w:p w14:paraId="3A61AA23" w14:textId="77777777" w:rsidR="00007C0F" w:rsidRPr="00007C0F" w:rsidRDefault="00007C0F" w:rsidP="00007C0F">
            <w:pPr>
              <w:jc w:val="both"/>
              <w:rPr>
                <w:bCs/>
              </w:rPr>
            </w:pPr>
            <w:r w:rsidRPr="00007C0F">
              <w:rPr>
                <w:bCs/>
              </w:rPr>
              <w:t>(4) Aritmetik Kontroller Yapıldıktan Sonra Düzeltilmiş Teklif Fiyat Çizelgeleri;</w:t>
            </w:r>
          </w:p>
          <w:p w14:paraId="4FC8D23C" w14:textId="77777777" w:rsidR="00007C0F" w:rsidRPr="00007C0F" w:rsidRDefault="00007C0F" w:rsidP="00007C0F">
            <w:pPr>
              <w:jc w:val="both"/>
              <w:rPr>
                <w:bCs/>
              </w:rPr>
            </w:pPr>
            <w:r w:rsidRPr="00007C0F">
              <w:rPr>
                <w:bCs/>
              </w:rPr>
              <w:t>(5) İşveren/İdare tarafından yayınlanan Zeyilnameler (eğer varsa)</w:t>
            </w:r>
          </w:p>
          <w:p w14:paraId="6636399C" w14:textId="77777777" w:rsidR="00007C0F" w:rsidRPr="00007C0F" w:rsidRDefault="00007C0F" w:rsidP="00007C0F">
            <w:pPr>
              <w:jc w:val="both"/>
              <w:rPr>
                <w:bCs/>
              </w:rPr>
            </w:pPr>
            <w:r w:rsidRPr="00007C0F">
              <w:rPr>
                <w:bCs/>
              </w:rPr>
              <w:t>(6) Sözleşmenin Özel Şartları;</w:t>
            </w:r>
          </w:p>
          <w:p w14:paraId="494D1281" w14:textId="77777777" w:rsidR="00007C0F" w:rsidRDefault="00007C0F" w:rsidP="00007C0F">
            <w:pPr>
              <w:jc w:val="both"/>
              <w:rPr>
                <w:bCs/>
              </w:rPr>
            </w:pPr>
            <w:r w:rsidRPr="00007C0F">
              <w:rPr>
                <w:bCs/>
              </w:rPr>
              <w:t>(7) Sözleşmenin Genel Şartları;</w:t>
            </w:r>
          </w:p>
          <w:p w14:paraId="49FBE6B7" w14:textId="75ED3652" w:rsidR="008034C6" w:rsidRPr="00007C0F" w:rsidRDefault="00BA2A62" w:rsidP="00007C0F">
            <w:pPr>
              <w:jc w:val="both"/>
              <w:rPr>
                <w:bCs/>
              </w:rPr>
            </w:pPr>
            <w:r>
              <w:rPr>
                <w:bCs/>
              </w:rPr>
              <w:t>(8</w:t>
            </w:r>
            <w:r w:rsidRPr="00007C0F">
              <w:rPr>
                <w:bCs/>
              </w:rPr>
              <w:t xml:space="preserve">) Teknik Şartnameler ve Mahal Listeleri </w:t>
            </w:r>
          </w:p>
          <w:p w14:paraId="2CCBA9DE" w14:textId="2849D45D" w:rsidR="00007C0F" w:rsidRPr="00007C0F" w:rsidRDefault="00007C0F" w:rsidP="00007C0F">
            <w:pPr>
              <w:jc w:val="both"/>
              <w:rPr>
                <w:bCs/>
              </w:rPr>
            </w:pPr>
            <w:r w:rsidRPr="00007C0F">
              <w:rPr>
                <w:bCs/>
              </w:rPr>
              <w:t>(</w:t>
            </w:r>
            <w:r w:rsidR="00BA2A62">
              <w:rPr>
                <w:bCs/>
              </w:rPr>
              <w:t>9</w:t>
            </w:r>
            <w:r w:rsidRPr="00007C0F">
              <w:rPr>
                <w:bCs/>
              </w:rPr>
              <w:t xml:space="preserve">) </w:t>
            </w:r>
            <w:r w:rsidR="000876E4" w:rsidRPr="00007C0F">
              <w:rPr>
                <w:bCs/>
              </w:rPr>
              <w:t>Projeler/röleve ve teknik çizimler (CD içeriğinde verilmiştir)</w:t>
            </w:r>
            <w:r w:rsidRPr="00007C0F">
              <w:rPr>
                <w:bCs/>
              </w:rPr>
              <w:t>;</w:t>
            </w:r>
          </w:p>
          <w:p w14:paraId="70FB8FD9" w14:textId="09638855" w:rsidR="00007C0F" w:rsidRPr="00007C0F" w:rsidRDefault="00BA2A62" w:rsidP="00007C0F">
            <w:pPr>
              <w:jc w:val="both"/>
              <w:rPr>
                <w:bCs/>
              </w:rPr>
            </w:pPr>
            <w:r w:rsidRPr="00007C0F" w:rsidDel="00BA2A62">
              <w:rPr>
                <w:bCs/>
              </w:rPr>
              <w:t xml:space="preserve"> </w:t>
            </w:r>
            <w:r w:rsidR="00007C0F" w:rsidRPr="00007C0F">
              <w:rPr>
                <w:bCs/>
              </w:rPr>
              <w:t>(10) Enerji İzinleri (PDF Olarak verilmiştir)</w:t>
            </w:r>
          </w:p>
          <w:p w14:paraId="7DCA6EF7" w14:textId="77777777" w:rsidR="00007C0F" w:rsidRPr="00007C0F" w:rsidRDefault="00007C0F" w:rsidP="00007C0F">
            <w:pPr>
              <w:jc w:val="both"/>
              <w:rPr>
                <w:bCs/>
              </w:rPr>
            </w:pPr>
            <w:r w:rsidRPr="00007C0F">
              <w:rPr>
                <w:bCs/>
              </w:rPr>
              <w:t>(11) Zemin Etüt Raporu (CD içeriğinde verilmiştir)</w:t>
            </w:r>
          </w:p>
          <w:p w14:paraId="5A0FF2BD" w14:textId="77777777" w:rsidR="00007C0F" w:rsidRPr="00007C0F" w:rsidRDefault="00007C0F" w:rsidP="00007C0F">
            <w:pPr>
              <w:jc w:val="both"/>
              <w:rPr>
                <w:bCs/>
              </w:rPr>
            </w:pPr>
            <w:r w:rsidRPr="00007C0F">
              <w:rPr>
                <w:bCs/>
              </w:rPr>
              <w:t>(12) Sözleşmenin Özel Şartları Bölümü'nde listelenen, Yüklenicinin teklifi ile birlikte sunulan ve Sözleşmenin ayrılmaz bir parçasını oluşturacak olan diğer belgeler</w:t>
            </w:r>
          </w:p>
          <w:p w14:paraId="30E023FD" w14:textId="77777777" w:rsidR="00007C0F" w:rsidRPr="00007C0F" w:rsidRDefault="00007C0F" w:rsidP="00007C0F">
            <w:pPr>
              <w:jc w:val="both"/>
              <w:rPr>
                <w:bCs/>
              </w:rPr>
            </w:pPr>
            <w:r w:rsidRPr="00007C0F">
              <w:rPr>
                <w:bCs/>
              </w:rPr>
              <w:t>(13) Teklif Sahibine yapılan açıklamalar (eğer varsa)</w:t>
            </w:r>
          </w:p>
          <w:p w14:paraId="21D166E5" w14:textId="77777777" w:rsidR="00007C0F" w:rsidRPr="00007C0F" w:rsidRDefault="00007C0F" w:rsidP="00007C0F">
            <w:pPr>
              <w:jc w:val="both"/>
              <w:rPr>
                <w:bCs/>
              </w:rPr>
            </w:pPr>
            <w:r w:rsidRPr="00007C0F">
              <w:rPr>
                <w:bCs/>
              </w:rPr>
              <w:t>(14) Noter tasdikli Ortak Girişim anlaşması (İsteklinin ortak girişim olması durumunda)</w:t>
            </w:r>
          </w:p>
          <w:p w14:paraId="79652BB1" w14:textId="77777777" w:rsidR="00007C0F" w:rsidRPr="00007C0F" w:rsidRDefault="00007C0F" w:rsidP="00007C0F">
            <w:pPr>
              <w:ind w:left="516"/>
              <w:jc w:val="both"/>
              <w:rPr>
                <w:b/>
                <w:bCs/>
              </w:rPr>
            </w:pPr>
            <w:r w:rsidRPr="00007C0F">
              <w:t xml:space="preserve"> </w:t>
            </w:r>
          </w:p>
        </w:tc>
      </w:tr>
      <w:tr w:rsidR="00BD513A" w:rsidRPr="00007C0F" w14:paraId="3F14568C" w14:textId="77777777" w:rsidTr="00007C0F">
        <w:tc>
          <w:tcPr>
            <w:tcW w:w="900" w:type="dxa"/>
          </w:tcPr>
          <w:p w14:paraId="696B9B9D" w14:textId="77777777" w:rsidR="00007C0F" w:rsidRPr="00007C0F" w:rsidRDefault="00007C0F">
            <w:pPr>
              <w:jc w:val="both"/>
            </w:pPr>
            <w:r w:rsidRPr="00007C0F">
              <w:t>3.1</w:t>
            </w:r>
          </w:p>
        </w:tc>
        <w:tc>
          <w:tcPr>
            <w:tcW w:w="9203" w:type="dxa"/>
          </w:tcPr>
          <w:p w14:paraId="603DD4AA" w14:textId="2FF379C1" w:rsidR="00007C0F" w:rsidRPr="00007C0F" w:rsidRDefault="00007C0F" w:rsidP="00007C0F">
            <w:pPr>
              <w:pStyle w:val="GvdeMetni3"/>
              <w:rPr>
                <w:rFonts w:ascii="Times New Roman" w:hAnsi="Times New Roman" w:cs="Times New Roman"/>
                <w:b w:val="0"/>
                <w:bCs w:val="0"/>
                <w:noProof w:val="0"/>
              </w:rPr>
            </w:pPr>
            <w:r w:rsidRPr="00007C0F">
              <w:rPr>
                <w:rFonts w:ascii="Times New Roman" w:hAnsi="Times New Roman" w:cs="Times New Roman"/>
                <w:b w:val="0"/>
                <w:bCs w:val="0"/>
                <w:noProof w:val="0"/>
              </w:rPr>
              <w:t xml:space="preserve">Sözleşme dokümanlarının dili </w:t>
            </w:r>
            <w:r w:rsidR="00AD2C58" w:rsidRPr="00007C0F">
              <w:rPr>
                <w:rFonts w:ascii="Times New Roman" w:hAnsi="Times New Roman" w:cs="Times New Roman"/>
                <w:b w:val="0"/>
                <w:bCs w:val="0"/>
                <w:noProof w:val="0"/>
              </w:rPr>
              <w:t>Türkçedir</w:t>
            </w:r>
            <w:r w:rsidRPr="00007C0F">
              <w:rPr>
                <w:rFonts w:ascii="Times New Roman" w:hAnsi="Times New Roman" w:cs="Times New Roman"/>
                <w:b w:val="0"/>
                <w:bCs w:val="0"/>
                <w:noProof w:val="0"/>
              </w:rPr>
              <w:t>. Sözleşme süresince Sözleşme ile ilgili yapılacak tüm yazışmalar, kullanılacak belgeler ve projeler Türkçe olarak hazırlanacaktır.</w:t>
            </w:r>
            <w:r w:rsidR="00BC2D64">
              <w:rPr>
                <w:rFonts w:ascii="Times New Roman" w:hAnsi="Times New Roman" w:cs="Times New Roman"/>
                <w:b w:val="0"/>
                <w:bCs w:val="0"/>
                <w:noProof w:val="0"/>
              </w:rPr>
              <w:t xml:space="preserve"> </w:t>
            </w:r>
            <w:r w:rsidRPr="00007C0F">
              <w:rPr>
                <w:rFonts w:ascii="Times New Roman" w:hAnsi="Times New Roman" w:cs="Times New Roman"/>
                <w:b w:val="0"/>
                <w:bCs w:val="0"/>
                <w:noProof w:val="0"/>
              </w:rPr>
              <w:t xml:space="preserve">Sözleşmeye uygulanacak kanun Türkiye Cumhuriyeti Kanunları'dır. </w:t>
            </w:r>
          </w:p>
        </w:tc>
      </w:tr>
      <w:tr w:rsidR="00BD513A" w:rsidRPr="00007C0F" w14:paraId="00481F0A" w14:textId="77777777" w:rsidTr="00007C0F">
        <w:tc>
          <w:tcPr>
            <w:tcW w:w="900" w:type="dxa"/>
          </w:tcPr>
          <w:p w14:paraId="0A491C11" w14:textId="77777777" w:rsidR="00007C0F" w:rsidRPr="00007C0F" w:rsidRDefault="00007C0F">
            <w:pPr>
              <w:jc w:val="both"/>
              <w:rPr>
                <w:b/>
                <w:bCs/>
              </w:rPr>
            </w:pPr>
            <w:r w:rsidRPr="00007C0F">
              <w:t>4.1</w:t>
            </w:r>
          </w:p>
        </w:tc>
        <w:tc>
          <w:tcPr>
            <w:tcW w:w="9203" w:type="dxa"/>
          </w:tcPr>
          <w:p w14:paraId="31C67E89" w14:textId="77777777" w:rsidR="00007C0F" w:rsidRPr="00007C0F" w:rsidRDefault="00007C0F">
            <w:pPr>
              <w:jc w:val="both"/>
              <w:rPr>
                <w:b/>
                <w:bCs/>
              </w:rPr>
            </w:pPr>
            <w:r w:rsidRPr="00007C0F">
              <w:t xml:space="preserve">Proje Müdürü aşağıdaki işlemleri yapmadan önce </w:t>
            </w:r>
            <w:r w:rsidR="00AD2C58" w:rsidRPr="00007C0F">
              <w:t>İşverenin</w:t>
            </w:r>
            <w:r w:rsidRPr="00007C0F">
              <w:t xml:space="preserve"> onayını alacaktır.</w:t>
            </w:r>
          </w:p>
          <w:p w14:paraId="26F116C0" w14:textId="77777777" w:rsidR="00007C0F" w:rsidRPr="00007C0F" w:rsidRDefault="00007C0F">
            <w:pPr>
              <w:jc w:val="both"/>
            </w:pPr>
            <w:r w:rsidRPr="00007C0F">
              <w:t xml:space="preserve">Alt Yükleniciye Madde 7.1 çerçevesinde İş Verilmesi,   </w:t>
            </w:r>
          </w:p>
          <w:p w14:paraId="0A029A72" w14:textId="77777777" w:rsidR="00007C0F" w:rsidRPr="00007C0F" w:rsidRDefault="00007C0F">
            <w:pPr>
              <w:jc w:val="both"/>
              <w:rPr>
                <w:b/>
                <w:bCs/>
              </w:rPr>
            </w:pPr>
            <w:r w:rsidRPr="00007C0F">
              <w:t>Madde 28 çerçevesinde Hedeflenen Tamamlama Tarihinin Uzatılması,</w:t>
            </w:r>
          </w:p>
          <w:p w14:paraId="20EBC0F6" w14:textId="77777777" w:rsidR="00007C0F" w:rsidRPr="00007C0F" w:rsidRDefault="00007C0F">
            <w:pPr>
              <w:jc w:val="both"/>
              <w:rPr>
                <w:b/>
                <w:bCs/>
              </w:rPr>
            </w:pPr>
            <w:r w:rsidRPr="00007C0F">
              <w:t xml:space="preserve">Madde 37, 38, 39 çerçevesinde değişiklik emri yayınlanması ve yeni birim fiyat belirlenmesi, miktar değişiklikleri (ilave işler) yapılması.  </w:t>
            </w:r>
          </w:p>
          <w:p w14:paraId="0F566407" w14:textId="77777777" w:rsidR="00007C0F" w:rsidRPr="00007C0F" w:rsidRDefault="00007C0F" w:rsidP="00007C0F">
            <w:pPr>
              <w:jc w:val="both"/>
              <w:rPr>
                <w:b/>
                <w:bCs/>
              </w:rPr>
            </w:pPr>
            <w:r w:rsidRPr="00007C0F">
              <w:t xml:space="preserve">Madde 42.2 Telafi Gerektirecek Haller çerçevesinde Sözleşme Bedelinde değişiklik yapılması. </w:t>
            </w:r>
          </w:p>
        </w:tc>
      </w:tr>
      <w:tr w:rsidR="00BD513A" w:rsidRPr="00007C0F" w14:paraId="4BE08A5F" w14:textId="77777777" w:rsidTr="00007C0F">
        <w:tc>
          <w:tcPr>
            <w:tcW w:w="900" w:type="dxa"/>
          </w:tcPr>
          <w:p w14:paraId="69DB627A" w14:textId="77777777" w:rsidR="00007C0F" w:rsidRPr="00007C0F" w:rsidRDefault="00007C0F">
            <w:pPr>
              <w:jc w:val="both"/>
            </w:pPr>
            <w:r w:rsidRPr="00007C0F">
              <w:t>5</w:t>
            </w:r>
          </w:p>
        </w:tc>
        <w:tc>
          <w:tcPr>
            <w:tcW w:w="9203" w:type="dxa"/>
          </w:tcPr>
          <w:p w14:paraId="205DC3BB" w14:textId="77777777" w:rsidR="00007C0F" w:rsidRPr="00007C0F" w:rsidRDefault="00007C0F">
            <w:pPr>
              <w:jc w:val="both"/>
              <w:rPr>
                <w:b/>
                <w:bCs/>
              </w:rPr>
            </w:pPr>
            <w:r w:rsidRPr="00007C0F">
              <w:t xml:space="preserve">Madde metni sonuna aşağıdaki cümle eklenecektir;      </w:t>
            </w:r>
          </w:p>
          <w:p w14:paraId="482AA3E4" w14:textId="77777777" w:rsidR="00007C0F" w:rsidRPr="00007C0F" w:rsidRDefault="00007C0F" w:rsidP="00007C0F">
            <w:pPr>
              <w:jc w:val="both"/>
              <w:rPr>
                <w:b/>
                <w:bCs/>
              </w:rPr>
            </w:pPr>
          </w:p>
          <w:p w14:paraId="26DE3C32" w14:textId="77777777" w:rsidR="00007C0F" w:rsidRPr="00007C0F" w:rsidRDefault="00007C0F">
            <w:pPr>
              <w:jc w:val="both"/>
              <w:rPr>
                <w:b/>
                <w:bCs/>
              </w:rPr>
            </w:pPr>
            <w:r w:rsidRPr="00007C0F">
              <w:t xml:space="preserve">“Proje Müdürü yetki devri ve/veya devredilen yetkinin iptalinden önce, bu hususta, İşverenin onayını almış olacaktır.”  </w:t>
            </w:r>
          </w:p>
          <w:p w14:paraId="36B7FFE3" w14:textId="77777777" w:rsidR="00007C0F" w:rsidRPr="00007C0F" w:rsidRDefault="00007C0F" w:rsidP="00007C0F">
            <w:pPr>
              <w:jc w:val="both"/>
              <w:rPr>
                <w:b/>
                <w:bCs/>
              </w:rPr>
            </w:pPr>
          </w:p>
        </w:tc>
      </w:tr>
      <w:tr w:rsidR="00BD513A" w:rsidRPr="00007C0F" w14:paraId="3E3554C7" w14:textId="77777777" w:rsidTr="00007C0F">
        <w:tc>
          <w:tcPr>
            <w:tcW w:w="900" w:type="dxa"/>
          </w:tcPr>
          <w:p w14:paraId="00292F5D" w14:textId="77777777" w:rsidR="00007C0F" w:rsidRPr="00007C0F" w:rsidRDefault="00007C0F">
            <w:pPr>
              <w:jc w:val="both"/>
            </w:pPr>
            <w:r w:rsidRPr="00007C0F">
              <w:t>6</w:t>
            </w:r>
          </w:p>
        </w:tc>
        <w:tc>
          <w:tcPr>
            <w:tcW w:w="9203" w:type="dxa"/>
          </w:tcPr>
          <w:p w14:paraId="470AB5E3" w14:textId="77777777" w:rsidR="00007C0F" w:rsidRPr="00007C0F" w:rsidRDefault="00007C0F">
            <w:pPr>
              <w:jc w:val="both"/>
            </w:pPr>
            <w:r w:rsidRPr="00007C0F">
              <w:t xml:space="preserve">Taraflar aşağıda belirtilen adreslerinin tebligat adresi olacağını kabul etmişlerdir. Adres değişiklikleri usulüne uygun şekilde karşı tarafa tebliğ edilmedikçe, en son bildirilen adrese yapılacak tebliğ, ilgili tarafa gönderilmiş sayılır. </w:t>
            </w:r>
          </w:p>
          <w:p w14:paraId="00F09AAA" w14:textId="77777777" w:rsidR="00007C0F" w:rsidRPr="00007C0F" w:rsidRDefault="00007C0F" w:rsidP="00007C0F">
            <w:pPr>
              <w:jc w:val="both"/>
            </w:pPr>
          </w:p>
          <w:p w14:paraId="296A1B6A" w14:textId="77777777" w:rsidR="00007C0F" w:rsidRPr="00007C0F" w:rsidRDefault="00007C0F">
            <w:pPr>
              <w:jc w:val="both"/>
              <w:rPr>
                <w:b/>
                <w:bCs/>
              </w:rPr>
            </w:pPr>
            <w:r w:rsidRPr="00007C0F">
              <w:lastRenderedPageBreak/>
              <w:t xml:space="preserve">Bildirimler İşveren ve Yüklenicinin aşağıda verilen adreslerine yürürlükteki kanunlara uygun olarak yapıldığında gönderilmiş kabul edilir. </w:t>
            </w:r>
          </w:p>
          <w:p w14:paraId="66AA7910" w14:textId="77777777" w:rsidR="00007C0F" w:rsidRPr="00007C0F" w:rsidRDefault="00007C0F" w:rsidP="00007C0F">
            <w:pPr>
              <w:jc w:val="both"/>
              <w:rPr>
                <w:b/>
                <w:bCs/>
              </w:rPr>
            </w:pPr>
          </w:p>
          <w:p w14:paraId="34F35210" w14:textId="77777777" w:rsidR="00007C0F" w:rsidRPr="00007C0F" w:rsidRDefault="00007C0F">
            <w:pPr>
              <w:jc w:val="both"/>
              <w:rPr>
                <w:b/>
                <w:bCs/>
              </w:rPr>
            </w:pPr>
            <w:r w:rsidRPr="00007C0F">
              <w:t xml:space="preserve">Adresler: </w:t>
            </w:r>
          </w:p>
          <w:p w14:paraId="759FF98A" w14:textId="77777777" w:rsidR="00007C0F" w:rsidRPr="00007C0F" w:rsidRDefault="00007C0F">
            <w:pPr>
              <w:jc w:val="both"/>
              <w:rPr>
                <w:b/>
                <w:bCs/>
              </w:rPr>
            </w:pPr>
            <w:r w:rsidRPr="00007C0F">
              <w:t>İşveren/İdare:</w:t>
            </w:r>
          </w:p>
          <w:p w14:paraId="15351926" w14:textId="0AC2A10A" w:rsidR="00007C0F" w:rsidRPr="00007C0F" w:rsidRDefault="00007C0F">
            <w:pPr>
              <w:jc w:val="both"/>
              <w:rPr>
                <w:b/>
                <w:bCs/>
              </w:rPr>
            </w:pPr>
            <w:r w:rsidRPr="00007C0F">
              <w:rPr>
                <w:b/>
                <w:bCs/>
              </w:rPr>
              <w:t xml:space="preserve">T.C. Milli Eğitim Bakanlığı </w:t>
            </w:r>
            <w:r w:rsidR="003E293E">
              <w:rPr>
                <w:b/>
                <w:bCs/>
              </w:rPr>
              <w:t>İnşaat ve Emlak Genel Müdürlüğü</w:t>
            </w:r>
          </w:p>
          <w:p w14:paraId="31127D94" w14:textId="77777777" w:rsidR="00007C0F" w:rsidRPr="00007C0F" w:rsidRDefault="00007C0F">
            <w:pPr>
              <w:jc w:val="both"/>
              <w:rPr>
                <w:b/>
                <w:bCs/>
              </w:rPr>
            </w:pPr>
            <w:r w:rsidRPr="00007C0F">
              <w:rPr>
                <w:b/>
                <w:bCs/>
              </w:rPr>
              <w:t>MEB Beşevler Kampüsü B Blok Ankara</w:t>
            </w:r>
          </w:p>
          <w:p w14:paraId="2D686824" w14:textId="77777777" w:rsidR="00007C0F" w:rsidRPr="00007C0F" w:rsidRDefault="00007C0F">
            <w:pPr>
              <w:jc w:val="both"/>
              <w:rPr>
                <w:b/>
                <w:bCs/>
              </w:rPr>
            </w:pPr>
            <w:r w:rsidRPr="00007C0F">
              <w:rPr>
                <w:b/>
                <w:bCs/>
              </w:rPr>
              <w:t>TELEFON: 0 312 413 31 32-33</w:t>
            </w:r>
          </w:p>
          <w:p w14:paraId="196FEA99" w14:textId="77777777" w:rsidR="00007C0F" w:rsidRPr="00007C0F" w:rsidRDefault="00007C0F" w:rsidP="00007C0F">
            <w:pPr>
              <w:jc w:val="both"/>
              <w:rPr>
                <w:b/>
                <w:bCs/>
              </w:rPr>
            </w:pPr>
            <w:r w:rsidRPr="00007C0F">
              <w:rPr>
                <w:b/>
                <w:bCs/>
              </w:rPr>
              <w:t>Faks      : 0 312 213 83 46</w:t>
            </w:r>
          </w:p>
          <w:p w14:paraId="7587A7ED" w14:textId="77777777" w:rsidR="00007C0F" w:rsidRPr="00007C0F" w:rsidRDefault="00007C0F" w:rsidP="00007C0F">
            <w:pPr>
              <w:jc w:val="both"/>
              <w:rPr>
                <w:b/>
                <w:bCs/>
              </w:rPr>
            </w:pPr>
          </w:p>
          <w:p w14:paraId="70421FB6" w14:textId="77777777" w:rsidR="00007C0F" w:rsidRPr="00007C0F" w:rsidRDefault="00007C0F">
            <w:pPr>
              <w:jc w:val="both"/>
              <w:rPr>
                <w:b/>
                <w:bCs/>
              </w:rPr>
            </w:pPr>
            <w:r w:rsidRPr="00007C0F">
              <w:t xml:space="preserve">Yüklenici: </w:t>
            </w:r>
          </w:p>
          <w:p w14:paraId="33C7899F" w14:textId="77777777" w:rsidR="00007C0F" w:rsidRPr="00007C0F" w:rsidRDefault="00007C0F">
            <w:pPr>
              <w:jc w:val="both"/>
              <w:rPr>
                <w:b/>
                <w:bCs/>
              </w:rPr>
            </w:pPr>
            <w:r w:rsidRPr="00007C0F">
              <w:t>………………………………….</w:t>
            </w:r>
          </w:p>
          <w:p w14:paraId="08F76006" w14:textId="77777777" w:rsidR="00007C0F" w:rsidRPr="00007C0F" w:rsidRDefault="00007C0F" w:rsidP="00007C0F">
            <w:pPr>
              <w:jc w:val="both"/>
              <w:rPr>
                <w:b/>
                <w:bCs/>
              </w:rPr>
            </w:pPr>
            <w:r w:rsidRPr="00007C0F">
              <w:t>…………………………………..</w:t>
            </w:r>
          </w:p>
          <w:p w14:paraId="152B6FB1" w14:textId="77777777" w:rsidR="00007C0F" w:rsidRPr="00007C0F" w:rsidRDefault="00007C0F">
            <w:pPr>
              <w:jc w:val="both"/>
            </w:pPr>
            <w:r w:rsidRPr="00007C0F">
              <w:t xml:space="preserve">Taraflar, yazılı tebligatı daha sonra süresi içinde yapmak kaydıyla, posta kuryesi, faks veya elektronik posta gibi diğer yollarla da bildirimde bulunabilirler. </w:t>
            </w:r>
          </w:p>
          <w:p w14:paraId="3E68A4E7" w14:textId="77777777" w:rsidR="00007C0F" w:rsidRPr="00007C0F" w:rsidRDefault="00007C0F" w:rsidP="00007C0F">
            <w:pPr>
              <w:jc w:val="both"/>
              <w:rPr>
                <w:b/>
                <w:bCs/>
              </w:rPr>
            </w:pPr>
          </w:p>
          <w:p w14:paraId="4F8B1652" w14:textId="77777777" w:rsidR="00007C0F" w:rsidRPr="00007C0F" w:rsidRDefault="00007C0F">
            <w:pPr>
              <w:jc w:val="both"/>
              <w:rPr>
                <w:b/>
                <w:bCs/>
              </w:rPr>
            </w:pPr>
            <w:r w:rsidRPr="00007C0F">
              <w:t xml:space="preserve">Adres değişiklikleri, meydana geliş tarihinden sonra üç (3) gün içerisinde diğer tarafa yazılı olarak bildirilecektir.     </w:t>
            </w:r>
          </w:p>
          <w:p w14:paraId="25E430EA" w14:textId="77777777" w:rsidR="00007C0F" w:rsidRPr="00007C0F" w:rsidRDefault="00007C0F" w:rsidP="00007C0F">
            <w:pPr>
              <w:jc w:val="both"/>
              <w:rPr>
                <w:b/>
                <w:bCs/>
              </w:rPr>
            </w:pPr>
          </w:p>
        </w:tc>
      </w:tr>
      <w:tr w:rsidR="00BD513A" w:rsidRPr="00007C0F" w14:paraId="139B407B" w14:textId="77777777" w:rsidTr="00007C0F">
        <w:tc>
          <w:tcPr>
            <w:tcW w:w="900" w:type="dxa"/>
          </w:tcPr>
          <w:p w14:paraId="1F0232FB" w14:textId="77777777" w:rsidR="00007C0F" w:rsidRPr="00007C0F" w:rsidRDefault="00007C0F">
            <w:pPr>
              <w:jc w:val="both"/>
              <w:rPr>
                <w:b/>
                <w:bCs/>
              </w:rPr>
            </w:pPr>
            <w:r w:rsidRPr="00007C0F">
              <w:lastRenderedPageBreak/>
              <w:t>7.1</w:t>
            </w:r>
          </w:p>
        </w:tc>
        <w:tc>
          <w:tcPr>
            <w:tcW w:w="9203" w:type="dxa"/>
          </w:tcPr>
          <w:p w14:paraId="326A951C" w14:textId="5F1B7549" w:rsidR="00007C0F" w:rsidRPr="00007C0F" w:rsidRDefault="00007C0F">
            <w:pPr>
              <w:jc w:val="both"/>
              <w:rPr>
                <w:b/>
                <w:bCs/>
              </w:rPr>
            </w:pPr>
            <w:r w:rsidRPr="00007C0F">
              <w:t xml:space="preserve">Aşağıdaki </w:t>
            </w:r>
            <w:r w:rsidR="006E6D0E" w:rsidRPr="00007C0F">
              <w:t>madde</w:t>
            </w:r>
            <w:r w:rsidR="006E6D0E">
              <w:t>leri</w:t>
            </w:r>
            <w:r w:rsidR="006E6D0E" w:rsidRPr="00007C0F">
              <w:t xml:space="preserve"> </w:t>
            </w:r>
            <w:r w:rsidRPr="00007C0F">
              <w:t xml:space="preserve">yeni </w:t>
            </w:r>
            <w:r w:rsidR="006E6D0E">
              <w:t>birer</w:t>
            </w:r>
            <w:r w:rsidR="006E6D0E" w:rsidRPr="00007C0F">
              <w:t xml:space="preserve"> </w:t>
            </w:r>
            <w:r w:rsidRPr="00007C0F">
              <w:t>Fıkra olarak ekleyiniz:</w:t>
            </w:r>
          </w:p>
          <w:p w14:paraId="3DE7296A" w14:textId="77777777" w:rsidR="00007C0F" w:rsidRPr="00007C0F" w:rsidRDefault="00007C0F" w:rsidP="00007C0F">
            <w:pPr>
              <w:jc w:val="both"/>
              <w:rPr>
                <w:b/>
                <w:bCs/>
              </w:rPr>
            </w:pPr>
          </w:p>
          <w:p w14:paraId="3D07FD4A" w14:textId="77777777" w:rsidR="00007C0F" w:rsidRDefault="00007C0F" w:rsidP="00007C0F">
            <w:pPr>
              <w:jc w:val="both"/>
            </w:pPr>
            <w:r w:rsidRPr="00007C0F">
              <w:t>Yüklenici, Sözleşmeden doğan her türlü hak ve alacaklarını (para alacağı dahil olmak ancak bununla sınırlı olmamak üzere), İdarenin yazılı izni olmaksızın,   başkalarına devir ve temlik edemez.  Yüklenici bu husustaki talebini idareye yazılı olarak bildirir.</w:t>
            </w:r>
            <w:r w:rsidR="00BC2D64">
              <w:t xml:space="preserve"> </w:t>
            </w:r>
            <w:r w:rsidRPr="00007C0F">
              <w:t xml:space="preserve">Temliknamelerin noter tarafından düzenlenmesi ve İdarece istenilen kayıt ve şartları taşıması gerekir. </w:t>
            </w:r>
          </w:p>
          <w:p w14:paraId="768CDB71" w14:textId="77777777" w:rsidR="00ED65A5" w:rsidRDefault="00ED65A5" w:rsidP="00007C0F">
            <w:pPr>
              <w:jc w:val="both"/>
            </w:pPr>
          </w:p>
          <w:p w14:paraId="5D8397B0" w14:textId="07CA6893" w:rsidR="00ED65A5" w:rsidRDefault="00ED65A5" w:rsidP="00007C0F">
            <w:pPr>
              <w:jc w:val="both"/>
              <w:rPr>
                <w:color w:val="000000" w:themeColor="text1"/>
                <w:spacing w:val="-4"/>
              </w:rPr>
            </w:pPr>
            <w:r w:rsidRPr="000D278E">
              <w:rPr>
                <w:spacing w:val="-4"/>
              </w:rPr>
              <w:t xml:space="preserve">Yüklenicinin önerdiği alt sözleşmeler: İzin verilen azami alt sözleşme (alt yükleniciler ile yapılacak sözleşme) yüzdesi: </w:t>
            </w:r>
            <w:r w:rsidR="00AA7DC7">
              <w:rPr>
                <w:i/>
                <w:spacing w:val="-4"/>
              </w:rPr>
              <w:t xml:space="preserve">Toplam sözleşme bedelinin </w:t>
            </w:r>
            <w:r w:rsidRPr="000D278E">
              <w:rPr>
                <w:iCs/>
                <w:spacing w:val="-4"/>
              </w:rPr>
              <w:t>%</w:t>
            </w:r>
            <w:r w:rsidRPr="000D278E">
              <w:rPr>
                <w:spacing w:val="-4"/>
              </w:rPr>
              <w:t>25’idir.</w:t>
            </w:r>
            <w:r w:rsidRPr="000D278E" w:rsidDel="001C6CD3">
              <w:rPr>
                <w:i/>
                <w:color w:val="000000" w:themeColor="text1"/>
                <w:spacing w:val="-4"/>
              </w:rPr>
              <w:t xml:space="preserve"> </w:t>
            </w:r>
            <w:r w:rsidRPr="000D278E">
              <w:rPr>
                <w:spacing w:val="-4"/>
              </w:rPr>
              <w:t>Teklif Sahipleri, işlerin %10’undan fazlası için alt sözleşme yapmayı planlamaları durumunda, Teklif Mektubunda alt yükleniciye yaptırılacak faaliyetleri veya İş bölümlerini, alt yüklenicilerin ayrıntılı bilgilerini, niteliklerini ve deneyimlerini belirtecektir</w:t>
            </w:r>
            <w:r w:rsidRPr="000D278E">
              <w:rPr>
                <w:color w:val="000000" w:themeColor="text1"/>
                <w:spacing w:val="-4"/>
              </w:rPr>
              <w:t>. Eğer alt-yüklenici kullanılması planlanmıyorsa, buna ilişkin taahhüt beyanı teklif ekinde sunulmalıdır.</w:t>
            </w:r>
          </w:p>
          <w:p w14:paraId="682CA3F8" w14:textId="14CB7CE8" w:rsidR="00ED65A5" w:rsidRPr="00007C0F" w:rsidRDefault="00ED65A5" w:rsidP="00007C0F">
            <w:pPr>
              <w:jc w:val="both"/>
            </w:pPr>
          </w:p>
        </w:tc>
      </w:tr>
      <w:tr w:rsidR="00BD513A" w:rsidRPr="00007C0F" w14:paraId="394C4946" w14:textId="77777777" w:rsidTr="00007C0F">
        <w:tc>
          <w:tcPr>
            <w:tcW w:w="900" w:type="dxa"/>
          </w:tcPr>
          <w:p w14:paraId="46056AED" w14:textId="77777777" w:rsidR="00007C0F" w:rsidRPr="00007C0F" w:rsidRDefault="00007C0F">
            <w:pPr>
              <w:jc w:val="both"/>
              <w:rPr>
                <w:b/>
                <w:bCs/>
              </w:rPr>
            </w:pPr>
            <w:r w:rsidRPr="00007C0F">
              <w:t>9.1</w:t>
            </w:r>
          </w:p>
        </w:tc>
        <w:tc>
          <w:tcPr>
            <w:tcW w:w="9203" w:type="dxa"/>
          </w:tcPr>
          <w:p w14:paraId="58E3E16F" w14:textId="77777777" w:rsidR="00007C0F" w:rsidRPr="00007C0F" w:rsidRDefault="00007C0F" w:rsidP="00007C0F">
            <w:pPr>
              <w:jc w:val="both"/>
              <w:rPr>
                <w:b/>
                <w:bCs/>
              </w:rPr>
            </w:pPr>
            <w:r w:rsidRPr="00007C0F">
              <w:t xml:space="preserve">Yüklenici, Teklif Bilgilerinde anlatılan veya Proje Müdürü tarafından onaylanan diğer personeli istihdam edecektir.  Proje Müdürü, bu kilit personelin yerine yapılacak olan değişiklik önerilerini ancak, önerilen personelin yeterlilik ve tecrübesinin listede belirtilen personele eş veya daha iyi olması durumunda onaylayacaktır. </w:t>
            </w:r>
          </w:p>
        </w:tc>
      </w:tr>
      <w:tr w:rsidR="00BD513A" w:rsidRPr="00007C0F" w14:paraId="1A3F1B21" w14:textId="77777777" w:rsidTr="00007C0F">
        <w:tc>
          <w:tcPr>
            <w:tcW w:w="900" w:type="dxa"/>
          </w:tcPr>
          <w:p w14:paraId="3EA3D620" w14:textId="77777777" w:rsidR="00007C0F" w:rsidRPr="00007C0F" w:rsidRDefault="00007C0F">
            <w:pPr>
              <w:jc w:val="both"/>
              <w:rPr>
                <w:b/>
                <w:bCs/>
              </w:rPr>
            </w:pPr>
            <w:r w:rsidRPr="00007C0F">
              <w:t>9.3</w:t>
            </w:r>
          </w:p>
        </w:tc>
        <w:tc>
          <w:tcPr>
            <w:tcW w:w="9203" w:type="dxa"/>
          </w:tcPr>
          <w:p w14:paraId="2E5A5F58" w14:textId="77777777" w:rsidR="00007C0F" w:rsidRPr="00007C0F" w:rsidRDefault="00007C0F">
            <w:pPr>
              <w:jc w:val="both"/>
            </w:pPr>
            <w:r w:rsidRPr="00007C0F">
              <w:t>Aşağıdaki maddeyi yeni bir Fıkra olarak ekleyiniz:</w:t>
            </w:r>
          </w:p>
          <w:p w14:paraId="5C088504" w14:textId="77777777" w:rsidR="00007C0F" w:rsidRPr="00007C0F" w:rsidRDefault="00007C0F" w:rsidP="00007C0F">
            <w:pPr>
              <w:jc w:val="both"/>
            </w:pPr>
          </w:p>
          <w:p w14:paraId="4DE3C052" w14:textId="0DC7C561" w:rsidR="00007C0F" w:rsidRPr="00007C0F" w:rsidRDefault="00774FFB">
            <w:pPr>
              <w:jc w:val="both"/>
            </w:pPr>
            <w:r>
              <w:t>-</w:t>
            </w:r>
            <w:r w:rsidR="00007C0F" w:rsidRPr="00007C0F">
              <w:t>İşin niteliğine ve gidişatına (iş programında gelinen aşamaya ve yapılan iş kaleminin niteliğine göre) göre işin zamanında tamamlanabilmesini sağlayacak sayı ve nitelikte personel çalışma alanında hazır bulundurulacaktır. Ancak, iş yeri teslimi ile işin tamamlanmasına kadar olan her aşamada aşağıdaki görev tanımlarından Sözleşmede belirtilen sayı ve vasıfta personel proje sahasında sürekli bulunacaklardır: Yüklenici</w:t>
            </w:r>
            <w:r w:rsidR="00007C0F" w:rsidRPr="00007C0F">
              <w:rPr>
                <w:b/>
              </w:rPr>
              <w:t xml:space="preserve"> Proje Müdürü, Şantiye Şefi (İnşaat   Mühendisi), Mimar, Elektrik Mühendisi, Makine Mühendisi, Çevre Mühendisi, Kalite Kontrol Mühendisi, Harita Mühendisi, İş güvenliği Uzmanı </w:t>
            </w:r>
            <w:r w:rsidR="00007C0F" w:rsidRPr="00007C0F">
              <w:t xml:space="preserve"> Ancak, Danışman firma </w:t>
            </w:r>
            <w:r w:rsidR="00AD2C58" w:rsidRPr="00007C0F">
              <w:t>tarafından</w:t>
            </w:r>
            <w:r w:rsidR="00007C0F" w:rsidRPr="00007C0F">
              <w:t xml:space="preserve"> yüklenici firmaya yer teslimi yapıldıktan sonra ruhsat belgesi alınıp fiili işe başlanıncaya kadar geçen süre içerisinde anahtar teknik personellerden hangilerinin işe başlatılacağı hususları İdarenin takdirindedir. İşin süresince bu personelden herhangi birinin proje sahasında hastalık, rapor gibi meşru </w:t>
            </w:r>
            <w:r w:rsidR="00AD2C58">
              <w:t>mazeretler</w:t>
            </w:r>
            <w:r w:rsidR="00007C0F" w:rsidRPr="00007C0F">
              <w:t xml:space="preserve"> dışında  bulunmaması durumunda, Proje </w:t>
            </w:r>
            <w:r w:rsidR="00007C0F" w:rsidRPr="00007C0F">
              <w:lastRenderedPageBreak/>
              <w:t xml:space="preserve">Müdürü’nün bir hafta süreli yazılı ilk ikazından sonra başka bir ikaza lüzum kalmaksızın taahhüt edildiği halde mevcut olmadığı tespit olunan her personel için ayrı ayrı olmak üzere, ikazı takip eden 8. günden itibaren </w:t>
            </w:r>
            <w:r w:rsidR="00007C0F" w:rsidRPr="00007C0F">
              <w:rPr>
                <w:b/>
              </w:rPr>
              <w:t xml:space="preserve">her takvim günü için </w:t>
            </w:r>
            <w:r w:rsidR="00071051">
              <w:rPr>
                <w:b/>
              </w:rPr>
              <w:t xml:space="preserve">sözleşme bedelinin % </w:t>
            </w:r>
            <w:r w:rsidR="00AA7DC7">
              <w:rPr>
                <w:b/>
              </w:rPr>
              <w:t>0,004</w:t>
            </w:r>
            <w:r w:rsidR="00071051">
              <w:rPr>
                <w:b/>
              </w:rPr>
              <w:t xml:space="preserve"> oranında</w:t>
            </w:r>
            <w:r w:rsidRPr="00007C0F">
              <w:t xml:space="preserve"> </w:t>
            </w:r>
            <w:r w:rsidR="00007C0F" w:rsidRPr="00774FFB">
              <w:t>ceza</w:t>
            </w:r>
            <w:r w:rsidR="00007C0F" w:rsidRPr="00007C0F">
              <w:t xml:space="preserve"> uygulanacaktır. </w:t>
            </w:r>
            <w:r w:rsidR="00D207A0">
              <w:t xml:space="preserve">İkaz bir kere yapılacak olup daha sonraki cezalar </w:t>
            </w:r>
            <w:r w:rsidR="00BA2A62">
              <w:t xml:space="preserve">için </w:t>
            </w:r>
            <w:r w:rsidR="00D207A0">
              <w:t xml:space="preserve">müşavirin ilgili tutanağı yeterli olacaktır. </w:t>
            </w:r>
            <w:r w:rsidR="00007C0F" w:rsidRPr="00007C0F">
              <w:t xml:space="preserve">Kesilen cezalar iade edilmeyecektir. </w:t>
            </w:r>
          </w:p>
          <w:p w14:paraId="3555E9C6" w14:textId="3233C043" w:rsidR="00007C0F" w:rsidRDefault="00774FFB">
            <w:pPr>
              <w:jc w:val="both"/>
            </w:pPr>
            <w:r>
              <w:t>-</w:t>
            </w:r>
            <w:r w:rsidR="00007C0F" w:rsidRPr="00007C0F">
              <w:t>Yüklenici;</w:t>
            </w:r>
            <w:r w:rsidR="003B0A4A">
              <w:t xml:space="preserve"> </w:t>
            </w:r>
            <w:r w:rsidR="00007C0F" w:rsidRPr="00007C0F">
              <w:t>İş Sağlığı ve Güvenliği mevzuatlarında (6331 sayılı İş Sağlığı ve Güvenliği Kanunu, Yapı İşlerinde İş Sağlığı ve Güvenliği Yönetmeliği, Kişisel Koruyucu  Donanımların İşyerlerinde Kullanılması Hakkında Yönetmelik, İş Ekipmanlarının Kullanımında Sağlık ve Güvenlik Şartları Yönetmeliği, İş Sağlığı ve Güvenliği  Hizmetleri Yönetmeliği, Sağlık ve Güvenlik İşaretleri Yönetmeliği) belirtilen iş sağlığı ve güvenliği hükümlerine göre şantiyede gerekli önlemleri alacaktır. Proje Müdürü (Kontrol Teşkilatı) tarafından şantiyede yapılan denetlemelerde iş sağlığı ve güvenliği önlemlerinin alınmadığının tespit edilmesi halinde; bu güvenlik açığının neler olduğu ve nasıl çözümlenmesinin gerektiği tutanakla belirlenecektir.</w:t>
            </w:r>
            <w:r w:rsidR="00CE09B6">
              <w:t xml:space="preserve"> Yürürlükteki mevzuatla birlikte sözleşmenin eki Sağlık ve Güvenlik Planı ile </w:t>
            </w:r>
            <w:r w:rsidR="00CE09B6" w:rsidRPr="00CE09B6">
              <w:t xml:space="preserve">Disiplin Cezaları </w:t>
            </w:r>
            <w:r w:rsidR="00D207A0">
              <w:t>v</w:t>
            </w:r>
            <w:r w:rsidR="00CE09B6" w:rsidRPr="00CE09B6">
              <w:t>e Yaptırım Tablosu</w:t>
            </w:r>
            <w:r w:rsidR="00007C0F" w:rsidRPr="00007C0F">
              <w:t xml:space="preserve"> </w:t>
            </w:r>
            <w:r w:rsidR="00CE09B6">
              <w:t>doğrultusunda değerlendirmeler yapılacaktır.</w:t>
            </w:r>
            <w:r w:rsidR="00007C0F" w:rsidRPr="00007C0F">
              <w:t xml:space="preserve"> Tutanakla belirlenen güvenlik eksiklikleri </w:t>
            </w:r>
            <w:r w:rsidR="008034C6">
              <w:t>7</w:t>
            </w:r>
            <w:r w:rsidR="00007C0F" w:rsidRPr="00007C0F">
              <w:t xml:space="preserve"> takvim günü içinde giderilmediği takdirde her geçen 1 (bir) gün için </w:t>
            </w:r>
            <w:r w:rsidR="00071051">
              <w:rPr>
                <w:b/>
              </w:rPr>
              <w:t xml:space="preserve">sözleşme bedelinin % </w:t>
            </w:r>
            <w:r w:rsidR="00AA7DC7">
              <w:rPr>
                <w:b/>
              </w:rPr>
              <w:t>0,015</w:t>
            </w:r>
            <w:r w:rsidR="00071051">
              <w:rPr>
                <w:b/>
              </w:rPr>
              <w:t xml:space="preserve"> oranında</w:t>
            </w:r>
            <w:r w:rsidR="00071051" w:rsidRPr="00007C0F">
              <w:t xml:space="preserve"> </w:t>
            </w:r>
            <w:r w:rsidR="00007C0F" w:rsidRPr="00007C0F">
              <w:t xml:space="preserve">ceza Yüklenicinin müteakip ilk hakedişinden kesilecektir. </w:t>
            </w:r>
            <w:r w:rsidR="001B1DF2" w:rsidRPr="00007C0F">
              <w:t>Kesilen cezalar iade edilmeyecektir.</w:t>
            </w:r>
          </w:p>
          <w:p w14:paraId="4233325A" w14:textId="497393ED" w:rsidR="003B0A4A" w:rsidRPr="00007C0F" w:rsidRDefault="003B0A4A">
            <w:pPr>
              <w:jc w:val="both"/>
            </w:pPr>
            <w:r>
              <w:rPr>
                <w:color w:val="242424"/>
                <w:shd w:val="clear" w:color="auto" w:fill="FFFFFF"/>
              </w:rPr>
              <w:t xml:space="preserve">-Yüklenici bütün masrafları kendisine ait olmak üzere şantiyenin her türlü iş güvenliği ve sağlığı ile ilgili tedbirlerin alınmasından sorumludur. İş güvenliği ve sağlığı konusunda yasal mevzuata (tüzük ve yönetmeliklere) aynen uyulacaktır. Gerekli önlemler alınmadığı takdirde iş durdurulacaktır ve bu sebepten yüklenici yasal mevzuata göre hareket edinceye kadar yüklenicinin herhangi bir süre uzatımı talebi kabul edilmeyecektir. Ayrıca durdurulan her  gün için yüklenici hakedişlerinden kesilmek üzere </w:t>
            </w:r>
            <w:r w:rsidR="00071051">
              <w:rPr>
                <w:b/>
              </w:rPr>
              <w:t xml:space="preserve">sözleşme bedelinin % </w:t>
            </w:r>
            <w:r w:rsidR="00D52EB3">
              <w:rPr>
                <w:b/>
              </w:rPr>
              <w:t>0,007</w:t>
            </w:r>
            <w:r w:rsidR="00071051">
              <w:rPr>
                <w:b/>
              </w:rPr>
              <w:t xml:space="preserve"> oranında</w:t>
            </w:r>
            <w:r>
              <w:rPr>
                <w:color w:val="242424"/>
                <w:shd w:val="clear" w:color="auto" w:fill="FFFFFF"/>
              </w:rPr>
              <w:t xml:space="preserve"> para cezası yaptırımı uygulanacaktır.</w:t>
            </w:r>
          </w:p>
          <w:p w14:paraId="52DC1B77" w14:textId="644523CA" w:rsidR="001B1DF2" w:rsidRPr="00007C0F" w:rsidRDefault="00007C0F" w:rsidP="001B1DF2">
            <w:pPr>
              <w:jc w:val="both"/>
            </w:pPr>
            <w:r w:rsidRPr="00007C0F">
              <w:t xml:space="preserve">-Yüklenici tarafından tutulması gereken şantiye defterinin tutulmaması veya eksik tutulduğunun tespiti halinde yapılacak yazılı ihtardan sonra eksikliğin tekrar etmesi durumunda </w:t>
            </w:r>
            <w:r w:rsidRPr="00455147">
              <w:rPr>
                <w:b/>
              </w:rPr>
              <w:t>şantiye başına</w:t>
            </w:r>
            <w:r w:rsidRPr="00007C0F">
              <w:t xml:space="preserve"> </w:t>
            </w:r>
            <w:r w:rsidR="00071051">
              <w:rPr>
                <w:b/>
              </w:rPr>
              <w:t xml:space="preserve">sözleşme bedelinin % </w:t>
            </w:r>
            <w:r w:rsidR="00D52EB3">
              <w:rPr>
                <w:b/>
              </w:rPr>
              <w:t>0,003</w:t>
            </w:r>
            <w:r w:rsidR="00071051">
              <w:rPr>
                <w:b/>
              </w:rPr>
              <w:t xml:space="preserve"> oranında</w:t>
            </w:r>
            <w:r w:rsidRPr="00007C0F">
              <w:t xml:space="preserve">, tekerrür etmesi halinde her </w:t>
            </w:r>
            <w:r w:rsidR="00AD2C58" w:rsidRPr="00007C0F">
              <w:t>tespit</w:t>
            </w:r>
            <w:r w:rsidRPr="00007C0F">
              <w:t xml:space="preserve"> başına % 50 (elli) fazlası ile yüklenicinin müteakip ilk hakedişinden kesilecektir. </w:t>
            </w:r>
            <w:r w:rsidR="001B1DF2" w:rsidRPr="00007C0F">
              <w:t>Kesilen cezalar iade edilmeyecektir.</w:t>
            </w:r>
          </w:p>
          <w:p w14:paraId="6BFF0E51" w14:textId="7D77AF0C" w:rsidR="00007C0F" w:rsidRDefault="00774FFB" w:rsidP="00007C0F">
            <w:pPr>
              <w:jc w:val="both"/>
            </w:pPr>
            <w:r>
              <w:t>-</w:t>
            </w:r>
            <w:r w:rsidR="00007C0F" w:rsidRPr="00007C0F">
              <w:t xml:space="preserve">Malzeme onayı alınmadan sahaya indirilen malzeme bulunması halinde, Proje Müdürü (Kontrol Teşkilatı) tarafından malzemenin sahadan uzaklaştırılması için maksimum 3 gün süre verilecek olup uzaklaştırılmaması halinde her şantiye için ayrı ayrı </w:t>
            </w:r>
            <w:r w:rsidR="00007C0F" w:rsidRPr="00774FFB">
              <w:rPr>
                <w:b/>
              </w:rPr>
              <w:t xml:space="preserve">her takvim günü için  </w:t>
            </w:r>
            <w:r w:rsidR="00071051">
              <w:rPr>
                <w:b/>
              </w:rPr>
              <w:t xml:space="preserve">sözleşme bedelinin % </w:t>
            </w:r>
            <w:r w:rsidR="00D52EB3">
              <w:rPr>
                <w:b/>
              </w:rPr>
              <w:t>0,004</w:t>
            </w:r>
            <w:r w:rsidR="00071051">
              <w:rPr>
                <w:b/>
              </w:rPr>
              <w:t xml:space="preserve"> oranında</w:t>
            </w:r>
            <w:r w:rsidR="00071051" w:rsidRPr="00007C0F">
              <w:t xml:space="preserve"> </w:t>
            </w:r>
            <w:r w:rsidR="00007C0F" w:rsidRPr="00007C0F">
              <w:t xml:space="preserve">ceza olarak uygulanacaktır. Kesilen cezalar iade edilmeyecektir. </w:t>
            </w:r>
          </w:p>
          <w:p w14:paraId="47D28B65" w14:textId="72CF551F" w:rsidR="00EA2603" w:rsidRPr="00687AAB" w:rsidRDefault="00E82D34" w:rsidP="00EA2603">
            <w:pPr>
              <w:jc w:val="both"/>
            </w:pPr>
            <w:r>
              <w:t xml:space="preserve">-Yüklenici </w:t>
            </w:r>
            <w:r w:rsidRPr="00687AAB">
              <w:t>Sözleşme’nin akdinden itibaren en geç 10 (on) gün içinde inşaat sahasının İdare veya İdarece yetkilendirilen Kontrol Danı</w:t>
            </w:r>
            <w:r>
              <w:t>şman</w:t>
            </w:r>
            <w:r w:rsidR="00EA2603">
              <w:t>ı</w:t>
            </w:r>
            <w:r>
              <w:t xml:space="preserve"> tarafından</w:t>
            </w:r>
            <w:r w:rsidRPr="00687AAB">
              <w:t xml:space="preserve"> gösterilecek yerlerine, özellikleri ve uygulama şartları </w:t>
            </w:r>
            <w:r>
              <w:t xml:space="preserve">İhale Paketine İlişkin Genel Şartlar’da </w:t>
            </w:r>
            <w:r w:rsidRPr="00687AAB">
              <w:t>açıklanan</w:t>
            </w:r>
            <w:r w:rsidR="00EA2603">
              <w:t xml:space="preserve"> şantiye çevre g</w:t>
            </w:r>
            <w:r w:rsidR="00EA2603" w:rsidRPr="00EA2603">
              <w:t xml:space="preserve">üvenliği </w:t>
            </w:r>
            <w:r w:rsidR="00EA2603">
              <w:t>p</w:t>
            </w:r>
            <w:r w:rsidR="00EA2603" w:rsidRPr="00EA2603">
              <w:t>erdeleri</w:t>
            </w:r>
            <w:r w:rsidR="00EA2603">
              <w:t>ni</w:t>
            </w:r>
            <w:r w:rsidRPr="00687AAB">
              <w:t xml:space="preserve"> </w:t>
            </w:r>
            <w:r w:rsidR="00EA2603">
              <w:t xml:space="preserve">ve </w:t>
            </w:r>
            <w:r w:rsidRPr="00687AAB">
              <w:t>levhalar</w:t>
            </w:r>
            <w:r w:rsidR="00EA2603">
              <w:t>ı</w:t>
            </w:r>
            <w:r w:rsidRPr="00687AAB">
              <w:t xml:space="preserve"> koyacaktır</w:t>
            </w:r>
            <w:r w:rsidR="00EA2603">
              <w:t>. Şantiye çevre g</w:t>
            </w:r>
            <w:r w:rsidR="00EA2603" w:rsidRPr="00EA2603">
              <w:t xml:space="preserve">üvenliği </w:t>
            </w:r>
            <w:r w:rsidR="00EA2603">
              <w:t>p</w:t>
            </w:r>
            <w:r w:rsidR="00EA2603" w:rsidRPr="00EA2603">
              <w:t>erdeleri</w:t>
            </w:r>
            <w:r w:rsidR="00EA2603">
              <w:t xml:space="preserve"> ve l</w:t>
            </w:r>
            <w:r w:rsidR="00EA2603" w:rsidRPr="00687AAB">
              <w:t xml:space="preserve">evhalar </w:t>
            </w:r>
            <w:r w:rsidR="00EA2603">
              <w:t xml:space="preserve">ve </w:t>
            </w:r>
            <w:r w:rsidR="00EA2603" w:rsidRPr="00687AAB">
              <w:t xml:space="preserve">yukarıda belirtilen sürede yerlerine konmadığı takdirde, geçen </w:t>
            </w:r>
            <w:r w:rsidR="00EA2603" w:rsidRPr="00455147">
              <w:rPr>
                <w:b/>
              </w:rPr>
              <w:t xml:space="preserve">her </w:t>
            </w:r>
            <w:r w:rsidR="00455147" w:rsidRPr="00455147">
              <w:rPr>
                <w:b/>
              </w:rPr>
              <w:t xml:space="preserve">takvim </w:t>
            </w:r>
            <w:r w:rsidR="00EA2603" w:rsidRPr="00455147">
              <w:rPr>
                <w:b/>
              </w:rPr>
              <w:t>gün</w:t>
            </w:r>
            <w:r w:rsidR="00455147" w:rsidRPr="00455147">
              <w:rPr>
                <w:b/>
              </w:rPr>
              <w:t>ü</w:t>
            </w:r>
            <w:r w:rsidR="00EA2603" w:rsidRPr="00455147">
              <w:rPr>
                <w:b/>
              </w:rPr>
              <w:t xml:space="preserve"> için şantiye başı</w:t>
            </w:r>
            <w:r w:rsidR="00EA2603" w:rsidRPr="00687AAB">
              <w:t xml:space="preserve"> </w:t>
            </w:r>
            <w:r w:rsidR="00071051">
              <w:rPr>
                <w:b/>
              </w:rPr>
              <w:t xml:space="preserve">sözleşme bedelinin % </w:t>
            </w:r>
            <w:r w:rsidR="00D52EB3">
              <w:rPr>
                <w:b/>
              </w:rPr>
              <w:t>0,006</w:t>
            </w:r>
            <w:r w:rsidR="00071051">
              <w:rPr>
                <w:b/>
              </w:rPr>
              <w:t xml:space="preserve"> oranında</w:t>
            </w:r>
            <w:r w:rsidR="00EA2603" w:rsidRPr="00687AAB">
              <w:t xml:space="preserve"> </w:t>
            </w:r>
            <w:r w:rsidR="00EA2603">
              <w:t>Yüklenici</w:t>
            </w:r>
            <w:r w:rsidR="00EA2603" w:rsidRPr="00687AAB">
              <w:t xml:space="preserve"> hakedişinden kesilir. Bu süre 30 (otuz) günü geçerse İdare, </w:t>
            </w:r>
            <w:r w:rsidR="00EA2603">
              <w:t>Yüklenicin</w:t>
            </w:r>
            <w:r w:rsidR="00EA2603" w:rsidRPr="00687AAB">
              <w:t>in nam ve hesabına söz konusu levhaları yaptırara</w:t>
            </w:r>
            <w:r w:rsidR="00EA2603">
              <w:t xml:space="preserve">k yerine monte ettirir ve </w:t>
            </w:r>
            <w:r w:rsidR="00EA2603" w:rsidRPr="00687AAB">
              <w:t xml:space="preserve">bedelini </w:t>
            </w:r>
            <w:r w:rsidR="00EA2603">
              <w:t>Yüklenicin</w:t>
            </w:r>
            <w:r w:rsidR="00EA2603" w:rsidRPr="00687AAB">
              <w:t>in ilk hakedişinden keser, 30 (otuz) günden fazlası için anılan ceza tatbik edilemez.</w:t>
            </w:r>
          </w:p>
          <w:p w14:paraId="59249849" w14:textId="733F3C09" w:rsidR="00007C0F" w:rsidRDefault="00774FFB" w:rsidP="00774FFB">
            <w:pPr>
              <w:jc w:val="both"/>
            </w:pPr>
            <w:r>
              <w:rPr>
                <w:b/>
              </w:rPr>
              <w:t>-</w:t>
            </w:r>
            <w:r w:rsidR="00007C0F" w:rsidRPr="00007C0F">
              <w:t>Yüklenici, paket içerisinde yer</w:t>
            </w:r>
            <w:r w:rsidR="00AD2C58">
              <w:t xml:space="preserve"> </w:t>
            </w:r>
            <w:r w:rsidR="00007C0F" w:rsidRPr="00007C0F">
              <w:t xml:space="preserve">alan her şantiyede  İşverenin ve Proje Müdürü Çalışma Ofislerini şartnamede belirtildiği şekilde </w:t>
            </w:r>
            <w:r w:rsidR="00013780">
              <w:t>fiili yer tesliminden itibaren 15</w:t>
            </w:r>
            <w:r w:rsidR="00007C0F" w:rsidRPr="00007C0F">
              <w:t xml:space="preserve"> takvim günü içinde tamamlamak zorundadır. Tamamlanmayan her şantiye için ayrı ayrı </w:t>
            </w:r>
            <w:r w:rsidR="00007C0F" w:rsidRPr="00774FFB">
              <w:rPr>
                <w:b/>
              </w:rPr>
              <w:t xml:space="preserve">her takvim günü için </w:t>
            </w:r>
            <w:r w:rsidR="00071051">
              <w:rPr>
                <w:b/>
              </w:rPr>
              <w:t xml:space="preserve">sözleşme bedelinin % </w:t>
            </w:r>
            <w:r w:rsidR="00D52EB3">
              <w:rPr>
                <w:b/>
              </w:rPr>
              <w:t>0,004</w:t>
            </w:r>
            <w:r w:rsidR="00071051">
              <w:rPr>
                <w:b/>
              </w:rPr>
              <w:t xml:space="preserve"> oranında</w:t>
            </w:r>
            <w:r w:rsidR="00071051" w:rsidRPr="00007C0F">
              <w:t xml:space="preserve"> </w:t>
            </w:r>
            <w:r w:rsidR="00007C0F" w:rsidRPr="00007C0F">
              <w:t xml:space="preserve">ceza uygulanacaktır. Kesilen cezalar iade edilmeyecektir. </w:t>
            </w:r>
          </w:p>
          <w:p w14:paraId="362DE88C" w14:textId="2384C508" w:rsidR="003B0A4A" w:rsidRPr="00007C0F" w:rsidRDefault="003B0A4A" w:rsidP="00774FFB">
            <w:pPr>
              <w:jc w:val="both"/>
            </w:pPr>
          </w:p>
        </w:tc>
      </w:tr>
      <w:tr w:rsidR="00BD513A" w:rsidRPr="00007C0F" w14:paraId="5E961E5B" w14:textId="77777777" w:rsidTr="00007C0F">
        <w:tc>
          <w:tcPr>
            <w:tcW w:w="900" w:type="dxa"/>
          </w:tcPr>
          <w:p w14:paraId="0200736B" w14:textId="77777777" w:rsidR="00007C0F" w:rsidRPr="00007C0F" w:rsidRDefault="00007C0F">
            <w:pPr>
              <w:jc w:val="both"/>
            </w:pPr>
            <w:r w:rsidRPr="00007C0F">
              <w:lastRenderedPageBreak/>
              <w:t>13.1</w:t>
            </w:r>
          </w:p>
        </w:tc>
        <w:tc>
          <w:tcPr>
            <w:tcW w:w="9203" w:type="dxa"/>
          </w:tcPr>
          <w:p w14:paraId="66588CB6" w14:textId="34EB61B5" w:rsidR="00007C0F" w:rsidRPr="00007C0F" w:rsidRDefault="00007C0F">
            <w:pPr>
              <w:jc w:val="both"/>
              <w:rPr>
                <w:b/>
                <w:bCs/>
              </w:rPr>
            </w:pPr>
            <w:r w:rsidRPr="00007C0F">
              <w:t>Asgari  sigorta kapsamları:</w:t>
            </w:r>
          </w:p>
          <w:p w14:paraId="6E1B0ED7" w14:textId="77777777" w:rsidR="00007C0F" w:rsidRPr="00007C0F" w:rsidRDefault="00007C0F" w:rsidP="00D43963">
            <w:pPr>
              <w:numPr>
                <w:ilvl w:val="0"/>
                <w:numId w:val="21"/>
              </w:numPr>
              <w:jc w:val="both"/>
              <w:rPr>
                <w:b/>
                <w:bCs/>
              </w:rPr>
            </w:pPr>
            <w:r w:rsidRPr="00007C0F">
              <w:t>Asgari tutarı teklif bedelinin yüzde yüz (%100)’ü olmak kaydıyla işlerin ve işlere d</w:t>
            </w:r>
            <w:r w:rsidR="00AD2C58">
              <w:t xml:space="preserve">âhil edilecek malzeme ve </w:t>
            </w:r>
            <w:r w:rsidRPr="00007C0F">
              <w:t xml:space="preserve">demirbaşların sigortalanması.  </w:t>
            </w:r>
          </w:p>
          <w:p w14:paraId="1F152E17" w14:textId="77777777" w:rsidR="00007C0F" w:rsidRPr="00007C0F" w:rsidRDefault="00007C0F" w:rsidP="00D43963">
            <w:pPr>
              <w:numPr>
                <w:ilvl w:val="0"/>
                <w:numId w:val="21"/>
              </w:numPr>
              <w:jc w:val="both"/>
              <w:rPr>
                <w:b/>
                <w:bCs/>
              </w:rPr>
            </w:pPr>
            <w:r w:rsidRPr="00007C0F">
              <w:t>Yüklenici, Ekipmanlara gelebilecek zarar/ziyana karşı yaptırdığı sigortaları ibraz etmekle yükümlüdür.</w:t>
            </w:r>
            <w:r w:rsidR="00AD2C58">
              <w:t xml:space="preserve"> </w:t>
            </w:r>
            <w:r w:rsidRPr="00007C0F">
              <w:t xml:space="preserve">Sigortasız araçların iş yerinde bulundurulmasına izin verilmeyecektir.  </w:t>
            </w:r>
          </w:p>
          <w:p w14:paraId="0A95F60F" w14:textId="77777777" w:rsidR="00007C0F" w:rsidRPr="00007C0F" w:rsidRDefault="00007C0F" w:rsidP="00D43963">
            <w:pPr>
              <w:numPr>
                <w:ilvl w:val="0"/>
                <w:numId w:val="21"/>
              </w:numPr>
              <w:jc w:val="both"/>
              <w:rPr>
                <w:b/>
                <w:bCs/>
              </w:rPr>
            </w:pPr>
            <w:r w:rsidRPr="00007C0F">
              <w:t>Asgari tutarı beher vaka için teklif bedelinin</w:t>
            </w:r>
            <w:r w:rsidR="00AD2C58">
              <w:t xml:space="preserve"> </w:t>
            </w:r>
            <w:r w:rsidRPr="00007C0F">
              <w:t xml:space="preserve">yüzde onbeşi (% 15) kadar olmak kaydıyla işler dışındaki (mevcut tesisler, alt ve üst yapılar ile vb.) herhangi bir mala gelebilecek zarar/ziyan sigortası.     </w:t>
            </w:r>
          </w:p>
          <w:p w14:paraId="360D5ECA" w14:textId="45101A6B" w:rsidR="00007C0F" w:rsidRPr="00007C0F" w:rsidRDefault="00007C0F" w:rsidP="00D43963">
            <w:pPr>
              <w:numPr>
                <w:ilvl w:val="0"/>
                <w:numId w:val="21"/>
              </w:numPr>
              <w:jc w:val="both"/>
              <w:rPr>
                <w:b/>
                <w:bCs/>
              </w:rPr>
            </w:pPr>
            <w:r w:rsidRPr="00007C0F">
              <w:t xml:space="preserve">Kişisel yaralanma veya ölüm sigortası için asgari tutar Yüklenicinin çalışanları ve diğer kişiler için beher vaka başına Yüz bin (100.000.) -TL’ dir.   </w:t>
            </w:r>
          </w:p>
          <w:p w14:paraId="39FA2DD8" w14:textId="77777777" w:rsidR="00007C0F" w:rsidRPr="00007C0F" w:rsidRDefault="00007C0F" w:rsidP="00007C0F">
            <w:pPr>
              <w:jc w:val="both"/>
              <w:rPr>
                <w:b/>
                <w:bCs/>
              </w:rPr>
            </w:pPr>
          </w:p>
          <w:p w14:paraId="4DBD95BA" w14:textId="77777777" w:rsidR="00007C0F" w:rsidRPr="00007C0F" w:rsidRDefault="00007C0F">
            <w:pPr>
              <w:jc w:val="both"/>
              <w:rPr>
                <w:b/>
                <w:bCs/>
              </w:rPr>
            </w:pPr>
            <w:r w:rsidRPr="00007C0F">
              <w:t xml:space="preserve">Yüklenici yukarıda (a)-(d) maddeleri kapsamındaki sigortaları, üçüncü şahıs sorumluluk sigortası ile birlikte All-Risk sigortası kapsamında tanzim ettirecektir.   </w:t>
            </w:r>
          </w:p>
          <w:p w14:paraId="7D25EDBD" w14:textId="77777777" w:rsidR="00007C0F" w:rsidRPr="00007C0F" w:rsidRDefault="00007C0F" w:rsidP="00007C0F">
            <w:pPr>
              <w:jc w:val="both"/>
              <w:rPr>
                <w:b/>
                <w:bCs/>
              </w:rPr>
            </w:pPr>
          </w:p>
          <w:p w14:paraId="331E5E74" w14:textId="43DA1B54" w:rsidR="00007C0F" w:rsidRPr="00007C0F" w:rsidRDefault="00007C0F">
            <w:pPr>
              <w:jc w:val="both"/>
            </w:pPr>
            <w:r w:rsidRPr="00007C0F">
              <w:t xml:space="preserve">All-Risk sigorta, işin başlangıç tarihinden </w:t>
            </w:r>
            <w:r w:rsidR="009C797D">
              <w:t>Geçici Kabul onay</w:t>
            </w:r>
            <w:r w:rsidRPr="00007C0F">
              <w:t xml:space="preserve"> Tarihine kadar olan dönemi kapsayacaktır.   Hedeflenen tamamlanma tarihin</w:t>
            </w:r>
            <w:r w:rsidR="009C797D">
              <w:t xml:space="preserve">den geçici kabul onayına kadar geçen </w:t>
            </w:r>
            <w:r w:rsidRPr="00007C0F">
              <w:t xml:space="preserve">süre kadar uzatılacaktır.  Sigorta tutarı sözleşme bedelinde meydana gelebilecek artış tutarında artırılacaktır. </w:t>
            </w:r>
          </w:p>
          <w:p w14:paraId="2F1A461C" w14:textId="77777777" w:rsidR="00007C0F" w:rsidRPr="00007C0F" w:rsidRDefault="00007C0F">
            <w:pPr>
              <w:jc w:val="both"/>
            </w:pPr>
          </w:p>
          <w:p w14:paraId="1E005BF8" w14:textId="77777777" w:rsidR="00007C0F" w:rsidRPr="00007C0F" w:rsidRDefault="00007C0F">
            <w:pPr>
              <w:jc w:val="both"/>
            </w:pPr>
            <w:r w:rsidRPr="00007C0F">
              <w:t xml:space="preserve">Geçici Kabul, Kesin Kabul arasındaki dönem için de Bakım-Onarım Sorumluluk Sigortası verilecektir.          </w:t>
            </w:r>
          </w:p>
          <w:p w14:paraId="0ED4EAA0" w14:textId="77777777" w:rsidR="00007C0F" w:rsidRPr="00007C0F" w:rsidRDefault="00007C0F">
            <w:pPr>
              <w:jc w:val="both"/>
            </w:pPr>
          </w:p>
          <w:p w14:paraId="1939B213" w14:textId="2B4BB60D" w:rsidR="00007C0F" w:rsidRPr="00007C0F" w:rsidRDefault="00007C0F">
            <w:pPr>
              <w:jc w:val="both"/>
            </w:pPr>
            <w:r w:rsidRPr="00007C0F">
              <w:t>Toplam muafiyet tutarı ( DEPREM SİGORTASI HARİÇ)    sigorta bedelinin yüzde İKİ (%2)’</w:t>
            </w:r>
            <w:r w:rsidR="00203D65">
              <w:t>s</w:t>
            </w:r>
            <w:r w:rsidRPr="00007C0F">
              <w:t xml:space="preserve">ini aşamaz. GLKKHH ve Terör teminatı sigorta bedelinin tamamı üzerinden %100 ü olarak verilmeli ve muafiyet uygulanmamalıdır.   </w:t>
            </w:r>
          </w:p>
          <w:p w14:paraId="55715459" w14:textId="77777777" w:rsidR="00007C0F" w:rsidRPr="00007C0F" w:rsidRDefault="00007C0F">
            <w:pPr>
              <w:jc w:val="both"/>
            </w:pPr>
          </w:p>
          <w:p w14:paraId="77BDC52D" w14:textId="6A1794C9" w:rsidR="00007C0F" w:rsidRPr="00007C0F" w:rsidRDefault="00007C0F">
            <w:pPr>
              <w:jc w:val="both"/>
            </w:pPr>
            <w:r w:rsidRPr="00007C0F">
              <w:t>Yüklenici</w:t>
            </w:r>
            <w:r w:rsidR="00203D65">
              <w:t xml:space="preserve"> </w:t>
            </w:r>
            <w:r w:rsidRPr="00007C0F">
              <w:t>tarafından sunulan All-Risk sigortası poliçe</w:t>
            </w:r>
            <w:r w:rsidR="00203D65">
              <w:t>sinde</w:t>
            </w:r>
            <w:r w:rsidRPr="00007C0F">
              <w:t xml:space="preserve"> veya sigorta şirketi tarafından verilen beyanda İdari  şartnamedeki </w:t>
            </w:r>
            <w:r w:rsidR="00203D65">
              <w:t xml:space="preserve">sigorta kapsamları maddesindeki </w:t>
            </w:r>
            <w:r w:rsidRPr="00007C0F">
              <w:t xml:space="preserve">tüm şartların sağlandığına dair teyit bulunacaktır. </w:t>
            </w:r>
          </w:p>
          <w:p w14:paraId="4642504D" w14:textId="77777777" w:rsidR="00007C0F" w:rsidRPr="00007C0F" w:rsidRDefault="00007C0F" w:rsidP="00007C0F">
            <w:pPr>
              <w:jc w:val="both"/>
              <w:rPr>
                <w:b/>
                <w:bCs/>
                <w:szCs w:val="28"/>
              </w:rPr>
            </w:pPr>
          </w:p>
          <w:p w14:paraId="790F64AC" w14:textId="77777777" w:rsidR="00007C0F" w:rsidRPr="00007C0F" w:rsidRDefault="00007C0F" w:rsidP="00007C0F">
            <w:pPr>
              <w:jc w:val="both"/>
            </w:pPr>
            <w:r w:rsidRPr="00007C0F">
              <w:t xml:space="preserve">Poliçede   : ‘’Poliçenin, İdarenin yazılı izni olmadan değiştirilemeyeceği, iptal edilemeyeceği ve oluşan hasar bedellerinin İdarenin yazılı izni olmadan sigorta ettirene ödenmeyeceği ve İdari Şartnamede belirtilen tüm şartları sağladığı’’ hükümleri yer alacaktır. </w:t>
            </w:r>
          </w:p>
        </w:tc>
      </w:tr>
      <w:tr w:rsidR="00BD513A" w:rsidRPr="00007C0F" w14:paraId="30662178" w14:textId="77777777" w:rsidTr="00007C0F">
        <w:tc>
          <w:tcPr>
            <w:tcW w:w="900" w:type="dxa"/>
          </w:tcPr>
          <w:p w14:paraId="40177D46" w14:textId="77777777" w:rsidR="00007C0F" w:rsidRPr="00007C0F" w:rsidRDefault="00007C0F">
            <w:pPr>
              <w:jc w:val="both"/>
            </w:pPr>
            <w:r w:rsidRPr="00007C0F">
              <w:t>13.4</w:t>
            </w:r>
          </w:p>
        </w:tc>
        <w:tc>
          <w:tcPr>
            <w:tcW w:w="9203" w:type="dxa"/>
          </w:tcPr>
          <w:p w14:paraId="602DB5B4" w14:textId="77777777" w:rsidR="00007C0F" w:rsidRPr="00007C0F" w:rsidRDefault="00007C0F">
            <w:pPr>
              <w:jc w:val="both"/>
            </w:pPr>
            <w:r w:rsidRPr="00007C0F">
              <w:t xml:space="preserve">Madde metninde “Proje Müdürünün” ifadesinden sonra “ve İşverenin” ifadesi eklenecektir.         </w:t>
            </w:r>
          </w:p>
          <w:p w14:paraId="54A09AF9" w14:textId="77777777" w:rsidR="00007C0F" w:rsidRPr="00007C0F" w:rsidRDefault="00007C0F" w:rsidP="00007C0F">
            <w:pPr>
              <w:jc w:val="both"/>
              <w:rPr>
                <w:b/>
                <w:bCs/>
              </w:rPr>
            </w:pPr>
          </w:p>
        </w:tc>
      </w:tr>
      <w:tr w:rsidR="00BD513A" w:rsidRPr="00007C0F" w14:paraId="2198A046" w14:textId="77777777" w:rsidTr="00007C0F">
        <w:tc>
          <w:tcPr>
            <w:tcW w:w="900" w:type="dxa"/>
          </w:tcPr>
          <w:p w14:paraId="591EB85B" w14:textId="77777777" w:rsidR="00007C0F" w:rsidRPr="00007C0F" w:rsidRDefault="00007C0F">
            <w:pPr>
              <w:jc w:val="both"/>
            </w:pPr>
            <w:r w:rsidRPr="00007C0F">
              <w:t>13.6</w:t>
            </w:r>
          </w:p>
        </w:tc>
        <w:tc>
          <w:tcPr>
            <w:tcW w:w="9203" w:type="dxa"/>
          </w:tcPr>
          <w:p w14:paraId="0A936B01" w14:textId="77777777" w:rsidR="00007C0F" w:rsidRPr="00007C0F" w:rsidRDefault="00007C0F">
            <w:pPr>
              <w:jc w:val="both"/>
              <w:rPr>
                <w:b/>
                <w:bCs/>
              </w:rPr>
            </w:pPr>
            <w:r w:rsidRPr="00007C0F">
              <w:t xml:space="preserve">Bu madde aşağıdaki biçimde 13.üncü paragrafa eklenecektir;   </w:t>
            </w:r>
          </w:p>
          <w:p w14:paraId="547CC713" w14:textId="77777777" w:rsidR="00007C0F" w:rsidRPr="00007C0F" w:rsidRDefault="00007C0F" w:rsidP="00007C0F">
            <w:pPr>
              <w:jc w:val="both"/>
              <w:rPr>
                <w:b/>
                <w:bCs/>
              </w:rPr>
            </w:pPr>
          </w:p>
          <w:p w14:paraId="51EE0934" w14:textId="017FC7C0" w:rsidR="00007C0F" w:rsidRPr="00007C0F" w:rsidRDefault="00007C0F" w:rsidP="00007C0F">
            <w:pPr>
              <w:widowControl w:val="0"/>
              <w:numPr>
                <w:ilvl w:val="12"/>
                <w:numId w:val="0"/>
              </w:numPr>
              <w:overflowPunct w:val="0"/>
              <w:autoSpaceDE w:val="0"/>
              <w:autoSpaceDN w:val="0"/>
              <w:adjustRightInd w:val="0"/>
              <w:jc w:val="both"/>
              <w:textAlignment w:val="baseline"/>
            </w:pPr>
            <w:r w:rsidRPr="00007C0F">
              <w:t xml:space="preserve">Yüklenici, KfW tarafından takip edilen AB ve uluslararası standartların yanı sıra tüm ilgili </w:t>
            </w:r>
            <w:r w:rsidRPr="00467C3F">
              <w:t xml:space="preserve">çevre </w:t>
            </w:r>
            <w:r w:rsidR="008C7852" w:rsidRPr="00467C3F">
              <w:t>ve sosyal</w:t>
            </w:r>
            <w:r w:rsidR="008C7852">
              <w:t xml:space="preserve"> </w:t>
            </w:r>
            <w:r w:rsidRPr="00007C0F">
              <w:t xml:space="preserve">yasaları ve düzenlemelerinin gerekliliklerine uymakla yükümlüdür. </w:t>
            </w:r>
          </w:p>
          <w:p w14:paraId="33E3FFE9" w14:textId="77777777" w:rsidR="00007C0F" w:rsidRPr="00007C0F" w:rsidRDefault="00007C0F" w:rsidP="00007C0F">
            <w:pPr>
              <w:widowControl w:val="0"/>
              <w:numPr>
                <w:ilvl w:val="12"/>
                <w:numId w:val="0"/>
              </w:numPr>
              <w:overflowPunct w:val="0"/>
              <w:autoSpaceDE w:val="0"/>
              <w:autoSpaceDN w:val="0"/>
              <w:adjustRightInd w:val="0"/>
              <w:jc w:val="both"/>
              <w:textAlignment w:val="baseline"/>
            </w:pPr>
          </w:p>
          <w:p w14:paraId="4CDD5653" w14:textId="77777777" w:rsidR="00007C0F" w:rsidRPr="00007C0F" w:rsidRDefault="00007C0F" w:rsidP="00007C0F">
            <w:pPr>
              <w:jc w:val="both"/>
            </w:pPr>
            <w:r w:rsidRPr="00007C0F">
              <w:t xml:space="preserve">Yüklenici, "Yapı İşlerinde İşçi sağlığı ve İş güvenliği Tüzüğü" hükümlerini yerine getirmekle yükümlüdür.  Yapım esnasında çıkabilecek kazalardan ve </w:t>
            </w:r>
            <w:r w:rsidR="00AD2C58" w:rsidRPr="00007C0F">
              <w:t>bu kazaların</w:t>
            </w:r>
            <w:r w:rsidRPr="00007C0F">
              <w:t xml:space="preserve"> sebep olacağı zararlardan doğrudan doğruya ve müteselsilen Yüklenici sorumlu olacaktır.     </w:t>
            </w:r>
          </w:p>
          <w:p w14:paraId="62458F55" w14:textId="77777777" w:rsidR="00007C0F" w:rsidRPr="00007C0F" w:rsidRDefault="00007C0F" w:rsidP="00007C0F">
            <w:pPr>
              <w:jc w:val="both"/>
              <w:rPr>
                <w:b/>
                <w:bCs/>
              </w:rPr>
            </w:pPr>
          </w:p>
        </w:tc>
      </w:tr>
      <w:tr w:rsidR="00BD513A" w:rsidRPr="00007C0F" w14:paraId="4E348A1C" w14:textId="77777777" w:rsidTr="00007C0F">
        <w:tc>
          <w:tcPr>
            <w:tcW w:w="900" w:type="dxa"/>
          </w:tcPr>
          <w:p w14:paraId="77496296" w14:textId="77777777" w:rsidR="00007C0F" w:rsidRPr="00007C0F" w:rsidRDefault="00007C0F">
            <w:pPr>
              <w:jc w:val="both"/>
            </w:pPr>
            <w:r w:rsidRPr="00007C0F">
              <w:t>14.1</w:t>
            </w:r>
          </w:p>
        </w:tc>
        <w:tc>
          <w:tcPr>
            <w:tcW w:w="9203" w:type="dxa"/>
          </w:tcPr>
          <w:p w14:paraId="5558076E" w14:textId="77777777" w:rsidR="00007C0F" w:rsidRPr="00007C0F" w:rsidRDefault="00007C0F">
            <w:pPr>
              <w:jc w:val="both"/>
              <w:rPr>
                <w:b/>
                <w:bCs/>
              </w:rPr>
            </w:pPr>
            <w:r w:rsidRPr="00007C0F">
              <w:t>Aşağıdaki maddeyi yeni bir Fıkra olarak ekleyiniz:</w:t>
            </w:r>
          </w:p>
          <w:p w14:paraId="2D21F961" w14:textId="77777777" w:rsidR="00007C0F" w:rsidRPr="00007C0F" w:rsidRDefault="00007C0F" w:rsidP="00007C0F">
            <w:pPr>
              <w:jc w:val="both"/>
              <w:rPr>
                <w:b/>
                <w:bCs/>
              </w:rPr>
            </w:pPr>
          </w:p>
          <w:p w14:paraId="0B68BFBB" w14:textId="77777777" w:rsidR="00007C0F" w:rsidRPr="00007C0F" w:rsidRDefault="00007C0F">
            <w:pPr>
              <w:jc w:val="both"/>
              <w:rPr>
                <w:b/>
                <w:bCs/>
              </w:rPr>
            </w:pPr>
            <w:r w:rsidRPr="00007C0F">
              <w:t xml:space="preserve">Yüklenicinin teklifini etkileyebilecek her türlü risk, belirsizlik ve diğer tüm durumlara ait tüm bilgilere vakıf olduğu ve kendi yaptığı inceleme, kontrol ve </w:t>
            </w:r>
            <w:r w:rsidR="00AD2C58" w:rsidRPr="00007C0F">
              <w:t>işyeri incelemelerini</w:t>
            </w:r>
            <w:r w:rsidRPr="00007C0F">
              <w:t xml:space="preserve"> baz alarak teklifini hazırladığı kabul edilecektir.   </w:t>
            </w:r>
          </w:p>
          <w:p w14:paraId="4C9012F8" w14:textId="77777777" w:rsidR="00007C0F" w:rsidRPr="00007C0F" w:rsidRDefault="00007C0F" w:rsidP="00007C0F">
            <w:pPr>
              <w:jc w:val="both"/>
              <w:rPr>
                <w:b/>
                <w:bCs/>
              </w:rPr>
            </w:pPr>
          </w:p>
        </w:tc>
      </w:tr>
      <w:tr w:rsidR="00BD513A" w:rsidRPr="00007C0F" w14:paraId="69AC6FFF" w14:textId="77777777" w:rsidTr="00007C0F">
        <w:tc>
          <w:tcPr>
            <w:tcW w:w="900" w:type="dxa"/>
          </w:tcPr>
          <w:p w14:paraId="50A34217" w14:textId="77777777" w:rsidR="00007C0F" w:rsidRPr="00007C0F" w:rsidRDefault="00007C0F">
            <w:pPr>
              <w:jc w:val="both"/>
            </w:pPr>
            <w:r w:rsidRPr="00007C0F">
              <w:lastRenderedPageBreak/>
              <w:t>17.1</w:t>
            </w:r>
          </w:p>
        </w:tc>
        <w:tc>
          <w:tcPr>
            <w:tcW w:w="9203" w:type="dxa"/>
            <w:shd w:val="clear" w:color="auto" w:fill="auto"/>
          </w:tcPr>
          <w:p w14:paraId="222B581B" w14:textId="5A5CA549" w:rsidR="00007C0F" w:rsidRPr="00007C0F" w:rsidRDefault="00007C0F">
            <w:pPr>
              <w:jc w:val="both"/>
            </w:pPr>
            <w:r w:rsidRPr="00007C0F">
              <w:t xml:space="preserve"> İşlerin tamamı için Hedeflenen Tamamlama Tarihi, yeniden inşaa edilecek okullar için işe başlama talimatı tarihinden itibaren tüm </w:t>
            </w:r>
            <w:r w:rsidRPr="00967D24">
              <w:t xml:space="preserve">işler dahil </w:t>
            </w:r>
            <w:r w:rsidRPr="00967D24">
              <w:rPr>
                <w:b/>
              </w:rPr>
              <w:t>(</w:t>
            </w:r>
            <w:r w:rsidR="00530A95" w:rsidRPr="00967D24">
              <w:rPr>
                <w:b/>
              </w:rPr>
              <w:t>Üçyüzaltmış</w:t>
            </w:r>
            <w:r w:rsidRPr="00967D24">
              <w:rPr>
                <w:b/>
              </w:rPr>
              <w:t>) (</w:t>
            </w:r>
            <w:r w:rsidR="00530A95" w:rsidRPr="00967D24">
              <w:rPr>
                <w:b/>
              </w:rPr>
              <w:t>360</w:t>
            </w:r>
            <w:r w:rsidRPr="00967D24">
              <w:rPr>
                <w:b/>
              </w:rPr>
              <w:t>)</w:t>
            </w:r>
            <w:r w:rsidRPr="00967D24">
              <w:t xml:space="preserve"> takvim gü</w:t>
            </w:r>
            <w:r w:rsidRPr="003C7788">
              <w:t>nü</w:t>
            </w:r>
            <w:r w:rsidRPr="00967D24">
              <w:t>dür.</w:t>
            </w:r>
            <w:r w:rsidRPr="00007C0F">
              <w:t xml:space="preserve"> </w:t>
            </w:r>
          </w:p>
          <w:p w14:paraId="73DFBEED" w14:textId="77777777" w:rsidR="00007C0F" w:rsidRPr="00007C0F" w:rsidRDefault="00007C0F" w:rsidP="00007C0F">
            <w:pPr>
              <w:jc w:val="both"/>
              <w:rPr>
                <w:b/>
                <w:bCs/>
              </w:rPr>
            </w:pPr>
          </w:p>
        </w:tc>
      </w:tr>
      <w:tr w:rsidR="00BD513A" w:rsidRPr="00007C0F" w14:paraId="5884BA50" w14:textId="77777777" w:rsidTr="00007C0F">
        <w:tc>
          <w:tcPr>
            <w:tcW w:w="900" w:type="dxa"/>
          </w:tcPr>
          <w:p w14:paraId="17518B0A" w14:textId="77777777" w:rsidR="00007C0F" w:rsidRPr="00007C0F" w:rsidRDefault="00007C0F">
            <w:pPr>
              <w:jc w:val="both"/>
            </w:pPr>
            <w:r w:rsidRPr="00007C0F">
              <w:t>19</w:t>
            </w:r>
          </w:p>
        </w:tc>
        <w:tc>
          <w:tcPr>
            <w:tcW w:w="9203" w:type="dxa"/>
          </w:tcPr>
          <w:p w14:paraId="2E4FCCB6" w14:textId="77777777" w:rsidR="00007C0F" w:rsidRPr="00007C0F" w:rsidRDefault="00007C0F" w:rsidP="00007C0F">
            <w:pPr>
              <w:jc w:val="both"/>
              <w:rPr>
                <w:b/>
                <w:bCs/>
              </w:rPr>
            </w:pPr>
            <w:r w:rsidRPr="00007C0F">
              <w:t>Aşağıdaki maddeyi yeni bir Fıkra olarak ekleyiniz:</w:t>
            </w:r>
          </w:p>
          <w:p w14:paraId="466D1FEF" w14:textId="77777777" w:rsidR="00007C0F" w:rsidRPr="00007C0F" w:rsidRDefault="00007C0F" w:rsidP="00007C0F">
            <w:pPr>
              <w:jc w:val="both"/>
              <w:rPr>
                <w:b/>
                <w:bCs/>
              </w:rPr>
            </w:pPr>
          </w:p>
          <w:p w14:paraId="636EE80B" w14:textId="25B3D609" w:rsidR="00007C0F" w:rsidRPr="00007C0F" w:rsidRDefault="00007C0F" w:rsidP="00007C0F">
            <w:pPr>
              <w:widowControl w:val="0"/>
              <w:numPr>
                <w:ilvl w:val="12"/>
                <w:numId w:val="0"/>
              </w:numPr>
              <w:jc w:val="both"/>
            </w:pPr>
            <w:r w:rsidRPr="00007C0F">
              <w:t xml:space="preserve">19.2   Yüklenici, Çevresel ve Sosyal Yönetim Çerçevesi (ESMF) hükümlerini yerine getirmekle yükümlüdür.  Bu bağlamda, Yüklenici, Yapısal İş Sağlığı ve Güvenliği (İSG) ve Çalışma Koşulları da dahil olmak üzere Yapısal Çevresel ve Sosyal Yönetim ve İzleme Planı (CESMMP) ile uyumlu bir Sahaya özel Yüklenicinin Çevresel ve Sosyal Yönetim ve İzleme Planı (ESMMP) hazırlayacaktır. Uygulama Danışmanı tarafından hazırlanacak olan Yönetim Planı ve uygun </w:t>
            </w:r>
            <w:r w:rsidR="00AD2C58" w:rsidRPr="00007C0F">
              <w:t>saha yönetimi</w:t>
            </w:r>
            <w:r w:rsidRPr="00007C0F">
              <w:t xml:space="preserve"> ve kalite kontrolüyle Yüklenici ESMMP'nin (İSG yönetim planı dahil) uygulanmasından sorumlu olacaktır.               </w:t>
            </w:r>
          </w:p>
          <w:p w14:paraId="30C8CE21" w14:textId="77777777" w:rsidR="00007C0F" w:rsidRPr="00007C0F" w:rsidRDefault="00007C0F" w:rsidP="00007C0F">
            <w:pPr>
              <w:widowControl w:val="0"/>
              <w:numPr>
                <w:ilvl w:val="12"/>
                <w:numId w:val="0"/>
              </w:numPr>
              <w:jc w:val="both"/>
            </w:pPr>
          </w:p>
          <w:p w14:paraId="2298A38E" w14:textId="7F26EA23" w:rsidR="00007C0F" w:rsidRPr="00007C0F" w:rsidRDefault="00007C0F" w:rsidP="00007C0F">
            <w:pPr>
              <w:widowControl w:val="0"/>
              <w:numPr>
                <w:ilvl w:val="12"/>
                <w:numId w:val="0"/>
              </w:numPr>
              <w:overflowPunct w:val="0"/>
              <w:autoSpaceDE w:val="0"/>
              <w:autoSpaceDN w:val="0"/>
              <w:adjustRightInd w:val="0"/>
              <w:jc w:val="both"/>
              <w:textAlignment w:val="baseline"/>
            </w:pPr>
            <w:r w:rsidRPr="00007C0F">
              <w:t>Yüklenici, ESMF uyarınca bir Şans Tespit Prosedürü (kaza ile keşfedilen veya kültürel eserleri bulma şansı  ile ilgili sorumluluklar dahil) geliştirmekle ve işlerin yürütülmesi  sırasında bu prosedürü uygulamakla yükümlüdür.</w:t>
            </w:r>
          </w:p>
          <w:p w14:paraId="54C730B6" w14:textId="77777777" w:rsidR="00007C0F" w:rsidRPr="00007C0F" w:rsidRDefault="00007C0F" w:rsidP="00007C0F">
            <w:pPr>
              <w:widowControl w:val="0"/>
              <w:numPr>
                <w:ilvl w:val="12"/>
                <w:numId w:val="0"/>
              </w:numPr>
              <w:overflowPunct w:val="0"/>
              <w:autoSpaceDE w:val="0"/>
              <w:autoSpaceDN w:val="0"/>
              <w:adjustRightInd w:val="0"/>
              <w:jc w:val="both"/>
              <w:textAlignment w:val="baseline"/>
            </w:pPr>
          </w:p>
          <w:p w14:paraId="78A4A3CF" w14:textId="77777777" w:rsidR="00007C0F" w:rsidRPr="00007C0F" w:rsidRDefault="00007C0F" w:rsidP="00007C0F">
            <w:pPr>
              <w:widowControl w:val="0"/>
              <w:numPr>
                <w:ilvl w:val="12"/>
                <w:numId w:val="0"/>
              </w:numPr>
              <w:overflowPunct w:val="0"/>
              <w:autoSpaceDE w:val="0"/>
              <w:autoSpaceDN w:val="0"/>
              <w:adjustRightInd w:val="0"/>
              <w:jc w:val="both"/>
              <w:textAlignment w:val="baseline"/>
            </w:pPr>
            <w:r w:rsidRPr="00007C0F">
              <w:t xml:space="preserve">İşlerin yürütülmesi sırasında Yüklenici, ESMF uyarınca geliştirilecek olan bir Şikayet Mekanizması uygulayacak ve şikayetleri / yakınmalar kaydedecek ve Uygulama Danışmanına bilgi verecek ve bunların çözümüne katkıda bulunacaktır.          </w:t>
            </w:r>
          </w:p>
          <w:p w14:paraId="5F2D3967" w14:textId="77777777" w:rsidR="00007C0F" w:rsidRPr="00007C0F" w:rsidRDefault="00007C0F">
            <w:pPr>
              <w:jc w:val="both"/>
            </w:pPr>
          </w:p>
          <w:p w14:paraId="65001256" w14:textId="12F13CE0" w:rsidR="00007C0F" w:rsidRPr="00007C0F" w:rsidRDefault="00007C0F">
            <w:pPr>
              <w:jc w:val="both"/>
            </w:pPr>
            <w:r w:rsidRPr="00007C0F">
              <w:t xml:space="preserve">19.3 İşlerin yürütülmesi sırasında Yüklenici, iş yaptığı sahada çalışmaların güvenliğini teminen gerek işin emniyetli bir şekilde yürütülmesi için, gerekse de işyerinin diğer üçüncü taraflara güvenlik açısından sakınca oluşturmaması için gerekli her türlü tedbiri almak zorundadır.  Ayrıca, güvenliği teminen, Proje Müdürünün gerek duyması halinde vereceği talimatlara uyacaktır.  Yüklenici, işin tüm aşamalarında, çevre emniyeti ve korunması için gerekli olan önlem ve idari adımların atılması konusunda yürürlükteki tüm ulusal ve yerel ilgili şartnamelere, kanunlara ve yönetmeliklere uygunluğu  sağlayacaktır.  </w:t>
            </w:r>
          </w:p>
          <w:p w14:paraId="4ECC58FD" w14:textId="77777777" w:rsidR="00007C0F" w:rsidRPr="00007C0F" w:rsidRDefault="00007C0F">
            <w:pPr>
              <w:jc w:val="both"/>
            </w:pPr>
          </w:p>
          <w:p w14:paraId="107EC365" w14:textId="77777777" w:rsidR="00007C0F" w:rsidRPr="00007C0F" w:rsidRDefault="00007C0F" w:rsidP="00A10CD1">
            <w:pPr>
              <w:tabs>
                <w:tab w:val="left" w:pos="5283"/>
              </w:tabs>
              <w:suppressAutoHyphens/>
              <w:jc w:val="both"/>
            </w:pPr>
            <w:r w:rsidRPr="00007C0F">
              <w:t xml:space="preserve">Yüklenici (hem saha içinde hem de saha dışında) çevrenin korunması ve kirlilik, gürültü veya faaliyetleri sonucunda cana ve mala verilen zararın ve rahatsızlığın en aza indirilmesi için tüm tedbirleri alacaktır. Yüklenici kendi faaliyetlerinden kaynaklanan emisyonların, yüzey deşarjlarının ve atıkların Şartnamede belirtilen değerlerin ve yürürlükteki Yasalarda belirlenen değerlerin üzerine çıkmamasını sağlayacaktır.    </w:t>
            </w:r>
          </w:p>
          <w:p w14:paraId="6A1AB93A" w14:textId="77777777" w:rsidR="00007C0F" w:rsidRPr="00007C0F" w:rsidRDefault="00007C0F" w:rsidP="00007C0F">
            <w:pPr>
              <w:pStyle w:val="ClauseSubPara"/>
              <w:spacing w:before="0" w:after="0"/>
              <w:ind w:left="17" w:hanging="17"/>
              <w:jc w:val="both"/>
              <w:rPr>
                <w:sz w:val="24"/>
                <w:szCs w:val="24"/>
                <w:lang w:val="tr-TR"/>
              </w:rPr>
            </w:pPr>
          </w:p>
          <w:p w14:paraId="1E40E779" w14:textId="4BB9101A" w:rsidR="00007C0F" w:rsidRPr="00007C0F" w:rsidRDefault="00007C0F" w:rsidP="00007C0F">
            <w:pPr>
              <w:pStyle w:val="ClauseSubPara"/>
              <w:spacing w:before="0" w:after="0"/>
              <w:ind w:left="17" w:hanging="17"/>
              <w:jc w:val="both"/>
              <w:rPr>
                <w:sz w:val="24"/>
                <w:szCs w:val="24"/>
                <w:lang w:val="tr-TR"/>
              </w:rPr>
            </w:pPr>
            <w:r w:rsidRPr="00007C0F">
              <w:rPr>
                <w:sz w:val="24"/>
                <w:szCs w:val="24"/>
                <w:lang w:val="tr-TR"/>
              </w:rPr>
              <w:t xml:space="preserve"> Yüklenici çevreye zarar verebilecek herhangi bir işlem yapmadan önce; (örneğin: ağaç kesilmesi, atık ve  çöplerin atılması vb.) Proje Müdürünün yazılı onayını alacaktır.   </w:t>
            </w:r>
          </w:p>
          <w:p w14:paraId="3AFCDB08" w14:textId="77777777" w:rsidR="00007C0F" w:rsidRPr="00007C0F" w:rsidRDefault="00007C0F" w:rsidP="00007C0F">
            <w:pPr>
              <w:pStyle w:val="ClauseSubPara"/>
              <w:spacing w:before="0" w:after="0"/>
              <w:ind w:left="17" w:hanging="17"/>
              <w:jc w:val="both"/>
              <w:rPr>
                <w:sz w:val="24"/>
                <w:szCs w:val="24"/>
                <w:lang w:val="tr-TR"/>
              </w:rPr>
            </w:pPr>
          </w:p>
          <w:p w14:paraId="116BA617" w14:textId="15AB8E2A" w:rsidR="00007C0F" w:rsidRPr="00007C0F" w:rsidRDefault="00007C0F" w:rsidP="00007C0F">
            <w:pPr>
              <w:widowControl w:val="0"/>
              <w:numPr>
                <w:ilvl w:val="12"/>
                <w:numId w:val="0"/>
              </w:numPr>
              <w:overflowPunct w:val="0"/>
              <w:autoSpaceDE w:val="0"/>
              <w:autoSpaceDN w:val="0"/>
              <w:adjustRightInd w:val="0"/>
              <w:spacing w:before="120" w:after="120"/>
              <w:jc w:val="both"/>
              <w:textAlignment w:val="baseline"/>
            </w:pPr>
            <w:r w:rsidRPr="00007C0F">
              <w:t>19.4 Yüklenici, Şantiyeye Özel ÇSYP'lerde tanımlandığı şekilde, Saha faaliyetlerini düzenli (günlük, haftalık, aylık vb.) yönetecek ve izleyecek, ayrıca tüm ilgili ÇSYP ve  İSG belgelerini (düzenli raporlar, olay / kaza kayıtları / raporları) hazırlayacak, Uygulama Danışmanı tarafından incelenmesini ve kabul edilmesini sağlayacaktır.</w:t>
            </w:r>
          </w:p>
          <w:p w14:paraId="69CF6E36" w14:textId="77777777" w:rsidR="00007C0F" w:rsidRPr="00007C0F" w:rsidRDefault="00007C0F" w:rsidP="00007C0F">
            <w:pPr>
              <w:jc w:val="both"/>
            </w:pPr>
          </w:p>
          <w:p w14:paraId="55C3EDC0" w14:textId="77777777" w:rsidR="00007C0F" w:rsidRPr="00007C0F" w:rsidRDefault="00007C0F" w:rsidP="00007C0F">
            <w:pPr>
              <w:jc w:val="both"/>
              <w:rPr>
                <w:b/>
                <w:bCs/>
              </w:rPr>
            </w:pPr>
            <w:r w:rsidRPr="00007C0F">
              <w:t xml:space="preserve">19.5 İşlerin yürütülmesi esnasında yüklenici, her okul için en az iki adet, 24 saat görevli ve dönüşümlü çalışan güvenlik görevlisi istihdam edecektir.         </w:t>
            </w:r>
          </w:p>
        </w:tc>
      </w:tr>
      <w:tr w:rsidR="00BD513A" w:rsidRPr="00007C0F" w14:paraId="454B0337" w14:textId="77777777" w:rsidTr="00007C0F">
        <w:trPr>
          <w:trHeight w:val="539"/>
        </w:trPr>
        <w:tc>
          <w:tcPr>
            <w:tcW w:w="900" w:type="dxa"/>
          </w:tcPr>
          <w:p w14:paraId="76EC678D" w14:textId="77777777" w:rsidR="00007C0F" w:rsidRPr="00007C0F" w:rsidRDefault="00007C0F">
            <w:pPr>
              <w:jc w:val="both"/>
            </w:pPr>
            <w:r w:rsidRPr="00007C0F">
              <w:t>21.1</w:t>
            </w:r>
          </w:p>
        </w:tc>
        <w:tc>
          <w:tcPr>
            <w:tcW w:w="9203" w:type="dxa"/>
          </w:tcPr>
          <w:p w14:paraId="664D79EA" w14:textId="77777777" w:rsidR="00007C0F" w:rsidRPr="00007C0F" w:rsidRDefault="00007C0F" w:rsidP="00007C0F">
            <w:pPr>
              <w:jc w:val="both"/>
            </w:pPr>
            <w:r w:rsidRPr="00007C0F">
              <w:t xml:space="preserve">İşyerinin teslimi Proje Müdürü’nün işe başlama talimat yazısıyla olacaktır.    </w:t>
            </w:r>
          </w:p>
        </w:tc>
      </w:tr>
      <w:tr w:rsidR="00BD513A" w:rsidRPr="00007C0F" w14:paraId="4AB27406" w14:textId="77777777" w:rsidTr="00007C0F">
        <w:trPr>
          <w:trHeight w:val="539"/>
        </w:trPr>
        <w:tc>
          <w:tcPr>
            <w:tcW w:w="900" w:type="dxa"/>
          </w:tcPr>
          <w:p w14:paraId="69C71C76" w14:textId="77777777" w:rsidR="00007C0F" w:rsidRPr="00007C0F" w:rsidRDefault="00007C0F">
            <w:pPr>
              <w:jc w:val="both"/>
            </w:pPr>
            <w:r w:rsidRPr="00007C0F">
              <w:lastRenderedPageBreak/>
              <w:t>23.3</w:t>
            </w:r>
          </w:p>
        </w:tc>
        <w:tc>
          <w:tcPr>
            <w:tcW w:w="9203" w:type="dxa"/>
          </w:tcPr>
          <w:p w14:paraId="169BBFA6" w14:textId="77777777" w:rsidR="00007C0F" w:rsidRPr="00007C0F" w:rsidRDefault="00007C0F">
            <w:pPr>
              <w:jc w:val="both"/>
            </w:pPr>
            <w:r w:rsidRPr="00007C0F">
              <w:t xml:space="preserve">Aşağıdaki paragraf eklenecektir.   </w:t>
            </w:r>
          </w:p>
          <w:p w14:paraId="7014028B" w14:textId="77777777" w:rsidR="00007C0F" w:rsidRPr="00007C0F" w:rsidRDefault="00007C0F" w:rsidP="00007C0F">
            <w:pPr>
              <w:jc w:val="both"/>
            </w:pPr>
            <w:r w:rsidRPr="00007C0F">
              <w:t xml:space="preserve"> 23.3 Yüklenici, İşverene veya KfW'ye, performansıyla ilgili yaptığı kayıtları ve hesapları (yaptığı çalışmalar) ve İşveren tarafından tayin edilen mali denetçilerin yıllık denetimler gerçekleştirmelerine izin verecektir.  Avrupa Birliği hukuku çerçevesinde yetkinliğe sahip olan Avrupa kurumlarının ilgili hesapları, kayıtları ve belgeleri denetlemelerine ve yerinde kontrollerde bulunmalarına ve sahalara ve ilgili projeye erişim izni verilir.                          </w:t>
            </w:r>
          </w:p>
        </w:tc>
      </w:tr>
      <w:tr w:rsidR="00BD513A" w:rsidRPr="00007C0F" w14:paraId="4A7C5F22" w14:textId="77777777" w:rsidTr="00007C0F">
        <w:trPr>
          <w:trHeight w:val="539"/>
        </w:trPr>
        <w:tc>
          <w:tcPr>
            <w:tcW w:w="900" w:type="dxa"/>
          </w:tcPr>
          <w:p w14:paraId="3B19E8D1" w14:textId="77777777" w:rsidR="00007C0F" w:rsidRPr="00007C0F" w:rsidRDefault="00007C0F">
            <w:pPr>
              <w:jc w:val="both"/>
            </w:pPr>
            <w:r w:rsidRPr="00007C0F">
              <w:t>24</w:t>
            </w:r>
          </w:p>
        </w:tc>
        <w:tc>
          <w:tcPr>
            <w:tcW w:w="9203" w:type="dxa"/>
          </w:tcPr>
          <w:p w14:paraId="6C055D36" w14:textId="71799721" w:rsidR="00007C0F" w:rsidRPr="00007C0F" w:rsidRDefault="00007C0F">
            <w:pPr>
              <w:jc w:val="both"/>
            </w:pPr>
            <w:r w:rsidRPr="00007C0F">
              <w:t xml:space="preserve">24.1  Maddesi aşağıdaki maddeler ile değiştirilecektir:         </w:t>
            </w:r>
          </w:p>
          <w:p w14:paraId="24D5BECE" w14:textId="77777777" w:rsidR="00007C0F" w:rsidRPr="00007C0F" w:rsidRDefault="00007C0F" w:rsidP="00007C0F">
            <w:pPr>
              <w:jc w:val="both"/>
            </w:pPr>
          </w:p>
          <w:p w14:paraId="3705A4C0" w14:textId="60A7BDD4" w:rsidR="00007C0F" w:rsidRPr="00007C0F" w:rsidRDefault="00007C0F">
            <w:pPr>
              <w:jc w:val="both"/>
            </w:pPr>
            <w:r w:rsidRPr="00007C0F">
              <w:t xml:space="preserve">24.1 Yüklenici, Proje Müdürünün verdiği kararın, Sözleşme çerçevesinde Proje Müdürüne verilen yetkinin dışında ya da yanlış olduğunu düşündüğü takdirde; anlaşmazlık konusunun "iyi niyetle" çözümü amacıyla, Proje Müdürünün kararının Yükleniciye bildirim tarihinden itibaren ondört (14) gün içerisinde, İşveren, Yüklenici ve Proje Müdürü ile  görüşmeler yapacak ve </w:t>
            </w:r>
            <w:r w:rsidR="00AD2C58" w:rsidRPr="00007C0F">
              <w:t>bunun sonucunda</w:t>
            </w:r>
            <w:r w:rsidRPr="00007C0F">
              <w:t xml:space="preserve"> yanıtını İşverene yazılı olarak bildirecektir.    İşveren söz konusu yanıtı değerlendirecek ve nihai kararını Yükleniciye ondört (14) gün içerisinde yazılı olarak bildirecektir.  Anlaşmazlığın, </w:t>
            </w:r>
            <w:r w:rsidR="00AD2C58" w:rsidRPr="00007C0F">
              <w:t>yirmi sekiz</w:t>
            </w:r>
            <w:r w:rsidRPr="00007C0F">
              <w:t xml:space="preserve"> (28) gün içerisinde iyi niyetle çözülememesi halinde,  Şartnamenin 24.2 maddesi uygulanır. </w:t>
            </w:r>
          </w:p>
          <w:p w14:paraId="6E8E3144" w14:textId="77777777" w:rsidR="00007C0F" w:rsidRPr="00007C0F" w:rsidRDefault="00007C0F" w:rsidP="00007C0F">
            <w:pPr>
              <w:jc w:val="both"/>
            </w:pPr>
          </w:p>
          <w:p w14:paraId="6004DD89" w14:textId="77777777" w:rsidR="00007C0F" w:rsidRPr="00007C0F" w:rsidRDefault="00007C0F">
            <w:pPr>
              <w:jc w:val="both"/>
            </w:pPr>
            <w:r w:rsidRPr="00007C0F">
              <w:t>24.2</w:t>
            </w:r>
            <w:r w:rsidRPr="00007C0F">
              <w:tab/>
              <w:t xml:space="preserve">Eğer Yüklenici, İşveren tarafından </w:t>
            </w:r>
            <w:r w:rsidR="00AD2C58" w:rsidRPr="00007C0F">
              <w:t>alınan kararın</w:t>
            </w:r>
            <w:r w:rsidRPr="00007C0F">
              <w:t xml:space="preserve">, Sözleşme çerçevesinde yanlış olduğu kanaatinde olursa, İşveren tarafından verilen bu karar, anlaşmazlığın iyi niyetle çözümlenmesi için tanınan sürenin dolmasından itibaren ondört (14) gün içerisinde Hakeme </w:t>
            </w:r>
            <w:r w:rsidR="00AD2C58" w:rsidRPr="00007C0F">
              <w:t>havale edilecektir</w:t>
            </w:r>
            <w:r w:rsidRPr="00007C0F">
              <w:t xml:space="preserve">.     </w:t>
            </w:r>
          </w:p>
          <w:p w14:paraId="35B3B6E6" w14:textId="77777777" w:rsidR="00007C0F" w:rsidRPr="00007C0F" w:rsidRDefault="00007C0F" w:rsidP="00007C0F">
            <w:pPr>
              <w:jc w:val="both"/>
            </w:pPr>
          </w:p>
        </w:tc>
      </w:tr>
      <w:tr w:rsidR="00BD513A" w:rsidRPr="00007C0F" w14:paraId="42315493" w14:textId="77777777" w:rsidTr="00007C0F">
        <w:tc>
          <w:tcPr>
            <w:tcW w:w="900" w:type="dxa"/>
          </w:tcPr>
          <w:p w14:paraId="205A836E" w14:textId="77777777" w:rsidR="00007C0F" w:rsidRPr="00007C0F" w:rsidRDefault="00007C0F">
            <w:pPr>
              <w:jc w:val="both"/>
            </w:pPr>
            <w:r w:rsidRPr="00007C0F">
              <w:t>25.2</w:t>
            </w:r>
          </w:p>
        </w:tc>
        <w:tc>
          <w:tcPr>
            <w:tcW w:w="9203" w:type="dxa"/>
          </w:tcPr>
          <w:p w14:paraId="4B70D1E6" w14:textId="77777777" w:rsidR="00007C0F" w:rsidRPr="00007C0F" w:rsidRDefault="00007C0F" w:rsidP="00007C0F">
            <w:pPr>
              <w:jc w:val="both"/>
            </w:pPr>
            <w:r w:rsidRPr="00007C0F">
              <w:t xml:space="preserve">Hakemlik ücreti Ankara İnşaat Mühendisleri Odası rayiçleri olacak ve belgelendirilmesi koşuluyla seyahat, konaklama, şehir içi ulaşım, kırtasiye vb. geri ödenecek masrafları ödenecektir. </w:t>
            </w:r>
          </w:p>
        </w:tc>
      </w:tr>
      <w:tr w:rsidR="00BD513A" w:rsidRPr="00007C0F" w14:paraId="135E17AB" w14:textId="77777777" w:rsidTr="00007C0F">
        <w:tc>
          <w:tcPr>
            <w:tcW w:w="900" w:type="dxa"/>
          </w:tcPr>
          <w:p w14:paraId="79865414" w14:textId="77777777" w:rsidR="00007C0F" w:rsidRPr="00007C0F" w:rsidRDefault="00007C0F">
            <w:pPr>
              <w:jc w:val="both"/>
            </w:pPr>
            <w:r w:rsidRPr="00007C0F">
              <w:t>25.3</w:t>
            </w:r>
          </w:p>
        </w:tc>
        <w:tc>
          <w:tcPr>
            <w:tcW w:w="9203" w:type="dxa"/>
          </w:tcPr>
          <w:p w14:paraId="31548AD0" w14:textId="77777777" w:rsidR="00007C0F" w:rsidRPr="00007C0F" w:rsidRDefault="00007C0F" w:rsidP="00007C0F">
            <w:pPr>
              <w:jc w:val="both"/>
            </w:pPr>
            <w:r w:rsidRPr="00007C0F">
              <w:t xml:space="preserve">Mahkeme işlemleri Ankara Mahkemeleri tarafından yürürlükteki T.C. yasaları çerçevesinde yürütülecektir.   </w:t>
            </w:r>
          </w:p>
        </w:tc>
      </w:tr>
      <w:tr w:rsidR="00BD513A" w:rsidRPr="00007C0F" w14:paraId="5F17AE08" w14:textId="77777777" w:rsidTr="00007C0F">
        <w:tc>
          <w:tcPr>
            <w:tcW w:w="900" w:type="dxa"/>
          </w:tcPr>
          <w:p w14:paraId="1BBEC740" w14:textId="77777777" w:rsidR="00007C0F" w:rsidRPr="00007C0F" w:rsidRDefault="00007C0F">
            <w:pPr>
              <w:jc w:val="both"/>
            </w:pPr>
            <w:r w:rsidRPr="00007C0F">
              <w:t>26.1</w:t>
            </w:r>
          </w:p>
        </w:tc>
        <w:tc>
          <w:tcPr>
            <w:tcW w:w="9203" w:type="dxa"/>
          </w:tcPr>
          <w:p w14:paraId="00EEAAB6" w14:textId="77777777" w:rsidR="00007C0F" w:rsidRPr="00007C0F" w:rsidRDefault="00007C0F" w:rsidP="00007C0F">
            <w:pPr>
              <w:jc w:val="both"/>
            </w:pPr>
            <w:r w:rsidRPr="00007C0F">
              <w:t xml:space="preserve">Yeni hakemi Ankara İnşaat Mühendisleri Odası (İMO) atayacaktır.  Tarafların mutabakatı durumunda, İMO’ya başvurulmadan doğrudan atama da yapılabilir.           </w:t>
            </w:r>
          </w:p>
        </w:tc>
      </w:tr>
      <w:tr w:rsidR="00BD513A" w:rsidRPr="00007C0F" w14:paraId="4F95F514" w14:textId="77777777" w:rsidTr="00007C0F">
        <w:tc>
          <w:tcPr>
            <w:tcW w:w="900" w:type="dxa"/>
          </w:tcPr>
          <w:p w14:paraId="2A7C3F4D" w14:textId="77777777" w:rsidR="00007C0F" w:rsidRPr="00007C0F" w:rsidRDefault="00007C0F">
            <w:pPr>
              <w:jc w:val="both"/>
            </w:pPr>
            <w:r w:rsidRPr="00007C0F">
              <w:t>27.1</w:t>
            </w:r>
          </w:p>
        </w:tc>
        <w:tc>
          <w:tcPr>
            <w:tcW w:w="9203" w:type="dxa"/>
          </w:tcPr>
          <w:p w14:paraId="7B953C78" w14:textId="77777777" w:rsidR="00007C0F" w:rsidRPr="00007C0F" w:rsidRDefault="00007C0F">
            <w:pPr>
              <w:jc w:val="both"/>
            </w:pPr>
            <w:r w:rsidRPr="00007C0F">
              <w:t xml:space="preserve">Yüklenici,   İşe Başlama Talimatı’nın verilme tarihinden sonraki 14 gün içinde, İş Programını, Sözleşme eki İnşaat Özel Teknik Şartnamesinde belirtilen usul ve şartlarda hazırlayarak, Proje Müdürü’nün onayına sunacaktır.  Ayrıca Proje Müdürü ya da temsilcisinin talep etmesi halinde Yüklenici işlerin yürütülmesi için izleyeceği düzenlemelere ve yöntemlere ilişkin genel bir açıklamayı yazılı olarak Proje Müdürü’ne vereceklerdir. İş Programı verilip Proje Müdürü tarafından onaylanıncaya kadar Proje Müdürü herhangi bir Hakediş kabul etmeyecektir. </w:t>
            </w:r>
          </w:p>
          <w:p w14:paraId="273DBD15" w14:textId="77777777" w:rsidR="00007C0F" w:rsidRPr="00007C0F" w:rsidRDefault="00007C0F" w:rsidP="00007C0F">
            <w:pPr>
              <w:jc w:val="both"/>
            </w:pPr>
          </w:p>
          <w:p w14:paraId="068BA147" w14:textId="77777777" w:rsidR="00007C0F" w:rsidRPr="00007C0F" w:rsidRDefault="00007C0F">
            <w:pPr>
              <w:jc w:val="both"/>
            </w:pPr>
            <w:r w:rsidRPr="00007C0F">
              <w:t xml:space="preserve">Proje Müdürü işlerdeki gerçek ilerlemenin yukarda sözü edilen onaylanmış programa uymadığı düşüncesine kapıldığı takdirde; Yüklenici, Proje Müdürü’nün </w:t>
            </w:r>
            <w:r w:rsidR="00AD2C58" w:rsidRPr="00007C0F">
              <w:t>talebi üzerine</w:t>
            </w:r>
            <w:r w:rsidRPr="00007C0F">
              <w:t xml:space="preserve">, işlerin bu metnin 17. maddesinde tanımlanmış bulunan tamamlama süresi içerisinde bitirilmesini güvence altına almak amacıyla daha önce onaylanmış program üzerinde yapılan değişiklikleri gösteren, yeni bir program ortaya koyacaktır.       </w:t>
            </w:r>
          </w:p>
          <w:p w14:paraId="35B6E1AF" w14:textId="77777777" w:rsidR="00007C0F" w:rsidRPr="00007C0F" w:rsidRDefault="00007C0F" w:rsidP="00007C0F">
            <w:pPr>
              <w:jc w:val="both"/>
            </w:pPr>
          </w:p>
          <w:p w14:paraId="43FCB597" w14:textId="77777777" w:rsidR="00007C0F" w:rsidRPr="00007C0F" w:rsidRDefault="00007C0F">
            <w:pPr>
              <w:jc w:val="both"/>
            </w:pPr>
            <w:r w:rsidRPr="00007C0F">
              <w:t xml:space="preserve">Bu programların Proje Müdürü’ne veya temsilcisine sunulması, onlar tarafından onaylanması ondört (14) gün içerisinde) ya da bu tür ayrıntıların </w:t>
            </w:r>
            <w:r w:rsidR="00AD2C58" w:rsidRPr="00007C0F">
              <w:t>sağlanması Yükleniciyi</w:t>
            </w:r>
            <w:r w:rsidRPr="00007C0F">
              <w:t xml:space="preserve"> sözleşmeden kaynaklanan görevleri ya da sorumlulukların hiç birinden kurtaramaz.    </w:t>
            </w:r>
          </w:p>
          <w:p w14:paraId="50CF327A" w14:textId="77777777" w:rsidR="00007C0F" w:rsidRPr="00007C0F" w:rsidRDefault="00007C0F" w:rsidP="00007C0F">
            <w:pPr>
              <w:jc w:val="both"/>
            </w:pPr>
          </w:p>
          <w:p w14:paraId="37D05D3E" w14:textId="77777777" w:rsidR="00007C0F" w:rsidRPr="00007C0F" w:rsidRDefault="00007C0F" w:rsidP="00AD2C58">
            <w:pPr>
              <w:jc w:val="both"/>
            </w:pPr>
            <w:r w:rsidRPr="00007C0F">
              <w:t xml:space="preserve">Yüklenicinin kusurundan dolayı işlerin sürelerinin uzaması veya işlerin sözleşmedeki süre içerisinde tamamlanamaması durumunda, bu durumun programa gerçekçi bir şekilde yansıtılarak revize edilmiş ve revize programın Proje Müdürü tarafından onaylanmış olması hiçbir şekilde Yüklenici ‘ye süre uzatımı </w:t>
            </w:r>
            <w:r w:rsidR="00AD2C58" w:rsidRPr="00007C0F">
              <w:t>hakkı kazandırmayacaktır</w:t>
            </w:r>
            <w:r w:rsidRPr="00007C0F">
              <w:t>.</w:t>
            </w:r>
            <w:r w:rsidR="00AD2C58">
              <w:t xml:space="preserve"> </w:t>
            </w:r>
            <w:r w:rsidRPr="00007C0F">
              <w:t xml:space="preserve">Yüklenici, iş </w:t>
            </w:r>
            <w:r w:rsidRPr="00007C0F">
              <w:lastRenderedPageBreak/>
              <w:t xml:space="preserve">programlarını gerçekçi bir </w:t>
            </w:r>
            <w:r w:rsidR="00AD2C58" w:rsidRPr="00007C0F">
              <w:t>şekilde hazırlamak</w:t>
            </w:r>
            <w:r w:rsidRPr="00007C0F">
              <w:t xml:space="preserve"> zorunda olduğu gibi, işleri iş programına uygun olarak gerçekleştirmek için gerekli olabilecek her türlü önlemi almakla da yükümlüdür.   </w:t>
            </w:r>
          </w:p>
        </w:tc>
      </w:tr>
      <w:tr w:rsidR="00BD513A" w:rsidRPr="00007C0F" w14:paraId="58E6CB4D" w14:textId="77777777" w:rsidTr="00007C0F">
        <w:tc>
          <w:tcPr>
            <w:tcW w:w="900" w:type="dxa"/>
          </w:tcPr>
          <w:p w14:paraId="46E7ED23" w14:textId="77777777" w:rsidR="00007C0F" w:rsidRPr="00007C0F" w:rsidRDefault="00007C0F">
            <w:pPr>
              <w:jc w:val="both"/>
            </w:pPr>
            <w:r w:rsidRPr="00007C0F">
              <w:lastRenderedPageBreak/>
              <w:t>27.3</w:t>
            </w:r>
          </w:p>
        </w:tc>
        <w:tc>
          <w:tcPr>
            <w:tcW w:w="9203" w:type="dxa"/>
          </w:tcPr>
          <w:p w14:paraId="4A812EA2" w14:textId="77777777" w:rsidR="00007C0F" w:rsidRPr="00007C0F" w:rsidRDefault="00007C0F" w:rsidP="00007C0F">
            <w:pPr>
              <w:jc w:val="both"/>
            </w:pPr>
            <w:r w:rsidRPr="00007C0F">
              <w:t xml:space="preserve">  Yüklenici, iş programını her ay güncelleştirip Proje Müdürü’ne onay için her ayın ilk haftası içinde (ayın 7. Günü mesai saati bitene kadar) sunacaktır. Güncelleştirilmiş İş Programı verilip Proje Müdürü tarafından onaylanıncaya kadar Proje Müdürü herhangi bir Hakediş kabul etmeyecektir. Proje Müdürünün programı onaylaması, Yüklenicinin yükümlülüklerini değiştirmez.    </w:t>
            </w:r>
          </w:p>
        </w:tc>
      </w:tr>
      <w:tr w:rsidR="00BD513A" w:rsidRPr="00007C0F" w14:paraId="34FD163D" w14:textId="77777777" w:rsidTr="00007C0F">
        <w:tc>
          <w:tcPr>
            <w:tcW w:w="900" w:type="dxa"/>
          </w:tcPr>
          <w:p w14:paraId="291229A2" w14:textId="77777777" w:rsidR="00007C0F" w:rsidRPr="00007C0F" w:rsidRDefault="00007C0F">
            <w:pPr>
              <w:jc w:val="both"/>
            </w:pPr>
            <w:r w:rsidRPr="00007C0F">
              <w:t>28.1</w:t>
            </w:r>
          </w:p>
        </w:tc>
        <w:tc>
          <w:tcPr>
            <w:tcW w:w="9203" w:type="dxa"/>
          </w:tcPr>
          <w:p w14:paraId="38D3EB77" w14:textId="77777777" w:rsidR="00007C0F" w:rsidRPr="00007C0F" w:rsidRDefault="00007C0F" w:rsidP="00007C0F">
            <w:pPr>
              <w:jc w:val="both"/>
              <w:rPr>
                <w:b/>
                <w:bCs/>
              </w:rPr>
            </w:pPr>
            <w:r w:rsidRPr="00007C0F">
              <w:t xml:space="preserve">Proje Müdürü Hedeflenen tamamlama tarihinde herhangi bir değişiklik yapmadan önce İşveren’in onayını alacaktır.    </w:t>
            </w:r>
          </w:p>
        </w:tc>
      </w:tr>
      <w:tr w:rsidR="00BD513A" w:rsidRPr="00007C0F" w14:paraId="01577C5C" w14:textId="77777777" w:rsidTr="00007C0F">
        <w:tc>
          <w:tcPr>
            <w:tcW w:w="900" w:type="dxa"/>
          </w:tcPr>
          <w:p w14:paraId="6C4AEC1D" w14:textId="77777777" w:rsidR="00007C0F" w:rsidRPr="00007C0F" w:rsidRDefault="00007C0F">
            <w:pPr>
              <w:jc w:val="both"/>
            </w:pPr>
            <w:r w:rsidRPr="00007C0F">
              <w:t xml:space="preserve">28.2 </w:t>
            </w:r>
          </w:p>
        </w:tc>
        <w:tc>
          <w:tcPr>
            <w:tcW w:w="9203" w:type="dxa"/>
          </w:tcPr>
          <w:p w14:paraId="1150F918" w14:textId="77777777" w:rsidR="00007C0F" w:rsidRPr="00007C0F" w:rsidRDefault="00007C0F">
            <w:pPr>
              <w:jc w:val="both"/>
            </w:pPr>
            <w:r w:rsidRPr="00007C0F">
              <w:t xml:space="preserve">Yüklenicinin, sürenin uzatılmasını gerektiren hallerin meydana geldiği tarihi izleyen yirmi bir (21) gün içinde, Proje Müdürüne yazılı olarak bildirimde bulunması ve yetkili merciler tarafından usulüne göre düzenlenmiş belgelerle olayın meydana geldiğini tevsik etmesi zorunludur.    </w:t>
            </w:r>
          </w:p>
          <w:p w14:paraId="6A70B833" w14:textId="77777777" w:rsidR="00007C0F" w:rsidRPr="00007C0F" w:rsidRDefault="00007C0F" w:rsidP="00007C0F">
            <w:pPr>
              <w:jc w:val="both"/>
              <w:rPr>
                <w:b/>
                <w:bCs/>
              </w:rPr>
            </w:pPr>
          </w:p>
        </w:tc>
      </w:tr>
      <w:tr w:rsidR="00BD513A" w:rsidRPr="00007C0F" w14:paraId="496567AB" w14:textId="77777777" w:rsidTr="00007C0F">
        <w:tc>
          <w:tcPr>
            <w:tcW w:w="900" w:type="dxa"/>
          </w:tcPr>
          <w:p w14:paraId="144A8441" w14:textId="77777777" w:rsidR="00007C0F" w:rsidRPr="00007C0F" w:rsidRDefault="00007C0F">
            <w:pPr>
              <w:jc w:val="both"/>
            </w:pPr>
            <w:r w:rsidRPr="00007C0F">
              <w:t>29.1</w:t>
            </w:r>
          </w:p>
        </w:tc>
        <w:tc>
          <w:tcPr>
            <w:tcW w:w="9203" w:type="dxa"/>
          </w:tcPr>
          <w:p w14:paraId="09C07940" w14:textId="77777777" w:rsidR="00007C0F" w:rsidRPr="00007C0F" w:rsidRDefault="00007C0F">
            <w:pPr>
              <w:jc w:val="both"/>
            </w:pPr>
            <w:r w:rsidRPr="00007C0F">
              <w:t>Bu madde uygulanamaz.</w:t>
            </w:r>
          </w:p>
          <w:p w14:paraId="37F83DBE" w14:textId="77777777" w:rsidR="00007C0F" w:rsidRPr="00007C0F" w:rsidRDefault="00007C0F" w:rsidP="00007C0F">
            <w:pPr>
              <w:jc w:val="both"/>
            </w:pPr>
          </w:p>
        </w:tc>
      </w:tr>
      <w:tr w:rsidR="00BD513A" w:rsidRPr="00007C0F" w14:paraId="472B7714" w14:textId="77777777" w:rsidTr="00007C0F">
        <w:tc>
          <w:tcPr>
            <w:tcW w:w="900" w:type="dxa"/>
          </w:tcPr>
          <w:p w14:paraId="5246F1C6" w14:textId="77777777" w:rsidR="00007C0F" w:rsidRPr="00007C0F" w:rsidRDefault="00007C0F">
            <w:pPr>
              <w:jc w:val="both"/>
            </w:pPr>
            <w:r w:rsidRPr="00007C0F">
              <w:t>29.2</w:t>
            </w:r>
          </w:p>
        </w:tc>
        <w:tc>
          <w:tcPr>
            <w:tcW w:w="9203" w:type="dxa"/>
          </w:tcPr>
          <w:p w14:paraId="06B60CEE" w14:textId="77777777" w:rsidR="00007C0F" w:rsidRPr="00007C0F" w:rsidRDefault="00007C0F">
            <w:pPr>
              <w:jc w:val="both"/>
            </w:pPr>
            <w:r w:rsidRPr="00007C0F">
              <w:t>Bu madde uygulanamaz.</w:t>
            </w:r>
          </w:p>
          <w:p w14:paraId="111AAB54" w14:textId="77777777" w:rsidR="00007C0F" w:rsidRPr="00007C0F" w:rsidRDefault="00007C0F" w:rsidP="00007C0F">
            <w:pPr>
              <w:jc w:val="both"/>
            </w:pPr>
          </w:p>
        </w:tc>
      </w:tr>
      <w:tr w:rsidR="00BD513A" w:rsidRPr="00007C0F" w14:paraId="01719EAF" w14:textId="77777777" w:rsidTr="00007C0F">
        <w:tc>
          <w:tcPr>
            <w:tcW w:w="900" w:type="dxa"/>
          </w:tcPr>
          <w:p w14:paraId="698411A1" w14:textId="77777777" w:rsidR="00007C0F" w:rsidRPr="00007C0F" w:rsidRDefault="00007C0F">
            <w:pPr>
              <w:jc w:val="both"/>
            </w:pPr>
            <w:r w:rsidRPr="00007C0F">
              <w:t>32.2</w:t>
            </w:r>
          </w:p>
        </w:tc>
        <w:tc>
          <w:tcPr>
            <w:tcW w:w="9203" w:type="dxa"/>
          </w:tcPr>
          <w:p w14:paraId="0AA545C0" w14:textId="7B92CE29" w:rsidR="00007C0F" w:rsidRPr="00007C0F" w:rsidRDefault="00007C0F" w:rsidP="008034C6">
            <w:pPr>
              <w:jc w:val="both"/>
            </w:pPr>
            <w:r w:rsidRPr="00007C0F">
              <w:t>Yüklenici, Proje Müdürünün veya kontrol elemanlarının sahada tespit ettiği kusurlu imalatları verilen sürede düzeltecektir.</w:t>
            </w:r>
            <w:r w:rsidR="00C86185">
              <w:t xml:space="preserve"> </w:t>
            </w:r>
          </w:p>
        </w:tc>
      </w:tr>
      <w:tr w:rsidR="00BD513A" w:rsidRPr="00007C0F" w14:paraId="6423D5DE" w14:textId="77777777" w:rsidTr="00007C0F">
        <w:tc>
          <w:tcPr>
            <w:tcW w:w="900" w:type="dxa"/>
          </w:tcPr>
          <w:p w14:paraId="7EE1616F" w14:textId="77777777" w:rsidR="00007C0F" w:rsidRPr="00007C0F" w:rsidRDefault="00007C0F">
            <w:pPr>
              <w:jc w:val="both"/>
            </w:pPr>
            <w:r w:rsidRPr="00007C0F">
              <w:t>34.1</w:t>
            </w:r>
          </w:p>
        </w:tc>
        <w:tc>
          <w:tcPr>
            <w:tcW w:w="9203" w:type="dxa"/>
          </w:tcPr>
          <w:p w14:paraId="2763D291" w14:textId="77777777" w:rsidR="00007C0F" w:rsidRPr="00007C0F" w:rsidRDefault="00007C0F">
            <w:pPr>
              <w:jc w:val="both"/>
            </w:pPr>
            <w:r w:rsidRPr="00007C0F">
              <w:t xml:space="preserve">Kesin Kabul Süresi: İşin Geçici Kabulünün yapılmasını müteakip 1 (bir) yıldır. </w:t>
            </w:r>
          </w:p>
          <w:p w14:paraId="3B91D1A1" w14:textId="77777777" w:rsidR="00007C0F" w:rsidRPr="00007C0F" w:rsidRDefault="00007C0F" w:rsidP="00007C0F">
            <w:pPr>
              <w:jc w:val="both"/>
            </w:pPr>
          </w:p>
        </w:tc>
      </w:tr>
      <w:tr w:rsidR="00BD513A" w:rsidRPr="00007C0F" w14:paraId="716160FE" w14:textId="77777777" w:rsidTr="00007C0F">
        <w:tc>
          <w:tcPr>
            <w:tcW w:w="900" w:type="dxa"/>
          </w:tcPr>
          <w:p w14:paraId="4DD09152" w14:textId="77777777" w:rsidR="00007C0F" w:rsidRPr="00007C0F" w:rsidRDefault="00007C0F">
            <w:pPr>
              <w:jc w:val="both"/>
            </w:pPr>
            <w:r w:rsidRPr="00007C0F">
              <w:t>35</w:t>
            </w:r>
          </w:p>
        </w:tc>
        <w:tc>
          <w:tcPr>
            <w:tcW w:w="9203" w:type="dxa"/>
          </w:tcPr>
          <w:p w14:paraId="5563D14D" w14:textId="77777777" w:rsidR="00007C0F" w:rsidRPr="00007C0F" w:rsidRDefault="00007C0F" w:rsidP="00007C0F">
            <w:pPr>
              <w:jc w:val="both"/>
            </w:pPr>
            <w:r w:rsidRPr="00007C0F">
              <w:t>Yüklenicinin kendisine bildirilen kusuru Proje Müdürünün yazısında belirtilen süre içerisinde düzeltmemesi halinde Proje Müdürü, kusurun giderilmesi ile ilgili masrafları kendi belirleyecek ve bu masraflar için Yükleniciye rücu edecektir. Yüklenicinin ödememesi veya ödemede gecikmesi halinde, söz konusu bedel sırasıyla Yüklenicinin takip eden ilk hakedişinden, nakit teminat kesintisinden ve kesin teminatı bozdurulmak suretiyle tahsil edilecektir</w:t>
            </w:r>
          </w:p>
        </w:tc>
      </w:tr>
      <w:tr w:rsidR="00BD513A" w:rsidRPr="00007C0F" w14:paraId="4E8D83FF" w14:textId="77777777" w:rsidTr="00007C0F">
        <w:tc>
          <w:tcPr>
            <w:tcW w:w="900" w:type="dxa"/>
          </w:tcPr>
          <w:p w14:paraId="3FD2F14D" w14:textId="77777777" w:rsidR="00007C0F" w:rsidRPr="00007C0F" w:rsidRDefault="00007C0F">
            <w:pPr>
              <w:jc w:val="both"/>
            </w:pPr>
            <w:r w:rsidRPr="00007C0F">
              <w:t>36.1</w:t>
            </w:r>
          </w:p>
        </w:tc>
        <w:tc>
          <w:tcPr>
            <w:tcW w:w="9203" w:type="dxa"/>
          </w:tcPr>
          <w:p w14:paraId="1A7FE8B9" w14:textId="77777777" w:rsidR="00007C0F" w:rsidRPr="00007C0F" w:rsidRDefault="00007C0F">
            <w:pPr>
              <w:jc w:val="both"/>
            </w:pPr>
            <w:r w:rsidRPr="00007C0F">
              <w:t>Bu madde uygulanamaz.</w:t>
            </w:r>
          </w:p>
          <w:p w14:paraId="380FBB34" w14:textId="77777777" w:rsidR="00007C0F" w:rsidRPr="00007C0F" w:rsidRDefault="00007C0F" w:rsidP="00007C0F">
            <w:pPr>
              <w:jc w:val="both"/>
            </w:pPr>
          </w:p>
        </w:tc>
      </w:tr>
      <w:tr w:rsidR="00BD513A" w:rsidRPr="00007C0F" w14:paraId="25497C07" w14:textId="77777777" w:rsidTr="00007C0F">
        <w:tc>
          <w:tcPr>
            <w:tcW w:w="900" w:type="dxa"/>
          </w:tcPr>
          <w:p w14:paraId="260D99C4" w14:textId="77777777" w:rsidR="00007C0F" w:rsidRPr="00007C0F" w:rsidRDefault="00007C0F">
            <w:pPr>
              <w:jc w:val="both"/>
            </w:pPr>
            <w:r w:rsidRPr="00007C0F">
              <w:t>36.2</w:t>
            </w:r>
          </w:p>
        </w:tc>
        <w:tc>
          <w:tcPr>
            <w:tcW w:w="9203" w:type="dxa"/>
          </w:tcPr>
          <w:p w14:paraId="72D0BCA8" w14:textId="77777777" w:rsidR="00007C0F" w:rsidRPr="00007C0F" w:rsidRDefault="00007C0F">
            <w:pPr>
              <w:jc w:val="both"/>
            </w:pPr>
            <w:r w:rsidRPr="00007C0F">
              <w:t>Bu madde uygulanamaz.</w:t>
            </w:r>
          </w:p>
          <w:p w14:paraId="4CE26BAC" w14:textId="77777777" w:rsidR="00007C0F" w:rsidRPr="00007C0F" w:rsidRDefault="00007C0F" w:rsidP="00007C0F">
            <w:pPr>
              <w:jc w:val="both"/>
            </w:pPr>
          </w:p>
        </w:tc>
      </w:tr>
      <w:tr w:rsidR="00BD513A" w:rsidRPr="00007C0F" w14:paraId="4060C74D" w14:textId="77777777" w:rsidTr="00007C0F">
        <w:tc>
          <w:tcPr>
            <w:tcW w:w="900" w:type="dxa"/>
          </w:tcPr>
          <w:p w14:paraId="0F27EA85" w14:textId="77777777" w:rsidR="00007C0F" w:rsidRPr="00007C0F" w:rsidRDefault="00007C0F">
            <w:pPr>
              <w:jc w:val="both"/>
            </w:pPr>
            <w:r w:rsidRPr="00007C0F">
              <w:t>36.3</w:t>
            </w:r>
          </w:p>
        </w:tc>
        <w:tc>
          <w:tcPr>
            <w:tcW w:w="9203" w:type="dxa"/>
          </w:tcPr>
          <w:p w14:paraId="095C98DB" w14:textId="77777777" w:rsidR="00007C0F" w:rsidRPr="00007C0F" w:rsidRDefault="00AD2C58" w:rsidP="00007C0F">
            <w:pPr>
              <w:jc w:val="both"/>
            </w:pPr>
            <w:r w:rsidRPr="00007C0F">
              <w:t>Yüklenici tarafından</w:t>
            </w:r>
            <w:r w:rsidR="00007C0F" w:rsidRPr="00007C0F">
              <w:t xml:space="preserve"> gerçekleştirilecek olan yapım, tesis, test etme, muayene gibi işlemler Sözleşme dosyasında verilen proje, röleve, detay, vaziyet planı, mahal listesi ve teknik şartnameye uygun olarak yapılacaktır.  </w:t>
            </w:r>
          </w:p>
        </w:tc>
      </w:tr>
      <w:tr w:rsidR="00BD513A" w:rsidRPr="00007C0F" w14:paraId="2510839A" w14:textId="77777777" w:rsidTr="00007C0F">
        <w:tc>
          <w:tcPr>
            <w:tcW w:w="900" w:type="dxa"/>
          </w:tcPr>
          <w:p w14:paraId="5BCAA239" w14:textId="77777777" w:rsidR="00007C0F" w:rsidRPr="00007C0F" w:rsidRDefault="00007C0F">
            <w:pPr>
              <w:jc w:val="both"/>
            </w:pPr>
            <w:r w:rsidRPr="00007C0F">
              <w:t>36.4</w:t>
            </w:r>
          </w:p>
        </w:tc>
        <w:tc>
          <w:tcPr>
            <w:tcW w:w="9203" w:type="dxa"/>
          </w:tcPr>
          <w:p w14:paraId="07BE48F7" w14:textId="75961FC5" w:rsidR="00007C0F" w:rsidRPr="00007C0F" w:rsidRDefault="00007C0F">
            <w:pPr>
              <w:jc w:val="both"/>
            </w:pPr>
            <w:r w:rsidRPr="00007C0F">
              <w:t>Sözleşme dosyasında verilen proje, röleve, detay, vaziyet planı, mahal listesi ve teknik şartname, ölçüm ve sözleşme bedelini hesaplamak için kullanılır.</w:t>
            </w:r>
            <w:r w:rsidR="00C86185">
              <w:t xml:space="preserve"> </w:t>
            </w:r>
            <w:r w:rsidRPr="00007C0F">
              <w:t xml:space="preserve">Yükleniciye seviye tespiti üzerinden pursantaja göre ödeme yapılır.   </w:t>
            </w:r>
          </w:p>
          <w:p w14:paraId="2A01E08E" w14:textId="77777777" w:rsidR="00007C0F" w:rsidRPr="00007C0F" w:rsidRDefault="00007C0F" w:rsidP="00007C0F">
            <w:pPr>
              <w:jc w:val="both"/>
            </w:pPr>
          </w:p>
        </w:tc>
      </w:tr>
      <w:tr w:rsidR="00BD513A" w:rsidRPr="00007C0F" w14:paraId="63393963" w14:textId="77777777" w:rsidTr="00007C0F">
        <w:tc>
          <w:tcPr>
            <w:tcW w:w="900" w:type="dxa"/>
          </w:tcPr>
          <w:p w14:paraId="05956086" w14:textId="77777777" w:rsidR="00007C0F" w:rsidRPr="00007C0F" w:rsidRDefault="00007C0F">
            <w:pPr>
              <w:jc w:val="both"/>
            </w:pPr>
            <w:r w:rsidRPr="00007C0F">
              <w:t>37.1</w:t>
            </w:r>
          </w:p>
        </w:tc>
        <w:tc>
          <w:tcPr>
            <w:tcW w:w="9203" w:type="dxa"/>
          </w:tcPr>
          <w:p w14:paraId="4EA4A349" w14:textId="77777777" w:rsidR="00007C0F" w:rsidRPr="00007C0F" w:rsidRDefault="00007C0F">
            <w:pPr>
              <w:jc w:val="both"/>
            </w:pPr>
            <w:r w:rsidRPr="00007C0F">
              <w:t>Bu madde uygulanamaz.</w:t>
            </w:r>
          </w:p>
          <w:p w14:paraId="1D19009D" w14:textId="77777777" w:rsidR="00007C0F" w:rsidRPr="00007C0F" w:rsidRDefault="00007C0F" w:rsidP="00007C0F">
            <w:pPr>
              <w:jc w:val="both"/>
            </w:pPr>
          </w:p>
        </w:tc>
      </w:tr>
      <w:tr w:rsidR="00BD513A" w:rsidRPr="00007C0F" w14:paraId="1F0B2A1D" w14:textId="77777777" w:rsidTr="00007C0F">
        <w:tc>
          <w:tcPr>
            <w:tcW w:w="900" w:type="dxa"/>
          </w:tcPr>
          <w:p w14:paraId="255B6734" w14:textId="77777777" w:rsidR="00007C0F" w:rsidRPr="00007C0F" w:rsidRDefault="00007C0F">
            <w:pPr>
              <w:jc w:val="both"/>
            </w:pPr>
            <w:r w:rsidRPr="00007C0F">
              <w:t>37.2</w:t>
            </w:r>
          </w:p>
        </w:tc>
        <w:tc>
          <w:tcPr>
            <w:tcW w:w="9203" w:type="dxa"/>
          </w:tcPr>
          <w:p w14:paraId="3E93005F" w14:textId="77777777" w:rsidR="00007C0F" w:rsidRPr="00007C0F" w:rsidRDefault="00007C0F">
            <w:pPr>
              <w:jc w:val="both"/>
            </w:pPr>
            <w:r w:rsidRPr="00007C0F">
              <w:t>Bu madde uygulanamaz.</w:t>
            </w:r>
          </w:p>
          <w:p w14:paraId="2882051E" w14:textId="77777777" w:rsidR="00007C0F" w:rsidRPr="00007C0F" w:rsidRDefault="00007C0F" w:rsidP="00007C0F">
            <w:pPr>
              <w:jc w:val="both"/>
            </w:pPr>
          </w:p>
        </w:tc>
      </w:tr>
      <w:tr w:rsidR="00BD513A" w:rsidRPr="00007C0F" w14:paraId="6580A1EB" w14:textId="77777777" w:rsidTr="00007C0F">
        <w:tc>
          <w:tcPr>
            <w:tcW w:w="900" w:type="dxa"/>
          </w:tcPr>
          <w:p w14:paraId="0A5B68B0" w14:textId="77777777" w:rsidR="00007C0F" w:rsidRPr="00007C0F" w:rsidRDefault="00007C0F">
            <w:pPr>
              <w:jc w:val="both"/>
            </w:pPr>
            <w:r w:rsidRPr="00007C0F">
              <w:t>37.3</w:t>
            </w:r>
          </w:p>
        </w:tc>
        <w:tc>
          <w:tcPr>
            <w:tcW w:w="9203" w:type="dxa"/>
          </w:tcPr>
          <w:p w14:paraId="6FCBECB8" w14:textId="77777777" w:rsidR="00007C0F" w:rsidRPr="00007C0F" w:rsidRDefault="00007C0F">
            <w:pPr>
              <w:jc w:val="both"/>
            </w:pPr>
            <w:r w:rsidRPr="00007C0F">
              <w:t>Bu madde uygulanamaz.</w:t>
            </w:r>
          </w:p>
          <w:p w14:paraId="7D45454D" w14:textId="77777777" w:rsidR="00007C0F" w:rsidRPr="00007C0F" w:rsidRDefault="00007C0F" w:rsidP="00007C0F">
            <w:pPr>
              <w:jc w:val="both"/>
            </w:pPr>
          </w:p>
        </w:tc>
      </w:tr>
      <w:tr w:rsidR="00BD513A" w:rsidRPr="00007C0F" w14:paraId="48BA20D9" w14:textId="77777777" w:rsidTr="00007C0F">
        <w:tc>
          <w:tcPr>
            <w:tcW w:w="900" w:type="dxa"/>
          </w:tcPr>
          <w:p w14:paraId="12D09375" w14:textId="77777777" w:rsidR="00007C0F" w:rsidRPr="00007C0F" w:rsidRDefault="00007C0F">
            <w:pPr>
              <w:jc w:val="both"/>
            </w:pPr>
            <w:r w:rsidRPr="00007C0F">
              <w:t>37.4</w:t>
            </w:r>
          </w:p>
        </w:tc>
        <w:tc>
          <w:tcPr>
            <w:tcW w:w="9203" w:type="dxa"/>
          </w:tcPr>
          <w:p w14:paraId="66B5B63C" w14:textId="77777777" w:rsidR="00007C0F" w:rsidRPr="00007C0F" w:rsidRDefault="00007C0F">
            <w:pPr>
              <w:jc w:val="both"/>
            </w:pPr>
            <w:r w:rsidRPr="00007C0F">
              <w:t xml:space="preserve">İnşaat işleri; sözleşme dosyasında verilen projelere, mahal listelerine, detaylara ve teknik şartnamelere uygun olarak yapılacaktır.       </w:t>
            </w:r>
          </w:p>
          <w:p w14:paraId="641D079E" w14:textId="77777777" w:rsidR="00007C0F" w:rsidRPr="00007C0F" w:rsidRDefault="00007C0F" w:rsidP="00007C0F">
            <w:pPr>
              <w:jc w:val="both"/>
            </w:pPr>
          </w:p>
        </w:tc>
      </w:tr>
      <w:tr w:rsidR="00BD513A" w:rsidRPr="00007C0F" w14:paraId="5F5E9A3B" w14:textId="77777777" w:rsidTr="00007C0F">
        <w:tc>
          <w:tcPr>
            <w:tcW w:w="900" w:type="dxa"/>
          </w:tcPr>
          <w:p w14:paraId="278B069E" w14:textId="77777777" w:rsidR="00007C0F" w:rsidRPr="00007C0F" w:rsidRDefault="00007C0F">
            <w:pPr>
              <w:jc w:val="both"/>
            </w:pPr>
            <w:r w:rsidRPr="00007C0F">
              <w:lastRenderedPageBreak/>
              <w:t>37.5</w:t>
            </w:r>
          </w:p>
        </w:tc>
        <w:tc>
          <w:tcPr>
            <w:tcW w:w="9203" w:type="dxa"/>
          </w:tcPr>
          <w:p w14:paraId="1B899073" w14:textId="5DC44229" w:rsidR="00007C0F" w:rsidRPr="00007C0F" w:rsidRDefault="00C052EE">
            <w:pPr>
              <w:jc w:val="both"/>
            </w:pPr>
            <w:r>
              <w:t>Sözleşmenin</w:t>
            </w:r>
            <w:r w:rsidR="00007C0F" w:rsidRPr="00007C0F">
              <w:t xml:space="preserve"> yürütülmesi sırasında Sözleşme kapsamındaki işlerde değişiklik zorunlu olduğu veya Sözleşme dışında kalan fakat gerek görülmesi üzerine yapılması sözleşmeden sonra kararlaştırılmış işler çıktığı takdirde, Yüklenici Kümülâtif olarak Sö</w:t>
            </w:r>
            <w:r w:rsidR="00AD2C58">
              <w:t>zleşme Bedelinin yüzde onbeş (%</w:t>
            </w:r>
            <w:r w:rsidR="00007C0F" w:rsidRPr="00007C0F">
              <w:t xml:space="preserve">15)’ine </w:t>
            </w:r>
            <w:r w:rsidR="00F606ED" w:rsidRPr="00467C3F">
              <w:t>kadar</w:t>
            </w:r>
            <w:r w:rsidR="00F606ED">
              <w:t xml:space="preserve"> </w:t>
            </w:r>
            <w:r w:rsidR="00007C0F" w:rsidRPr="00007C0F">
              <w:t xml:space="preserve">karşılık gelen fazla işleri aynı Sözleşme hükümleri veya fazla işleri  yeni belirlenecek Sözleşme Fiyatları ile yapmak veya çıkarmak zorundadır. Değiştirilen veya ilave edilen iş, Sözleşme Bedelinin yüzde onbeş (% 15)’inden fazla artış veya azalışlara karşılık geldiği takdirde İşveren, Yüklenicinin rızasını </w:t>
            </w:r>
            <w:r w:rsidR="007F3974" w:rsidRPr="00467C3F">
              <w:t>ve KfW nin onayını</w:t>
            </w:r>
            <w:r w:rsidR="007F3974">
              <w:t xml:space="preserve"> </w:t>
            </w:r>
            <w:r w:rsidR="00007C0F" w:rsidRPr="00007C0F">
              <w:t xml:space="preserve">almak şartıyla aynı Sözleşme hükümleri çerçevesinde bu gibi fazla işleri Yükleniciye yaptırabilecek veya kapsamdan çıkartabilecektir.           </w:t>
            </w:r>
          </w:p>
          <w:p w14:paraId="07775656" w14:textId="1A91882F" w:rsidR="00007C0F" w:rsidRPr="00007C0F" w:rsidRDefault="00007C0F">
            <w:pPr>
              <w:jc w:val="both"/>
            </w:pPr>
            <w:r w:rsidRPr="00007C0F">
              <w:t xml:space="preserve">Sözleşmeden sonra kararlaştırılmış yeni işlerin birim fiyatları Yüklenicinin gerekçeli teklifi, Proje Müdürünün  görüşü ve İdare’nin onayı ile belirlenecektir. Bu konuda oluşacak herhangi bir ihtilafta  yüklenici imalatlara İdare tarafından onaylanan fiyatlar ile devam edecek ancak Yüklenicinin itiraz hakkı saklı kalacaktır.     </w:t>
            </w:r>
          </w:p>
          <w:p w14:paraId="0837CA75" w14:textId="77777777" w:rsidR="00007C0F" w:rsidRPr="00007C0F" w:rsidRDefault="00007C0F" w:rsidP="00007C0F">
            <w:pPr>
              <w:jc w:val="both"/>
            </w:pPr>
          </w:p>
        </w:tc>
      </w:tr>
      <w:tr w:rsidR="00BD513A" w:rsidRPr="00007C0F" w14:paraId="0799352B" w14:textId="77777777" w:rsidTr="00007C0F">
        <w:tc>
          <w:tcPr>
            <w:tcW w:w="900" w:type="dxa"/>
          </w:tcPr>
          <w:p w14:paraId="4B4FBE52" w14:textId="77777777" w:rsidR="00007C0F" w:rsidRPr="00007C0F" w:rsidRDefault="00007C0F">
            <w:pPr>
              <w:jc w:val="both"/>
            </w:pPr>
            <w:r w:rsidRPr="00007C0F">
              <w:t>38.1</w:t>
            </w:r>
          </w:p>
        </w:tc>
        <w:tc>
          <w:tcPr>
            <w:tcW w:w="9203" w:type="dxa"/>
          </w:tcPr>
          <w:p w14:paraId="4D45376A" w14:textId="77777777" w:rsidR="00007C0F" w:rsidRPr="00007C0F" w:rsidRDefault="00007C0F">
            <w:pPr>
              <w:jc w:val="both"/>
            </w:pPr>
            <w:r w:rsidRPr="00007C0F">
              <w:t xml:space="preserve">Değişiklikler, Sözleşme Madde 37.5’e göre yapılacak ilave işler İş Programına / Faaliyet   Çizelgesine ilave edilebilecektir.  Ancak, bu değişiklik sırasında orijinal sözleşmedeki faaliyetlerde ve bedellerinde bir değişiklik yapılamaz.    </w:t>
            </w:r>
          </w:p>
          <w:p w14:paraId="736BBF5D" w14:textId="77777777" w:rsidR="00007C0F" w:rsidRPr="00007C0F" w:rsidRDefault="00007C0F" w:rsidP="00007C0F">
            <w:pPr>
              <w:jc w:val="both"/>
            </w:pPr>
          </w:p>
        </w:tc>
      </w:tr>
      <w:tr w:rsidR="00BD513A" w:rsidRPr="00007C0F" w14:paraId="50425597" w14:textId="77777777" w:rsidTr="00007C0F">
        <w:tc>
          <w:tcPr>
            <w:tcW w:w="900" w:type="dxa"/>
          </w:tcPr>
          <w:p w14:paraId="1B997922" w14:textId="77777777" w:rsidR="00007C0F" w:rsidRPr="00007C0F" w:rsidRDefault="00007C0F">
            <w:pPr>
              <w:jc w:val="both"/>
            </w:pPr>
            <w:r w:rsidRPr="00007C0F">
              <w:t>39.2</w:t>
            </w:r>
          </w:p>
        </w:tc>
        <w:tc>
          <w:tcPr>
            <w:tcW w:w="9203" w:type="dxa"/>
          </w:tcPr>
          <w:p w14:paraId="69C8BDE7" w14:textId="77777777" w:rsidR="00007C0F" w:rsidRPr="00007C0F" w:rsidRDefault="00007C0F">
            <w:pPr>
              <w:jc w:val="both"/>
            </w:pPr>
            <w:r w:rsidRPr="00007C0F">
              <w:t>Bu madde uygulanamaz.</w:t>
            </w:r>
          </w:p>
          <w:p w14:paraId="552A3BBB" w14:textId="77777777" w:rsidR="00007C0F" w:rsidRPr="00007C0F" w:rsidRDefault="00007C0F" w:rsidP="00007C0F">
            <w:pPr>
              <w:jc w:val="both"/>
            </w:pPr>
          </w:p>
        </w:tc>
      </w:tr>
      <w:tr w:rsidR="00BD513A" w:rsidRPr="00007C0F" w14:paraId="7E0D06F9" w14:textId="77777777" w:rsidTr="00007C0F">
        <w:tc>
          <w:tcPr>
            <w:tcW w:w="900" w:type="dxa"/>
          </w:tcPr>
          <w:p w14:paraId="1BDA67D6" w14:textId="77777777" w:rsidR="00007C0F" w:rsidRPr="00007C0F" w:rsidRDefault="00007C0F">
            <w:pPr>
              <w:jc w:val="both"/>
            </w:pPr>
            <w:r w:rsidRPr="00007C0F">
              <w:t>39.3</w:t>
            </w:r>
          </w:p>
        </w:tc>
        <w:tc>
          <w:tcPr>
            <w:tcW w:w="9203" w:type="dxa"/>
          </w:tcPr>
          <w:p w14:paraId="24CE3863" w14:textId="77777777" w:rsidR="00007C0F" w:rsidRPr="00007C0F" w:rsidRDefault="00007C0F">
            <w:pPr>
              <w:jc w:val="both"/>
            </w:pPr>
            <w:bookmarkStart w:id="623" w:name="OLE_LINK14"/>
            <w:bookmarkStart w:id="624" w:name="OLE_LINK15"/>
            <w:r w:rsidRPr="00007C0F">
              <w:t>Aşağıdaki paragraf eklenecektir.</w:t>
            </w:r>
          </w:p>
          <w:p w14:paraId="1655F7EC" w14:textId="77777777" w:rsidR="00007C0F" w:rsidRPr="00007C0F" w:rsidRDefault="00007C0F" w:rsidP="00007C0F">
            <w:pPr>
              <w:jc w:val="both"/>
            </w:pPr>
          </w:p>
          <w:p w14:paraId="7B14D6EC" w14:textId="003AEB4C" w:rsidR="00007C0F" w:rsidRPr="00007C0F" w:rsidRDefault="00007C0F">
            <w:pPr>
              <w:jc w:val="both"/>
            </w:pPr>
            <w:r w:rsidRPr="00007C0F">
              <w:t xml:space="preserve"> Değişikliğe ait artan ve eksilen iş kalemlerine ilişkin birim fiyatlar Genel Teknik Şartnamede adı geçen (Çevre ve Şehircilik Bakanlığı, İller Bankası, DSİ Genel  Müdürlüğü, TEİAŞ vs.) Kamu İdarelerinin teklif tarihinde geçerli Birim Fiyat  Listelerinde mevcut ise bu kuruluşların Birim Fiyat</w:t>
            </w:r>
            <w:r w:rsidR="004E3F59">
              <w:t xml:space="preserve">ları kullanılacak yoksa </w:t>
            </w:r>
            <w:r w:rsidRPr="00007C0F">
              <w:t xml:space="preserve">analizlerinden yararlanılacak ve analizlerdeki müteahhit karı ve genel giderleri </w:t>
            </w:r>
            <w:r w:rsidRPr="00467C3F">
              <w:t xml:space="preserve">katsayısı </w:t>
            </w:r>
            <w:r w:rsidR="007F3974" w:rsidRPr="00467C3F">
              <w:t>olarak</w:t>
            </w:r>
            <w:r w:rsidR="007F3974">
              <w:t xml:space="preserve"> </w:t>
            </w:r>
            <w:r w:rsidRPr="00007C0F">
              <w:t xml:space="preserve">  %15 kullanılarak yeni birim fiyatlar belirlenecektir.         </w:t>
            </w:r>
          </w:p>
          <w:p w14:paraId="578BE7B6" w14:textId="77777777" w:rsidR="00007C0F" w:rsidRDefault="00007C0F">
            <w:pPr>
              <w:jc w:val="both"/>
            </w:pPr>
            <w:r w:rsidRPr="00007C0F">
              <w:t>Eğer değişikliğe ilişkin işin birim fiyatı, söz konusu fiyat listelerinde de mevcut değil ise, Yüklenici değişikliğe ait piyasa araştırması yaparak, Proje Müdürü’ne en az üç adet proforma fatura ibraz e</w:t>
            </w:r>
            <w:r w:rsidR="00AD2C58">
              <w:t>decek ve bu faturalardaki bedellerin</w:t>
            </w:r>
            <w:r w:rsidRPr="00007C0F">
              <w:t xml:space="preserve"> mevcut piyasa rayiçlerine uygunluğuna Proje Müdürü </w:t>
            </w:r>
            <w:r w:rsidR="00AD2C58" w:rsidRPr="00007C0F">
              <w:t>karar verecektir</w:t>
            </w:r>
            <w:r w:rsidRPr="00007C0F">
              <w:t>. Bu fatura bedeline (KDV hariç), müteahhit karı ve genel giderleri karşılığı olarak %15 (</w:t>
            </w:r>
            <w:r w:rsidR="00AD2C58">
              <w:t>Yüzde onbeş) ilave edilecektir.</w:t>
            </w:r>
            <w:r w:rsidRPr="00007C0F">
              <w:t xml:space="preserve"> Proje Müdürü teklif edilen fiyatları piyasa rayiçleri ile karşılaştırarak iş kalemi için en </w:t>
            </w:r>
            <w:r w:rsidR="00AD2C58" w:rsidRPr="00007C0F">
              <w:t>uygun birim</w:t>
            </w:r>
            <w:r w:rsidRPr="00007C0F">
              <w:t xml:space="preserve"> fiyatı belirleyecektir. </w:t>
            </w:r>
          </w:p>
          <w:p w14:paraId="3AE9D93B" w14:textId="77777777" w:rsidR="00F744F6" w:rsidRDefault="00F744F6">
            <w:pPr>
              <w:jc w:val="both"/>
            </w:pPr>
          </w:p>
          <w:p w14:paraId="383F88F9" w14:textId="3D055E47" w:rsidR="00F744F6" w:rsidRPr="00007C0F" w:rsidRDefault="00F744F6">
            <w:pPr>
              <w:jc w:val="both"/>
            </w:pPr>
            <w:r>
              <w:t>TL dışında tekliflerde; yukarıda belirtilen hesaplamalarda kur tespit edilirken f</w:t>
            </w:r>
            <w:r w:rsidRPr="005C5DE0">
              <w:t xml:space="preserve">arklı para birimlerini dönüştürmek için kullanılacak resmi satış kurunun kaynağı son teklif verme tarih ve saatinde geçerli olan T.C. Merkez Bankasının ilan ettiği döviz satış kurlarıdır. </w:t>
            </w:r>
          </w:p>
          <w:p w14:paraId="2D451586" w14:textId="77777777" w:rsidR="00007C0F" w:rsidRPr="00007C0F" w:rsidRDefault="00007C0F" w:rsidP="00007C0F">
            <w:pPr>
              <w:jc w:val="both"/>
            </w:pPr>
          </w:p>
          <w:p w14:paraId="4E577871" w14:textId="77777777" w:rsidR="00007C0F" w:rsidRPr="00007C0F" w:rsidRDefault="00AD2C58">
            <w:pPr>
              <w:jc w:val="both"/>
            </w:pPr>
            <w:r w:rsidRPr="00007C0F">
              <w:t>İş değişikliği</w:t>
            </w:r>
            <w:r w:rsidR="00007C0F" w:rsidRPr="00007C0F">
              <w:t xml:space="preserve">, tespit edilen yeni birim fiyatlar kullanılarak ve </w:t>
            </w:r>
            <w:r w:rsidRPr="00007C0F">
              <w:t>sahada uygulanan</w:t>
            </w:r>
            <w:r w:rsidR="00007C0F" w:rsidRPr="00007C0F">
              <w:t xml:space="preserve"> fiili miktarlar üzerinden uygulanarak yapılacaktır.   </w:t>
            </w:r>
          </w:p>
          <w:bookmarkEnd w:id="623"/>
          <w:bookmarkEnd w:id="624"/>
          <w:p w14:paraId="0CB45AD3" w14:textId="77777777" w:rsidR="00007C0F" w:rsidRPr="00007C0F" w:rsidRDefault="00007C0F" w:rsidP="00007C0F">
            <w:pPr>
              <w:jc w:val="both"/>
            </w:pPr>
          </w:p>
        </w:tc>
      </w:tr>
      <w:tr w:rsidR="00BD513A" w:rsidRPr="00007C0F" w14:paraId="0D0D0902" w14:textId="77777777" w:rsidTr="00007C0F">
        <w:tc>
          <w:tcPr>
            <w:tcW w:w="900" w:type="dxa"/>
          </w:tcPr>
          <w:p w14:paraId="54D172BF" w14:textId="77777777" w:rsidR="00007C0F" w:rsidRPr="00007C0F" w:rsidRDefault="00007C0F">
            <w:pPr>
              <w:jc w:val="both"/>
            </w:pPr>
            <w:r w:rsidRPr="00007C0F">
              <w:t>40.1</w:t>
            </w:r>
          </w:p>
        </w:tc>
        <w:tc>
          <w:tcPr>
            <w:tcW w:w="9203" w:type="dxa"/>
          </w:tcPr>
          <w:p w14:paraId="022BDFA2" w14:textId="77777777" w:rsidR="00007C0F" w:rsidRPr="00007C0F" w:rsidRDefault="00007C0F">
            <w:pPr>
              <w:jc w:val="both"/>
            </w:pPr>
            <w:r w:rsidRPr="00007C0F">
              <w:t>Aşağıdaki paragraf eklenecektir.</w:t>
            </w:r>
          </w:p>
          <w:p w14:paraId="682EFFF3" w14:textId="77777777" w:rsidR="00007C0F" w:rsidRPr="00007C0F" w:rsidRDefault="00007C0F" w:rsidP="00007C0F">
            <w:pPr>
              <w:jc w:val="both"/>
            </w:pPr>
          </w:p>
          <w:p w14:paraId="6E1DECA9" w14:textId="77777777" w:rsidR="00007C0F" w:rsidRPr="00007C0F" w:rsidRDefault="00007C0F" w:rsidP="00007C0F">
            <w:pPr>
              <w:jc w:val="both"/>
              <w:rPr>
                <w:b/>
                <w:bCs/>
              </w:rPr>
            </w:pPr>
            <w:r w:rsidRPr="00007C0F">
              <w:t xml:space="preserve">Bu şekilde Yüklenici, her ayın başında Proje Müdürüne şekli Proje Müdürü tarafından onaylanmış tablolar halinde, bir evvelki aya ait yaptığı işler karşılığı olarak hak kazandığı kanaatinde olduğu meblağları gösterir dört (4) nüsha Hakediş raporu yazılı ve dijital (CD) olarak sunacaktır.     </w:t>
            </w:r>
          </w:p>
        </w:tc>
      </w:tr>
      <w:tr w:rsidR="00BD513A" w:rsidRPr="00007C0F" w14:paraId="20627920" w14:textId="77777777" w:rsidTr="00007C0F">
        <w:tc>
          <w:tcPr>
            <w:tcW w:w="900" w:type="dxa"/>
          </w:tcPr>
          <w:p w14:paraId="481F3DB6" w14:textId="77777777" w:rsidR="00007C0F" w:rsidRPr="00007C0F" w:rsidRDefault="00007C0F">
            <w:pPr>
              <w:jc w:val="both"/>
            </w:pPr>
            <w:r w:rsidRPr="00007C0F">
              <w:t>40.4.</w:t>
            </w:r>
          </w:p>
        </w:tc>
        <w:tc>
          <w:tcPr>
            <w:tcW w:w="9203" w:type="dxa"/>
          </w:tcPr>
          <w:p w14:paraId="718F3A7E" w14:textId="77777777" w:rsidR="00007C0F" w:rsidRPr="00007C0F" w:rsidRDefault="00007C0F">
            <w:pPr>
              <w:jc w:val="both"/>
            </w:pPr>
            <w:r w:rsidRPr="00007C0F">
              <w:t xml:space="preserve">Madde aşağıdaki şekilde değiştirilmiştir:   </w:t>
            </w:r>
          </w:p>
          <w:p w14:paraId="1EC3E9A3" w14:textId="77777777" w:rsidR="00007C0F" w:rsidRPr="00007C0F" w:rsidRDefault="00007C0F">
            <w:pPr>
              <w:jc w:val="both"/>
            </w:pPr>
            <w:r w:rsidRPr="00007C0F">
              <w:lastRenderedPageBreak/>
              <w:t xml:space="preserve">Yapılan işlerin bedeli teklif fiyat çizelgesine göre tamamlanan işlere karşılık gelen teklif bedelleri üzerinden yine teklif fiyat çizelgesinde </w:t>
            </w:r>
            <w:r w:rsidR="00AD2C58" w:rsidRPr="00007C0F">
              <w:t>belirlenen pursantajlara</w:t>
            </w:r>
            <w:r w:rsidRPr="00007C0F">
              <w:t xml:space="preserve"> göre hesaplanacaktır.                           </w:t>
            </w:r>
          </w:p>
          <w:p w14:paraId="5CE6E16A" w14:textId="77777777" w:rsidR="00007C0F" w:rsidRPr="00007C0F" w:rsidRDefault="00007C0F" w:rsidP="00007C0F">
            <w:pPr>
              <w:jc w:val="both"/>
            </w:pPr>
          </w:p>
        </w:tc>
      </w:tr>
      <w:tr w:rsidR="00BD513A" w:rsidRPr="00007C0F" w14:paraId="0D5D31E2" w14:textId="77777777" w:rsidTr="00007C0F">
        <w:tc>
          <w:tcPr>
            <w:tcW w:w="900" w:type="dxa"/>
          </w:tcPr>
          <w:p w14:paraId="7CCD7D63" w14:textId="77777777" w:rsidR="00007C0F" w:rsidRPr="00007C0F" w:rsidRDefault="00007C0F">
            <w:pPr>
              <w:jc w:val="both"/>
            </w:pPr>
            <w:r w:rsidRPr="00007C0F">
              <w:lastRenderedPageBreak/>
              <w:t>41.1</w:t>
            </w:r>
          </w:p>
        </w:tc>
        <w:tc>
          <w:tcPr>
            <w:tcW w:w="9203" w:type="dxa"/>
          </w:tcPr>
          <w:p w14:paraId="72504B14" w14:textId="04E5A688" w:rsidR="00007C0F" w:rsidRPr="00007C0F" w:rsidRDefault="00557C37" w:rsidP="00007C0F">
            <w:pPr>
              <w:jc w:val="both"/>
            </w:pPr>
            <w:r w:rsidRPr="00557C37">
              <w:t xml:space="preserve">Hakedişlerden teminat ve diğer kesintiler yapıldıktan sonra kalan miktar Yükleniciye ödenecektir. İşveren, Yüklenici’ye her bir hakedişin Proje Müdürü’ne onay için sunulması ve hakedişin onayından sonra fatura kesilmesini takip eden otuz (30) gün içerisinde, kesin Hakediş Durumunda altmış (60) gün içinde Proje Müdürü tarafından onaylanan miktarların ödemesini yapacaktır. İşverenin ödemeleri geciktirmesi durumunda Yükleniciye bir sonraki hakedişte bu geç ödemeden dolayı faiz ödenir. Faiz, ödemenin yapılması gereken son tarih ile geç ödemenin yapıldığı tarihler arasında geçen süre için Türkiye Cumhuriyetindeki Borçlar Kanunu uyarınca belirlenen faiz oranı kullanılarak hesaplanacaktır.    </w:t>
            </w:r>
          </w:p>
        </w:tc>
      </w:tr>
      <w:tr w:rsidR="00BD513A" w:rsidRPr="00007C0F" w14:paraId="52E6FBC5" w14:textId="77777777" w:rsidTr="00007C0F">
        <w:tc>
          <w:tcPr>
            <w:tcW w:w="900" w:type="dxa"/>
          </w:tcPr>
          <w:p w14:paraId="4B4F6911" w14:textId="77777777" w:rsidR="00007C0F" w:rsidRPr="00007C0F" w:rsidRDefault="00007C0F">
            <w:pPr>
              <w:jc w:val="both"/>
            </w:pPr>
            <w:r w:rsidRPr="00007C0F">
              <w:t>41.4</w:t>
            </w:r>
          </w:p>
        </w:tc>
        <w:tc>
          <w:tcPr>
            <w:tcW w:w="9203" w:type="dxa"/>
          </w:tcPr>
          <w:p w14:paraId="407E9355" w14:textId="77777777" w:rsidR="00007C0F" w:rsidRPr="00007C0F" w:rsidRDefault="00007C0F">
            <w:pPr>
              <w:jc w:val="both"/>
            </w:pPr>
            <w:r w:rsidRPr="00007C0F">
              <w:t>Hakediş raporları, kanuni kesintiler de yapılarak her ayın ilk beş iş günü içinde düzenlenir.</w:t>
            </w:r>
          </w:p>
        </w:tc>
      </w:tr>
      <w:tr w:rsidR="00BD513A" w:rsidRPr="00007C0F" w14:paraId="13A7A515" w14:textId="77777777" w:rsidTr="00007C0F">
        <w:tc>
          <w:tcPr>
            <w:tcW w:w="900" w:type="dxa"/>
          </w:tcPr>
          <w:p w14:paraId="025590E2" w14:textId="77777777" w:rsidR="00007C0F" w:rsidRPr="00007C0F" w:rsidRDefault="00007C0F">
            <w:pPr>
              <w:jc w:val="both"/>
            </w:pPr>
            <w:r w:rsidRPr="00007C0F">
              <w:t>42.1a</w:t>
            </w:r>
          </w:p>
        </w:tc>
        <w:tc>
          <w:tcPr>
            <w:tcW w:w="9203" w:type="dxa"/>
          </w:tcPr>
          <w:p w14:paraId="27A3D930" w14:textId="77777777" w:rsidR="00007C0F" w:rsidRPr="00007C0F" w:rsidRDefault="00007C0F">
            <w:pPr>
              <w:jc w:val="both"/>
            </w:pPr>
            <w:r w:rsidRPr="00007C0F">
              <w:t>“vermemesi”   kelimesinden sonra aşağıdaki ibareyi ekleyiniz:</w:t>
            </w:r>
          </w:p>
          <w:p w14:paraId="53CFCAEC" w14:textId="77777777" w:rsidR="00007C0F" w:rsidRPr="00007C0F" w:rsidRDefault="00007C0F" w:rsidP="00007C0F">
            <w:pPr>
              <w:jc w:val="both"/>
            </w:pPr>
            <w:r w:rsidRPr="00007C0F">
              <w:t xml:space="preserve">...halinde giriş izni verilmeyen kısmın Yüklenicinin onaylı iş programına göre giriş izni verilen kısımdaki aktiviteleri aksattığının Proje Müdürü tarafından tespit edilmesi durumunda.  </w:t>
            </w:r>
          </w:p>
          <w:p w14:paraId="65A8B153" w14:textId="77777777" w:rsidR="00007C0F" w:rsidRPr="00007C0F" w:rsidRDefault="00007C0F" w:rsidP="00007C0F">
            <w:pPr>
              <w:jc w:val="both"/>
            </w:pPr>
          </w:p>
        </w:tc>
      </w:tr>
      <w:tr w:rsidR="00BD513A" w:rsidRPr="00007C0F" w14:paraId="59AFDC2D" w14:textId="77777777" w:rsidTr="00007C0F">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74C7A2" w14:textId="77777777" w:rsidR="00007C0F" w:rsidRPr="00007C0F" w:rsidRDefault="00007C0F">
            <w:pPr>
              <w:jc w:val="both"/>
            </w:pPr>
            <w:r w:rsidRPr="00007C0F">
              <w:t>43.2</w:t>
            </w:r>
          </w:p>
        </w:tc>
        <w:tc>
          <w:tcPr>
            <w:tcW w:w="9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1B63C0" w14:textId="77777777" w:rsidR="00007C0F" w:rsidRPr="00007C0F" w:rsidRDefault="00007C0F">
            <w:pPr>
              <w:jc w:val="both"/>
            </w:pPr>
            <w:r w:rsidRPr="00007C0F">
              <w:t xml:space="preserve">Aşağıdaki paragraf eklenecektir. </w:t>
            </w:r>
          </w:p>
          <w:p w14:paraId="6DCE84AE" w14:textId="77777777" w:rsidR="00007C0F" w:rsidRPr="00007C0F" w:rsidRDefault="00007C0F" w:rsidP="00007C0F">
            <w:pPr>
              <w:rPr>
                <w:bCs/>
              </w:rPr>
            </w:pPr>
          </w:p>
          <w:p w14:paraId="26C4EF70" w14:textId="3CBE1419" w:rsidR="00007C0F" w:rsidRPr="00007C0F" w:rsidRDefault="00007C0F" w:rsidP="00A10CD1">
            <w:pPr>
              <w:jc w:val="both"/>
              <w:rPr>
                <w:bCs/>
                <w:u w:val="single"/>
              </w:rPr>
            </w:pPr>
            <w:r w:rsidRPr="00007C0F">
              <w:rPr>
                <w:b/>
                <w:bCs/>
                <w:u w:val="single"/>
              </w:rPr>
              <w:t xml:space="preserve">İşveren/İdare </w:t>
            </w:r>
            <w:r w:rsidR="0046103E">
              <w:rPr>
                <w:b/>
                <w:bCs/>
                <w:u w:val="single"/>
              </w:rPr>
              <w:t>22.02.2024</w:t>
            </w:r>
            <w:r w:rsidRPr="00007C0F">
              <w:rPr>
                <w:b/>
                <w:bCs/>
                <w:u w:val="single"/>
              </w:rPr>
              <w:t xml:space="preserve"> tarihli ve KDV.IPA.CERT.20</w:t>
            </w:r>
            <w:r w:rsidR="0080642A">
              <w:rPr>
                <w:b/>
                <w:bCs/>
                <w:u w:val="single"/>
              </w:rPr>
              <w:t>2</w:t>
            </w:r>
            <w:r w:rsidR="0046103E">
              <w:rPr>
                <w:b/>
                <w:bCs/>
                <w:u w:val="single"/>
              </w:rPr>
              <w:t>4/43</w:t>
            </w:r>
            <w:r w:rsidRPr="00007C0F">
              <w:rPr>
                <w:b/>
                <w:bCs/>
                <w:u w:val="single"/>
              </w:rPr>
              <w:t> sayılı Katma Değer Vergisi İstisna sertifikası uyarınca KDV’den muaftır</w:t>
            </w:r>
            <w:r w:rsidRPr="00007C0F">
              <w:rPr>
                <w:bCs/>
                <w:u w:val="single"/>
              </w:rPr>
              <w:t>.</w:t>
            </w:r>
          </w:p>
          <w:p w14:paraId="6C2268A3" w14:textId="1A7DE402" w:rsidR="00007C0F" w:rsidRPr="00007C0F" w:rsidRDefault="00007C0F" w:rsidP="00A10CD1">
            <w:pPr>
              <w:jc w:val="both"/>
              <w:rPr>
                <w:bCs/>
                <w:u w:val="single"/>
              </w:rPr>
            </w:pPr>
            <w:r w:rsidRPr="00007C0F">
              <w:rPr>
                <w:bCs/>
                <w:u w:val="single"/>
              </w:rPr>
              <w:t xml:space="preserve">Söz konusu belgeye istinaden, işbu Sözleşme Paketi kapsamında </w:t>
            </w:r>
            <w:r w:rsidRPr="00007C0F">
              <w:rPr>
                <w:b/>
                <w:bCs/>
                <w:u w:val="single"/>
              </w:rPr>
              <w:t>KDV istisnası uygulanacak olup</w:t>
            </w:r>
            <w:r w:rsidRPr="00007C0F">
              <w:rPr>
                <w:bCs/>
                <w:u w:val="single"/>
              </w:rPr>
              <w:t xml:space="preserve"> </w:t>
            </w:r>
            <w:r w:rsidRPr="00007C0F">
              <w:rPr>
                <w:b/>
                <w:bCs/>
                <w:u w:val="single"/>
              </w:rPr>
              <w:t xml:space="preserve"> KDV oranı %0 olarak alınacaktır. KDV ödemesi yapılmayacaktır</w:t>
            </w:r>
            <w:r w:rsidRPr="00007C0F">
              <w:rPr>
                <w:bCs/>
                <w:u w:val="single"/>
              </w:rPr>
              <w:t xml:space="preserve">. Yüklenici bu istisna belgesi çerçevesinde, sözleşme kapsamında yaptığı harcamaların KDV iadesini ilgili vergi dairesinden talep edebilecektir. İşveren/İdare, yüklenici ve onaylı alt yüklenicilerine </w:t>
            </w:r>
            <w:r w:rsidR="00D36461" w:rsidRPr="00D36461">
              <w:rPr>
                <w:bCs/>
                <w:u w:val="single"/>
              </w:rPr>
              <w:t>KDV.IPA.CERT.202</w:t>
            </w:r>
            <w:r w:rsidR="0046103E">
              <w:rPr>
                <w:bCs/>
                <w:u w:val="single"/>
              </w:rPr>
              <w:t>4/43</w:t>
            </w:r>
            <w:r w:rsidR="00D36461" w:rsidRPr="00D36461">
              <w:rPr>
                <w:bCs/>
                <w:u w:val="single"/>
              </w:rPr>
              <w:t> </w:t>
            </w:r>
            <w:r w:rsidRPr="00D36461">
              <w:rPr>
                <w:bCs/>
                <w:u w:val="single"/>
              </w:rPr>
              <w:t>sa</w:t>
            </w:r>
            <w:r w:rsidRPr="00007C0F">
              <w:rPr>
                <w:bCs/>
                <w:u w:val="single"/>
              </w:rPr>
              <w:t xml:space="preserve">yılı Katma Değer Vergisi İstisna sertifikası gereği KDV’den muaf olduklarına dair gerekli belgeleri verecektir. </w:t>
            </w:r>
          </w:p>
          <w:p w14:paraId="7F1523F5" w14:textId="77777777" w:rsidR="00007C0F" w:rsidRPr="00007C0F" w:rsidRDefault="00007C0F" w:rsidP="00F3654F">
            <w:pPr>
              <w:jc w:val="both"/>
            </w:pPr>
          </w:p>
          <w:p w14:paraId="691159D3" w14:textId="77777777" w:rsidR="00007C0F" w:rsidRPr="00007C0F" w:rsidRDefault="00007C0F" w:rsidP="00007C0F">
            <w:pPr>
              <w:jc w:val="both"/>
            </w:pPr>
          </w:p>
        </w:tc>
      </w:tr>
      <w:tr w:rsidR="00BD513A" w:rsidRPr="00007C0F" w14:paraId="04013A6D" w14:textId="77777777" w:rsidTr="00007C0F">
        <w:tc>
          <w:tcPr>
            <w:tcW w:w="900" w:type="dxa"/>
            <w:shd w:val="clear" w:color="auto" w:fill="auto"/>
          </w:tcPr>
          <w:p w14:paraId="4A9E9319" w14:textId="77777777" w:rsidR="00007C0F" w:rsidRPr="00007C0F" w:rsidRDefault="00007C0F">
            <w:pPr>
              <w:jc w:val="both"/>
            </w:pPr>
            <w:r w:rsidRPr="00007C0F">
              <w:t>44.1</w:t>
            </w:r>
          </w:p>
        </w:tc>
        <w:tc>
          <w:tcPr>
            <w:tcW w:w="9203" w:type="dxa"/>
            <w:shd w:val="clear" w:color="auto" w:fill="auto"/>
          </w:tcPr>
          <w:p w14:paraId="407DFD60" w14:textId="77777777" w:rsidR="00007C0F" w:rsidRPr="00007C0F" w:rsidRDefault="00007C0F">
            <w:pPr>
              <w:jc w:val="both"/>
            </w:pPr>
            <w:r w:rsidRPr="00007C0F">
              <w:t>Madde metni aşağıda belirtilen şekilde uygulanacaktır.</w:t>
            </w:r>
          </w:p>
          <w:p w14:paraId="3C6E16CE" w14:textId="77777777" w:rsidR="00007C0F" w:rsidRPr="00007C0F" w:rsidRDefault="00007C0F" w:rsidP="00007C0F">
            <w:pPr>
              <w:jc w:val="both"/>
            </w:pPr>
          </w:p>
          <w:p w14:paraId="17F4F451" w14:textId="65BD49A1" w:rsidR="00007C0F" w:rsidRDefault="00557C37" w:rsidP="00007C0F">
            <w:pPr>
              <w:jc w:val="both"/>
            </w:pPr>
            <w:r w:rsidRPr="00557C37">
              <w:t>Yüklenici’ye hakedişle ödenecek meblağlar, aşağıda belirtilen fiyat farkı formülleri uygulanarak ödenecektir.</w:t>
            </w:r>
          </w:p>
          <w:p w14:paraId="29BE8373" w14:textId="77777777" w:rsidR="00557C37" w:rsidRPr="00007C0F" w:rsidRDefault="00557C37" w:rsidP="00007C0F">
            <w:pPr>
              <w:jc w:val="both"/>
            </w:pPr>
          </w:p>
          <w:p w14:paraId="2B4D97D3" w14:textId="77777777" w:rsidR="00007C0F" w:rsidRPr="00007C0F" w:rsidRDefault="00007C0F">
            <w:pPr>
              <w:jc w:val="both"/>
              <w:rPr>
                <w:color w:val="333333"/>
                <w:shd w:val="clear" w:color="auto" w:fill="FFFFFF"/>
              </w:rPr>
            </w:pPr>
            <w:r w:rsidRPr="00007C0F">
              <w:rPr>
                <w:color w:val="333333"/>
                <w:shd w:val="clear" w:color="auto" w:fill="FFFFFF"/>
              </w:rPr>
              <w:t>P</w:t>
            </w:r>
            <w:r w:rsidRPr="00007C0F">
              <w:rPr>
                <w:color w:val="333333"/>
                <w:shd w:val="clear" w:color="auto" w:fill="FFFFFF"/>
                <w:vertAlign w:val="subscript"/>
              </w:rPr>
              <w:t>n</w:t>
            </w:r>
            <w:r w:rsidRPr="00007C0F">
              <w:rPr>
                <w:color w:val="333333"/>
                <w:shd w:val="clear" w:color="auto" w:fill="FFFFFF"/>
              </w:rPr>
              <w:t>  = (Gn/G0)</w:t>
            </w:r>
          </w:p>
          <w:p w14:paraId="5AC64FAB" w14:textId="77777777" w:rsidR="00007C0F" w:rsidRPr="00007C0F" w:rsidRDefault="00007C0F" w:rsidP="00007C0F">
            <w:pPr>
              <w:jc w:val="both"/>
            </w:pPr>
          </w:p>
          <w:p w14:paraId="04EB410B" w14:textId="77777777" w:rsidR="00007C0F" w:rsidRPr="00007C0F" w:rsidRDefault="00007C0F">
            <w:pPr>
              <w:jc w:val="both"/>
              <w:rPr>
                <w:color w:val="333333"/>
                <w:shd w:val="clear" w:color="auto" w:fill="FFFFFF"/>
              </w:rPr>
            </w:pPr>
            <w:r w:rsidRPr="00007C0F">
              <w:rPr>
                <w:color w:val="333333"/>
                <w:shd w:val="clear" w:color="auto" w:fill="FFFFFF"/>
              </w:rPr>
              <w:t>F = A</w:t>
            </w:r>
            <w:r w:rsidRPr="00007C0F">
              <w:rPr>
                <w:color w:val="333333"/>
                <w:shd w:val="clear" w:color="auto" w:fill="FFFFFF"/>
                <w:vertAlign w:val="subscript"/>
              </w:rPr>
              <w:t>n  </w:t>
            </w:r>
            <w:r w:rsidRPr="00007C0F">
              <w:rPr>
                <w:color w:val="333333"/>
                <w:shd w:val="clear" w:color="auto" w:fill="FFFFFF"/>
              </w:rPr>
              <w:t>x B</w:t>
            </w:r>
            <w:r w:rsidRPr="00007C0F">
              <w:rPr>
                <w:color w:val="333333"/>
                <w:shd w:val="clear" w:color="auto" w:fill="FFFFFF"/>
                <w:vertAlign w:val="subscript"/>
              </w:rPr>
              <w:t>n</w:t>
            </w:r>
            <w:r w:rsidRPr="00007C0F">
              <w:rPr>
                <w:color w:val="333333"/>
                <w:shd w:val="clear" w:color="auto" w:fill="FFFFFF"/>
              </w:rPr>
              <w:t xml:space="preserve"> x ( P</w:t>
            </w:r>
            <w:r w:rsidRPr="00007C0F">
              <w:rPr>
                <w:color w:val="333333"/>
                <w:shd w:val="clear" w:color="auto" w:fill="FFFFFF"/>
                <w:vertAlign w:val="subscript"/>
              </w:rPr>
              <w:t>n</w:t>
            </w:r>
            <w:r w:rsidRPr="00007C0F">
              <w:rPr>
                <w:color w:val="333333"/>
                <w:shd w:val="clear" w:color="auto" w:fill="FFFFFF"/>
              </w:rPr>
              <w:t> – 1 )</w:t>
            </w:r>
          </w:p>
          <w:p w14:paraId="502B0861" w14:textId="77777777" w:rsidR="00007C0F" w:rsidRPr="00007C0F" w:rsidRDefault="00007C0F" w:rsidP="00007C0F">
            <w:pPr>
              <w:jc w:val="both"/>
            </w:pPr>
          </w:p>
          <w:p w14:paraId="1DED52B9" w14:textId="77777777" w:rsidR="00007C0F" w:rsidRPr="00007C0F" w:rsidRDefault="00007C0F">
            <w:pPr>
              <w:jc w:val="both"/>
            </w:pPr>
            <w:r w:rsidRPr="00007C0F">
              <w:t>P</w:t>
            </w:r>
            <w:r w:rsidRPr="00007C0F">
              <w:rPr>
                <w:vertAlign w:val="subscript"/>
              </w:rPr>
              <w:t>n</w:t>
            </w:r>
            <w:r w:rsidRPr="00007C0F">
              <w:t> Endekslere göre artış/azalış katsayısını temsil etmektedir.</w:t>
            </w:r>
          </w:p>
          <w:p w14:paraId="348B42BF" w14:textId="77777777" w:rsidR="00007C0F" w:rsidRPr="00007C0F" w:rsidRDefault="00007C0F">
            <w:pPr>
              <w:jc w:val="both"/>
            </w:pPr>
            <w:r w:rsidRPr="00007C0F">
              <w:t xml:space="preserve">Gn: Hakedişe konu imalatın yapıldığı aya ait Yurt İçi Üretici Fiyat Endeksini (Yİ-ÜFE), </w:t>
            </w:r>
          </w:p>
          <w:p w14:paraId="5D8C746C" w14:textId="44429C32" w:rsidR="00007C0F" w:rsidRPr="00007C0F" w:rsidRDefault="00007C0F">
            <w:pPr>
              <w:jc w:val="both"/>
            </w:pPr>
            <w:r w:rsidRPr="00007C0F">
              <w:t xml:space="preserve"> G0: </w:t>
            </w:r>
            <w:r w:rsidR="001A7B84" w:rsidRPr="00467C3F">
              <w:t>İhale tarihinin içinde</w:t>
            </w:r>
            <w:r w:rsidR="001A7B84">
              <w:t xml:space="preserve"> </w:t>
            </w:r>
            <w:r w:rsidRPr="00007C0F">
              <w:t>bulunduğu aya  ait Yurt İçi Üretici Fiyat Endeksini (Yİ-ÜFE),</w:t>
            </w:r>
          </w:p>
          <w:p w14:paraId="705B47AC" w14:textId="77777777" w:rsidR="00007C0F" w:rsidRPr="00007C0F" w:rsidRDefault="00007C0F">
            <w:pPr>
              <w:jc w:val="both"/>
            </w:pPr>
            <w:r w:rsidRPr="00007C0F">
              <w:t xml:space="preserve">An   : Sabit bir katsayı olup 0,90 olarak formüle dahil olmaktadır,  </w:t>
            </w:r>
          </w:p>
          <w:p w14:paraId="78D975A9" w14:textId="4A6EFFF5" w:rsidR="00007C0F" w:rsidRPr="00007C0F" w:rsidRDefault="00007C0F">
            <w:pPr>
              <w:jc w:val="both"/>
            </w:pPr>
            <w:r w:rsidRPr="00007C0F">
              <w:t>Bn : Düzenlenen Hakedişe ait imalat miktarı tutarı,</w:t>
            </w:r>
          </w:p>
          <w:p w14:paraId="4983CF0D" w14:textId="77777777" w:rsidR="00007C0F" w:rsidRPr="00007C0F" w:rsidRDefault="00007C0F">
            <w:pPr>
              <w:jc w:val="both"/>
            </w:pPr>
            <w:r w:rsidRPr="00007C0F">
              <w:t xml:space="preserve">F   : Fiyat Farkı miktarı, </w:t>
            </w:r>
          </w:p>
          <w:p w14:paraId="242A257A" w14:textId="4DC1A31E" w:rsidR="00007C0F" w:rsidRPr="00007C0F" w:rsidRDefault="00007C0F" w:rsidP="00007C0F">
            <w:pPr>
              <w:jc w:val="both"/>
              <w:rPr>
                <w:color w:val="333333"/>
                <w:shd w:val="clear" w:color="auto" w:fill="FFFFFF"/>
              </w:rPr>
            </w:pPr>
            <w:r w:rsidRPr="00007C0F">
              <w:t>Yİ-ÜFE:  Türkiye İstatistik Kurumu tarafından yayımlanan Yurt İçi Üretici Fiyat Endeksi</w:t>
            </w:r>
          </w:p>
          <w:p w14:paraId="7FEC7D80" w14:textId="77777777" w:rsidR="00007C0F" w:rsidRPr="00007C0F" w:rsidRDefault="00007C0F">
            <w:pPr>
              <w:jc w:val="both"/>
            </w:pPr>
            <w:r w:rsidRPr="00007C0F">
              <w:t xml:space="preserve">Süre uzatımı verilmesi halinde; yukarıda belirtilen </w:t>
            </w:r>
            <w:r w:rsidR="00AD2C58">
              <w:t>formül</w:t>
            </w:r>
            <w:r w:rsidRPr="00007C0F">
              <w:t xml:space="preserve"> doğrultusunda fiyat farkı hesaplanarak verilmeye devam edilecektir.</w:t>
            </w:r>
          </w:p>
          <w:p w14:paraId="2E97A2F1" w14:textId="77777777" w:rsidR="00007C0F" w:rsidRPr="00007C0F" w:rsidRDefault="00007C0F" w:rsidP="00007C0F">
            <w:pPr>
              <w:jc w:val="both"/>
            </w:pPr>
          </w:p>
          <w:p w14:paraId="630677B9" w14:textId="77777777" w:rsidR="006B3CD5" w:rsidRDefault="00007C0F">
            <w:pPr>
              <w:jc w:val="both"/>
            </w:pPr>
            <w:r w:rsidRPr="00007C0F">
              <w:t>Sözleşmesine göre süresi bitmiş, süre uzatımı alamayan ve idarenin izni ile cezalı çalışılan işlerde, cezalı süre içerisinde düzenlenen hakedişlerde fiyat farkı hesaplaması yapılmayacaktır.</w:t>
            </w:r>
          </w:p>
          <w:p w14:paraId="30464916" w14:textId="77777777" w:rsidR="006B3CD5" w:rsidRDefault="006B3CD5">
            <w:pPr>
              <w:jc w:val="both"/>
            </w:pPr>
          </w:p>
          <w:p w14:paraId="0A52D2BE" w14:textId="1F5E3305" w:rsidR="00007C0F" w:rsidRPr="00007C0F" w:rsidRDefault="006B3CD5">
            <w:pPr>
              <w:jc w:val="both"/>
            </w:pPr>
            <w:r>
              <w:t>Türk lirası dışındaki teklifler için fiyat fa</w:t>
            </w:r>
            <w:r w:rsidR="00294FE3">
              <w:t>r</w:t>
            </w:r>
            <w:r>
              <w:t>kı ödenmeyecektir.</w:t>
            </w:r>
            <w:r w:rsidR="00007C0F" w:rsidRPr="00007C0F">
              <w:t xml:space="preserve"> </w:t>
            </w:r>
          </w:p>
          <w:p w14:paraId="266B78AD" w14:textId="77777777" w:rsidR="00007C0F" w:rsidRPr="00007C0F" w:rsidRDefault="00007C0F" w:rsidP="00007C0F">
            <w:pPr>
              <w:jc w:val="both"/>
            </w:pPr>
          </w:p>
        </w:tc>
      </w:tr>
      <w:tr w:rsidR="00BD513A" w:rsidRPr="00007C0F" w14:paraId="18743DCB" w14:textId="77777777" w:rsidTr="00007C0F">
        <w:tc>
          <w:tcPr>
            <w:tcW w:w="900" w:type="dxa"/>
          </w:tcPr>
          <w:p w14:paraId="3E2B1634" w14:textId="77777777" w:rsidR="00007C0F" w:rsidRPr="00007C0F" w:rsidRDefault="00007C0F">
            <w:pPr>
              <w:jc w:val="both"/>
            </w:pPr>
            <w:r w:rsidRPr="00007C0F">
              <w:lastRenderedPageBreak/>
              <w:t>45.1</w:t>
            </w:r>
          </w:p>
        </w:tc>
        <w:tc>
          <w:tcPr>
            <w:tcW w:w="9203" w:type="dxa"/>
          </w:tcPr>
          <w:p w14:paraId="15FFA1FC" w14:textId="77777777" w:rsidR="00007C0F" w:rsidRPr="00007C0F" w:rsidRDefault="00AD2C58">
            <w:pPr>
              <w:jc w:val="both"/>
            </w:pPr>
            <w:r w:rsidRPr="00007C0F">
              <w:t>Teminat kesintisi</w:t>
            </w:r>
            <w:r w:rsidR="00007C0F" w:rsidRPr="00007C0F">
              <w:t xml:space="preserve">; Yüklenicinin her hakedişinin KDV hariç bedelinin yüzde beşi  (%5)’ i oranında olacaktır. </w:t>
            </w:r>
            <w:r>
              <w:t xml:space="preserve"> </w:t>
            </w:r>
            <w:r w:rsidR="00007C0F" w:rsidRPr="00007C0F">
              <w:t xml:space="preserve">Teminat kesintisi;  Madde 40 uyarınca yapılan iş, fiyat farkı, değişiklik emirleri ve </w:t>
            </w:r>
            <w:r w:rsidRPr="00007C0F">
              <w:t>telafi edilebilecek</w:t>
            </w:r>
            <w:r w:rsidR="00007C0F" w:rsidRPr="00007C0F">
              <w:t xml:space="preserve"> hallerle ilgili ödemelerin toplam bedeli üzerinden yapılacaktır.          </w:t>
            </w:r>
          </w:p>
          <w:p w14:paraId="0AF5F2E7" w14:textId="77777777" w:rsidR="00007C0F" w:rsidRPr="00007C0F" w:rsidRDefault="00007C0F" w:rsidP="00007C0F">
            <w:pPr>
              <w:jc w:val="both"/>
            </w:pPr>
          </w:p>
        </w:tc>
      </w:tr>
      <w:tr w:rsidR="00BD513A" w:rsidRPr="00007C0F" w14:paraId="46595AF6" w14:textId="77777777" w:rsidTr="00007C0F">
        <w:tc>
          <w:tcPr>
            <w:tcW w:w="900" w:type="dxa"/>
          </w:tcPr>
          <w:p w14:paraId="3E735F3A" w14:textId="77777777" w:rsidR="00007C0F" w:rsidRPr="00007C0F" w:rsidRDefault="00007C0F" w:rsidP="00007C0F">
            <w:pPr>
              <w:jc w:val="both"/>
            </w:pPr>
            <w:r w:rsidRPr="00007C0F">
              <w:t xml:space="preserve">45.2 ve 45.3 </w:t>
            </w:r>
          </w:p>
        </w:tc>
        <w:tc>
          <w:tcPr>
            <w:tcW w:w="9203" w:type="dxa"/>
          </w:tcPr>
          <w:p w14:paraId="38A25310" w14:textId="5890AA42" w:rsidR="00007C0F" w:rsidRPr="00007C0F" w:rsidRDefault="006E6D0E" w:rsidP="00007C0F">
            <w:pPr>
              <w:jc w:val="both"/>
            </w:pPr>
            <w:bookmarkStart w:id="625" w:name="OLE_LINK9"/>
            <w:bookmarkStart w:id="626" w:name="OLE_LINK12"/>
            <w:r w:rsidRPr="0003518C">
              <w:t>Aşağıdaki paragraf ile değiştirilecektir: Geçici Kabul ’ün yapılmasından sonra kesilen Teminat kesintilerinin toplam miktarının yarısı, Yükleniciye geri ödenecek, diğer yarısı da  “talep edildiğinde nakde çevrilebilen” bir banka teminat mektubu karşılığında, Yükleniciye geri ödenecektir. Kesin kabul Dönemi sona erip Proje Müdürü tarafından tespit edilen ve Yükleniciye bu sürenin sona ermesinden önce bildirilen bütün kusurların düzeltilmesi durumunda Teminat Mektubu Yükleniciye iade edilecektir. Firmalar hakedişlerden kesilen teminat kesintisi için kesinti bedeline aynı bedelde ve idarenin kabul edebileceği (kesin teminat mektubu ile aynı kriterlerde) Banka teminat mektubu sunmaları halinde hakedişlerden yapılan kesintiler firmaya nakit olarak ödenebilir.</w:t>
            </w:r>
            <w:bookmarkEnd w:id="625"/>
            <w:bookmarkEnd w:id="626"/>
          </w:p>
        </w:tc>
      </w:tr>
      <w:tr w:rsidR="00BD513A" w:rsidRPr="00007C0F" w14:paraId="7B42D54D" w14:textId="77777777" w:rsidTr="00007C0F">
        <w:tc>
          <w:tcPr>
            <w:tcW w:w="900" w:type="dxa"/>
          </w:tcPr>
          <w:p w14:paraId="6D037A83" w14:textId="77777777" w:rsidR="00007C0F" w:rsidRPr="00007C0F" w:rsidRDefault="00007C0F">
            <w:pPr>
              <w:jc w:val="both"/>
            </w:pPr>
          </w:p>
        </w:tc>
        <w:tc>
          <w:tcPr>
            <w:tcW w:w="9203" w:type="dxa"/>
          </w:tcPr>
          <w:p w14:paraId="397FEA0D" w14:textId="77777777" w:rsidR="00007C0F" w:rsidRPr="00007C0F" w:rsidRDefault="00007C0F" w:rsidP="00007C0F">
            <w:pPr>
              <w:jc w:val="both"/>
            </w:pPr>
          </w:p>
        </w:tc>
      </w:tr>
      <w:tr w:rsidR="00BD513A" w:rsidRPr="00007C0F" w14:paraId="35F64EA8" w14:textId="77777777" w:rsidTr="00007C0F">
        <w:tc>
          <w:tcPr>
            <w:tcW w:w="900" w:type="dxa"/>
          </w:tcPr>
          <w:p w14:paraId="4DFDF058" w14:textId="77777777" w:rsidR="00007C0F" w:rsidRPr="00007C0F" w:rsidRDefault="00007C0F">
            <w:pPr>
              <w:jc w:val="both"/>
            </w:pPr>
            <w:r w:rsidRPr="00007C0F">
              <w:t>46.1</w:t>
            </w:r>
          </w:p>
          <w:p w14:paraId="21FA4619" w14:textId="77777777" w:rsidR="00007C0F" w:rsidRPr="00007C0F" w:rsidRDefault="00007C0F" w:rsidP="00007C0F">
            <w:pPr>
              <w:jc w:val="both"/>
            </w:pPr>
          </w:p>
          <w:p w14:paraId="195FF6AA" w14:textId="77777777" w:rsidR="00007C0F" w:rsidRPr="00007C0F" w:rsidRDefault="00007C0F" w:rsidP="00007C0F">
            <w:pPr>
              <w:jc w:val="both"/>
            </w:pPr>
          </w:p>
        </w:tc>
        <w:tc>
          <w:tcPr>
            <w:tcW w:w="9203" w:type="dxa"/>
          </w:tcPr>
          <w:p w14:paraId="11869979" w14:textId="77777777" w:rsidR="00007C0F" w:rsidRPr="00007C0F" w:rsidRDefault="00007C0F">
            <w:pPr>
              <w:jc w:val="both"/>
            </w:pPr>
            <w:r w:rsidRPr="00007C0F">
              <w:t>Aşağıdaki paragraf eklenecektir.</w:t>
            </w:r>
          </w:p>
          <w:p w14:paraId="73BA75E5" w14:textId="77777777" w:rsidR="00007C0F" w:rsidRPr="00007C0F" w:rsidRDefault="00007C0F" w:rsidP="00007C0F">
            <w:pPr>
              <w:jc w:val="both"/>
            </w:pPr>
          </w:p>
          <w:p w14:paraId="186B4D4D" w14:textId="77777777" w:rsidR="0098172E" w:rsidRDefault="00007C0F">
            <w:pPr>
              <w:jc w:val="both"/>
            </w:pPr>
            <w:r w:rsidRPr="00007C0F">
              <w:t>Sözleşme 1.1 maddesinde belirtilen süreler içinde veya “Telafi Gerektiren Haller” Madde 42’ye istinaden süre uzatımı verilmiş ise, uzatılan süreler içinde Yüklenici, tüm işleri süresi içinde bitiremediği takdirde, Kısmi kabulü yapılan binaların teklif fiyatı Sözleşme Bedelinden düşürüldükten sonra kalan kısmının bedeli üzerinden gecikme cezası kesilecektir.</w:t>
            </w:r>
          </w:p>
          <w:p w14:paraId="4FAC5A5F" w14:textId="2C332CAC" w:rsidR="00007C0F" w:rsidRPr="00007C0F" w:rsidRDefault="00007C0F" w:rsidP="00007C0F">
            <w:pPr>
              <w:jc w:val="both"/>
            </w:pPr>
            <w:r w:rsidRPr="00007C0F">
              <w:t xml:space="preserve">Gecikme Cezası, gün başına yukarıda tespit edilen miktarın bedelinin </w:t>
            </w:r>
            <w:r w:rsidRPr="00007C0F">
              <w:rPr>
                <w:b/>
              </w:rPr>
              <w:t>0.06% (onbinde altı)</w:t>
            </w:r>
            <w:r w:rsidRPr="00007C0F">
              <w:t xml:space="preserve"> ve toplam değer Sözleşme bedelinin en </w:t>
            </w:r>
            <w:r w:rsidRPr="00ED6986">
              <w:t xml:space="preserve">fazla % </w:t>
            </w:r>
            <w:r w:rsidR="00415ED8" w:rsidRPr="00ED6986">
              <w:t>10</w:t>
            </w:r>
            <w:r w:rsidRPr="00ED6986">
              <w:t xml:space="preserve"> (yüzde </w:t>
            </w:r>
            <w:r w:rsidR="00415ED8" w:rsidRPr="00ED6986">
              <w:t xml:space="preserve">onu </w:t>
            </w:r>
            <w:r w:rsidR="00FB14F1" w:rsidRPr="00ED6986">
              <w:t>)</w:t>
            </w:r>
            <w:r w:rsidRPr="00ED6986">
              <w:t xml:space="preserve"> kadar olacaktır</w:t>
            </w:r>
            <w:r w:rsidRPr="00007C0F">
              <w:t xml:space="preserve">.  Bu kesinti miktarı tavan değere ulaştığında İdare Sözleşmeyi Sözleşmenin Genel Şartları 56.2.g maddesine istinaden tek taraflı olarak feshedebilir veya bu süre Yüklenicinin talebi ve İdarenin kabulü ile taraflarca belirlenen bir süre daha Yüklenicinin alacaklarından kesinti yapılması kaydı ile uzatabilir.        </w:t>
            </w:r>
          </w:p>
          <w:p w14:paraId="2213D6AA" w14:textId="77777777" w:rsidR="00007C0F" w:rsidRPr="00007C0F" w:rsidRDefault="00007C0F">
            <w:pPr>
              <w:jc w:val="both"/>
              <w:rPr>
                <w:b/>
                <w:bCs/>
              </w:rPr>
            </w:pPr>
            <w:r w:rsidRPr="00007C0F">
              <w:t xml:space="preserve">Gecikme cezasının Proje Müdürü tarafından yüklenicinin hakedişinden kesilmesinden sonra “Telafi Gerektiren Haller” maddesine istinaden “Hedeflenen Tamamlama Tarihi”nin uzatılması durumunda, Proje Müdürü bir sonraki hakedişte ayarlama yapmak suretiyle İşveren tarafından kesilen gecikme cezasını iade edecektir.  Ancak Yükleniciye kesinti yapıldığı tarihten geri ödeme tarihine kadar geçecek sürede kesintiye dair herhangi bir faiz ödemesi yapılmayacaktır.   </w:t>
            </w:r>
          </w:p>
          <w:p w14:paraId="6E1EFDAA" w14:textId="77777777" w:rsidR="00007C0F" w:rsidRPr="00007C0F" w:rsidRDefault="00007C0F" w:rsidP="00007C0F">
            <w:pPr>
              <w:jc w:val="both"/>
            </w:pPr>
          </w:p>
        </w:tc>
      </w:tr>
      <w:tr w:rsidR="00BD513A" w:rsidRPr="00007C0F" w14:paraId="58157E2E" w14:textId="77777777" w:rsidTr="00007C0F">
        <w:tc>
          <w:tcPr>
            <w:tcW w:w="900" w:type="dxa"/>
          </w:tcPr>
          <w:p w14:paraId="45344C16" w14:textId="77777777" w:rsidR="00007C0F" w:rsidRPr="00007C0F" w:rsidRDefault="00007C0F">
            <w:pPr>
              <w:jc w:val="both"/>
            </w:pPr>
            <w:r w:rsidRPr="00007C0F">
              <w:t>45.4</w:t>
            </w:r>
          </w:p>
        </w:tc>
        <w:tc>
          <w:tcPr>
            <w:tcW w:w="9203" w:type="dxa"/>
          </w:tcPr>
          <w:p w14:paraId="0257C5A8" w14:textId="77777777" w:rsidR="00007C0F" w:rsidRPr="00007C0F" w:rsidRDefault="00007C0F">
            <w:pPr>
              <w:jc w:val="both"/>
              <w:rPr>
                <w:b/>
                <w:bCs/>
              </w:rPr>
            </w:pPr>
            <w:r w:rsidRPr="00007C0F">
              <w:t>Aşağıdaki maddeyi yeni bir Fıkra olarak ekleyiniz:</w:t>
            </w:r>
          </w:p>
          <w:p w14:paraId="7C467374" w14:textId="77777777" w:rsidR="00007C0F" w:rsidRPr="00007C0F" w:rsidRDefault="00007C0F">
            <w:pPr>
              <w:jc w:val="both"/>
            </w:pPr>
          </w:p>
          <w:p w14:paraId="35C8168A" w14:textId="77777777" w:rsidR="00007C0F" w:rsidRPr="00007C0F" w:rsidRDefault="00007C0F" w:rsidP="00007C0F">
            <w:pPr>
              <w:jc w:val="both"/>
            </w:pPr>
            <w:r w:rsidRPr="00007C0F">
              <w:t xml:space="preserve">Yüklenici geçici kabulde, tespit edilen eksik ve kusurlu işleri Proje Müdürünce belirlenen ve kendisine yazılı olarak tebliğ edilen süreler içerisinde tamamlamadığı takdirde, İşveren Yüklenicinin teminat kesintisini kullanarak bu eksik ve kusurlu işleri üçüncü şahıslara Yüklenicinin nam ve hesabına yaptırabilir.   </w:t>
            </w:r>
          </w:p>
        </w:tc>
      </w:tr>
      <w:tr w:rsidR="00BD513A" w:rsidRPr="00007C0F" w14:paraId="48B65D80" w14:textId="77777777" w:rsidTr="00007C0F">
        <w:tc>
          <w:tcPr>
            <w:tcW w:w="900" w:type="dxa"/>
          </w:tcPr>
          <w:p w14:paraId="4B968094" w14:textId="17D91705" w:rsidR="00007C0F" w:rsidRPr="00007C0F" w:rsidRDefault="00494775">
            <w:pPr>
              <w:jc w:val="both"/>
            </w:pPr>
            <w:r>
              <w:t>47.1</w:t>
            </w:r>
          </w:p>
        </w:tc>
        <w:tc>
          <w:tcPr>
            <w:tcW w:w="9203" w:type="dxa"/>
          </w:tcPr>
          <w:p w14:paraId="04F1A470" w14:textId="77777777" w:rsidR="006B3CD5" w:rsidRDefault="00007C0F" w:rsidP="00FB1BDF">
            <w:pPr>
              <w:jc w:val="both"/>
            </w:pPr>
            <w:r w:rsidRPr="00007C0F">
              <w:t xml:space="preserve"> </w:t>
            </w:r>
            <w:r w:rsidR="00FB1BDF">
              <w:t>Bu Madde uygulanmayacaktır.</w:t>
            </w:r>
          </w:p>
          <w:p w14:paraId="782FF63D" w14:textId="77777777" w:rsidR="006B3CD5" w:rsidRDefault="006B3CD5" w:rsidP="00FB1BDF">
            <w:pPr>
              <w:jc w:val="both"/>
            </w:pPr>
          </w:p>
          <w:p w14:paraId="165EAA42" w14:textId="77777777" w:rsidR="00007C0F" w:rsidRPr="00007C0F" w:rsidRDefault="00007C0F">
            <w:pPr>
              <w:jc w:val="both"/>
            </w:pPr>
          </w:p>
        </w:tc>
      </w:tr>
      <w:tr w:rsidR="00BD513A" w:rsidRPr="00007C0F" w14:paraId="4D1F5F76" w14:textId="77777777" w:rsidTr="00007C0F">
        <w:tc>
          <w:tcPr>
            <w:tcW w:w="900" w:type="dxa"/>
          </w:tcPr>
          <w:p w14:paraId="172DC1D5" w14:textId="77777777" w:rsidR="00007C0F" w:rsidRPr="00007C0F" w:rsidRDefault="00007C0F">
            <w:pPr>
              <w:jc w:val="both"/>
            </w:pPr>
            <w:r w:rsidRPr="00007C0F">
              <w:t>48.1</w:t>
            </w:r>
          </w:p>
        </w:tc>
        <w:tc>
          <w:tcPr>
            <w:tcW w:w="9203" w:type="dxa"/>
          </w:tcPr>
          <w:p w14:paraId="39CEC9C5" w14:textId="08867DBD" w:rsidR="00007C0F" w:rsidRPr="00007C0F" w:rsidRDefault="00557C37" w:rsidP="00557C37">
            <w:pPr>
              <w:jc w:val="both"/>
            </w:pPr>
            <w:r w:rsidRPr="00557C37">
              <w:t>İşveren, Yükleniciye avans ödemesi yapmayacaktır.</w:t>
            </w:r>
          </w:p>
        </w:tc>
      </w:tr>
      <w:tr w:rsidR="00BD513A" w:rsidRPr="00007C0F" w14:paraId="03E39941" w14:textId="77777777" w:rsidTr="00007C0F">
        <w:tc>
          <w:tcPr>
            <w:tcW w:w="900" w:type="dxa"/>
          </w:tcPr>
          <w:p w14:paraId="479E03FD" w14:textId="77777777" w:rsidR="00007C0F" w:rsidRPr="00007C0F" w:rsidRDefault="00007C0F">
            <w:pPr>
              <w:jc w:val="both"/>
            </w:pPr>
            <w:r w:rsidRPr="00007C0F">
              <w:t>48.3</w:t>
            </w:r>
          </w:p>
        </w:tc>
        <w:tc>
          <w:tcPr>
            <w:tcW w:w="9203" w:type="dxa"/>
          </w:tcPr>
          <w:p w14:paraId="2646C440" w14:textId="338D17CF" w:rsidR="00007C0F" w:rsidRPr="00007C0F" w:rsidRDefault="00557C37" w:rsidP="00007C0F">
            <w:pPr>
              <w:jc w:val="both"/>
            </w:pPr>
            <w:r w:rsidRPr="00557C37">
              <w:t>Bu madde uygulanmayacaktır.</w:t>
            </w:r>
          </w:p>
        </w:tc>
      </w:tr>
      <w:tr w:rsidR="00BD513A" w:rsidRPr="00007C0F" w14:paraId="521372CC" w14:textId="77777777" w:rsidTr="00007C0F">
        <w:tc>
          <w:tcPr>
            <w:tcW w:w="900" w:type="dxa"/>
          </w:tcPr>
          <w:p w14:paraId="4D7B0976" w14:textId="77777777" w:rsidR="00007C0F" w:rsidRPr="00007C0F" w:rsidRDefault="00007C0F">
            <w:pPr>
              <w:jc w:val="both"/>
            </w:pPr>
            <w:r w:rsidRPr="00007C0F">
              <w:t>49.1</w:t>
            </w:r>
          </w:p>
        </w:tc>
        <w:tc>
          <w:tcPr>
            <w:tcW w:w="9203" w:type="dxa"/>
          </w:tcPr>
          <w:p w14:paraId="0426CC36" w14:textId="77777777" w:rsidR="00007C0F" w:rsidRPr="00007C0F" w:rsidRDefault="00007C0F">
            <w:pPr>
              <w:jc w:val="both"/>
            </w:pPr>
            <w:r w:rsidRPr="00007C0F">
              <w:t xml:space="preserve">Madde aşağıdaki şekilde değiştirilmiştir:   </w:t>
            </w:r>
          </w:p>
          <w:p w14:paraId="5F74ED03" w14:textId="77777777" w:rsidR="00007C0F" w:rsidRPr="00007C0F" w:rsidRDefault="00007C0F" w:rsidP="00007C0F">
            <w:pPr>
              <w:jc w:val="both"/>
            </w:pPr>
          </w:p>
          <w:p w14:paraId="23B56B2D" w14:textId="58C3766F" w:rsidR="00007C0F" w:rsidRPr="00007C0F" w:rsidRDefault="00007C0F">
            <w:pPr>
              <w:jc w:val="both"/>
            </w:pPr>
            <w:r w:rsidRPr="00007C0F">
              <w:lastRenderedPageBreak/>
              <w:t xml:space="preserve">Yüklenici Kabul Mektubunu almasından sonraki </w:t>
            </w:r>
            <w:r w:rsidR="00D43F65" w:rsidRPr="00FD7E19">
              <w:t>yirmisekiz</w:t>
            </w:r>
            <w:r w:rsidRPr="00FD7E19">
              <w:t xml:space="preserve"> (</w:t>
            </w:r>
            <w:r w:rsidR="00D43F65" w:rsidRPr="00FD7E19">
              <w:t>28</w:t>
            </w:r>
            <w:r w:rsidRPr="00FD7E19">
              <w:t>) takvim</w:t>
            </w:r>
            <w:r w:rsidRPr="00007C0F">
              <w:t xml:space="preserve"> günü içinde, Sözleşme çerçevesindeki İşlerin düzgün biçimde yürütülmesine karşılık teşkil etmek üzere İşverene Kesin Teminat verecektir.  Kesin Teminat, ihale dokümanları içerisinde yer alan formatta, koşulsuz kesin banka teminat mektubu şeklinde olacaktır. Kesin Teminat miktarı, Sözleşme Bedelinin yüzde onuna (% 10) eşit olacak</w:t>
            </w:r>
            <w:r w:rsidR="00AD2C58">
              <w:t>tır</w:t>
            </w:r>
            <w:r w:rsidRPr="00007C0F">
              <w:t xml:space="preserve">.   </w:t>
            </w:r>
          </w:p>
          <w:p w14:paraId="01DD6416" w14:textId="77777777" w:rsidR="00007C0F" w:rsidRPr="00007C0F" w:rsidRDefault="00AD2C58" w:rsidP="00AD2C58">
            <w:pPr>
              <w:tabs>
                <w:tab w:val="left" w:pos="7163"/>
              </w:tabs>
              <w:jc w:val="both"/>
            </w:pPr>
            <w:r>
              <w:tab/>
            </w:r>
          </w:p>
          <w:p w14:paraId="25553F17" w14:textId="77777777" w:rsidR="00007C0F" w:rsidRPr="00007C0F" w:rsidRDefault="00007C0F">
            <w:pPr>
              <w:jc w:val="both"/>
            </w:pPr>
            <w:r w:rsidRPr="00007C0F">
              <w:t xml:space="preserve">Kesin teminat, Türkiye’de yerleşik İşverence kabul edilen muteber bir banka tarafından ve teminatın düzenlendiği tarihten itibaren en az kesin kabul süresinin sonuna kadar geçerli olacak ve Proje Müdürü tarafından Kesin Kabul Belgesinin düzenlenmesi sonrasında iade edilecektir. Yüklenici, İşverene söz konusu teminatı verirken Proje Müdürüne bilgi verecektir. </w:t>
            </w:r>
          </w:p>
          <w:p w14:paraId="52621772" w14:textId="77777777" w:rsidR="00007C0F" w:rsidRPr="00007C0F" w:rsidRDefault="00007C0F" w:rsidP="00007C0F">
            <w:pPr>
              <w:jc w:val="both"/>
            </w:pPr>
          </w:p>
          <w:p w14:paraId="182A42D7" w14:textId="77777777" w:rsidR="00007C0F" w:rsidRPr="00007C0F" w:rsidRDefault="00007C0F">
            <w:pPr>
              <w:jc w:val="both"/>
            </w:pPr>
            <w:r w:rsidRPr="00007C0F">
              <w:t xml:space="preserve">Kesin Teminat, Kesin Kabul Süresinin bitiminde Proje Müdürü tarafından Kesin Kabul Belgesinin düzenlenmesi, Kesin Hakedişin onaylanarak ödemesinin yapılması ve Yüklenicinin bu işe ilişkin SSK İlişiksizlik Belgesinin İşverene ulaşması sonrasında iade edilecektir.  </w:t>
            </w:r>
          </w:p>
          <w:p w14:paraId="2852DE17" w14:textId="77777777" w:rsidR="00007C0F" w:rsidRPr="00007C0F" w:rsidRDefault="00007C0F" w:rsidP="00007C0F">
            <w:pPr>
              <w:jc w:val="both"/>
            </w:pPr>
          </w:p>
          <w:p w14:paraId="0E1EE3BD" w14:textId="24AFA8D8" w:rsidR="00007C0F" w:rsidRPr="00007C0F" w:rsidRDefault="00007C0F" w:rsidP="00007C0F">
            <w:pPr>
              <w:jc w:val="both"/>
            </w:pPr>
            <w:r w:rsidRPr="00007C0F">
              <w:t xml:space="preserve">Yukarıda paragraf hükümlerine bir kısıtlama getirmemek kaydıyla, Proje Müdürü maliyet ve/veya mevzuatta herhangi bir değişiklik ya da Sözleşme Bedelinde kümülâtif olarak Yüzde on dan (%10) fazlaya gelecek bir değişiklik olması sebepleriyle Sözleşme Bedelinde bir artırım yapılmasını gerekli gördüğünde, Yüklenici, Proje Müdürü’nün yazılı talebi üzerine, kesin teminat miktarını aynı para cinsinden ve eşit bir yüzdeyle bu bildiriyi alışından sonra en geç on dört (14) gün içinde derhal artıracaktır. Ek kesin teminat, nakit veya Bölüm IV’te verilen koşullara uygun teminat mektubu olarak verilebilir. Ek kesin teminat verildikten sonra sözleşme bedelinde artırım yapılacaktır.   </w:t>
            </w:r>
          </w:p>
        </w:tc>
      </w:tr>
      <w:tr w:rsidR="00BD513A" w:rsidRPr="00007C0F" w14:paraId="64C27459" w14:textId="77777777" w:rsidTr="00007C0F">
        <w:tc>
          <w:tcPr>
            <w:tcW w:w="900" w:type="dxa"/>
          </w:tcPr>
          <w:p w14:paraId="4F27CB3C" w14:textId="77777777" w:rsidR="00007C0F" w:rsidRPr="00007C0F" w:rsidRDefault="00007C0F">
            <w:pPr>
              <w:jc w:val="both"/>
            </w:pPr>
            <w:r w:rsidRPr="00007C0F">
              <w:lastRenderedPageBreak/>
              <w:t>50.1</w:t>
            </w:r>
          </w:p>
        </w:tc>
        <w:tc>
          <w:tcPr>
            <w:tcW w:w="9203" w:type="dxa"/>
          </w:tcPr>
          <w:p w14:paraId="44AC8F71" w14:textId="77777777" w:rsidR="00007C0F" w:rsidRPr="00007C0F" w:rsidRDefault="00007C0F">
            <w:pPr>
              <w:jc w:val="both"/>
            </w:pPr>
            <w:r w:rsidRPr="00007C0F">
              <w:t>Bu madde uygulanamaz.</w:t>
            </w:r>
          </w:p>
          <w:p w14:paraId="2B07C94E" w14:textId="77777777" w:rsidR="00007C0F" w:rsidRPr="00007C0F" w:rsidRDefault="00007C0F" w:rsidP="00007C0F">
            <w:pPr>
              <w:jc w:val="both"/>
            </w:pPr>
          </w:p>
        </w:tc>
      </w:tr>
      <w:tr w:rsidR="00BD513A" w:rsidRPr="00007C0F" w14:paraId="19F91F57" w14:textId="77777777" w:rsidTr="00007C0F">
        <w:tc>
          <w:tcPr>
            <w:tcW w:w="900" w:type="dxa"/>
          </w:tcPr>
          <w:p w14:paraId="12F67152" w14:textId="77777777" w:rsidR="00007C0F" w:rsidRPr="00007C0F" w:rsidRDefault="00007C0F">
            <w:pPr>
              <w:jc w:val="both"/>
            </w:pPr>
            <w:r w:rsidRPr="00007C0F">
              <w:t>50.2</w:t>
            </w:r>
          </w:p>
        </w:tc>
        <w:tc>
          <w:tcPr>
            <w:tcW w:w="9203" w:type="dxa"/>
          </w:tcPr>
          <w:p w14:paraId="13661B5A" w14:textId="77777777" w:rsidR="00007C0F" w:rsidRPr="00007C0F" w:rsidRDefault="00007C0F">
            <w:pPr>
              <w:jc w:val="both"/>
            </w:pPr>
            <w:r w:rsidRPr="00007C0F">
              <w:t>Bu madde uygulanamaz.</w:t>
            </w:r>
          </w:p>
          <w:p w14:paraId="4F3406E3" w14:textId="77777777" w:rsidR="00007C0F" w:rsidRPr="00007C0F" w:rsidRDefault="00007C0F" w:rsidP="00007C0F">
            <w:pPr>
              <w:jc w:val="both"/>
            </w:pPr>
          </w:p>
        </w:tc>
      </w:tr>
      <w:tr w:rsidR="00BD513A" w:rsidRPr="00007C0F" w14:paraId="1CF06C1B" w14:textId="77777777" w:rsidTr="00007C0F">
        <w:tc>
          <w:tcPr>
            <w:tcW w:w="900" w:type="dxa"/>
          </w:tcPr>
          <w:p w14:paraId="0533FD2A" w14:textId="77777777" w:rsidR="00007C0F" w:rsidRPr="00007C0F" w:rsidRDefault="00007C0F">
            <w:pPr>
              <w:jc w:val="both"/>
            </w:pPr>
            <w:r w:rsidRPr="00007C0F">
              <w:t>50.3</w:t>
            </w:r>
          </w:p>
        </w:tc>
        <w:tc>
          <w:tcPr>
            <w:tcW w:w="9203" w:type="dxa"/>
          </w:tcPr>
          <w:p w14:paraId="3683DC58" w14:textId="77777777" w:rsidR="00007C0F" w:rsidRPr="00007C0F" w:rsidRDefault="00007C0F">
            <w:pPr>
              <w:jc w:val="both"/>
            </w:pPr>
            <w:r w:rsidRPr="00007C0F">
              <w:t>Bu madde uygulanamaz.</w:t>
            </w:r>
          </w:p>
          <w:p w14:paraId="7BA8FC9F" w14:textId="77777777" w:rsidR="00007C0F" w:rsidRPr="00007C0F" w:rsidRDefault="00007C0F" w:rsidP="00007C0F">
            <w:pPr>
              <w:jc w:val="both"/>
            </w:pPr>
          </w:p>
        </w:tc>
      </w:tr>
      <w:tr w:rsidR="00BD513A" w:rsidRPr="00007C0F" w14:paraId="76975EE2" w14:textId="77777777" w:rsidTr="00007C0F">
        <w:tc>
          <w:tcPr>
            <w:tcW w:w="900" w:type="dxa"/>
          </w:tcPr>
          <w:p w14:paraId="4E700387" w14:textId="77777777" w:rsidR="00007C0F" w:rsidRPr="00007C0F" w:rsidRDefault="00007C0F">
            <w:pPr>
              <w:jc w:val="both"/>
            </w:pPr>
            <w:r w:rsidRPr="00007C0F">
              <w:t>55.1</w:t>
            </w:r>
          </w:p>
        </w:tc>
        <w:tc>
          <w:tcPr>
            <w:tcW w:w="9203" w:type="dxa"/>
          </w:tcPr>
          <w:p w14:paraId="3A4422F7" w14:textId="77777777" w:rsidR="00007C0F" w:rsidRPr="00007C0F" w:rsidRDefault="00007C0F">
            <w:pPr>
              <w:jc w:val="both"/>
            </w:pPr>
            <w:r w:rsidRPr="00007C0F">
              <w:t xml:space="preserve">Madde aşağıdaki şekilde değiştirilmiştir:  </w:t>
            </w:r>
          </w:p>
          <w:p w14:paraId="62FE3E29" w14:textId="77777777" w:rsidR="00007C0F" w:rsidRPr="00007C0F" w:rsidRDefault="00007C0F">
            <w:pPr>
              <w:jc w:val="both"/>
            </w:pPr>
            <w:r w:rsidRPr="00007C0F">
              <w:t xml:space="preserve">İş sonu projeleri (orijinal ve dijital sürümü CD’ye kaydedilmiş olarak) ile bakım ve işletme kılavuzları yüklenici tarafından hazırlanacak ve en geç geçici kabul yapılana kadar Proje Müdürü’ne sunulup onay alınacaktır.   </w:t>
            </w:r>
          </w:p>
          <w:p w14:paraId="4EA3A254" w14:textId="77777777" w:rsidR="00007C0F" w:rsidRPr="00007C0F" w:rsidRDefault="00007C0F" w:rsidP="00007C0F">
            <w:pPr>
              <w:jc w:val="both"/>
            </w:pPr>
          </w:p>
        </w:tc>
      </w:tr>
      <w:tr w:rsidR="00BD513A" w:rsidRPr="00007C0F" w14:paraId="6DE79EEF" w14:textId="77777777" w:rsidTr="00007C0F">
        <w:tc>
          <w:tcPr>
            <w:tcW w:w="900" w:type="dxa"/>
          </w:tcPr>
          <w:p w14:paraId="281FF34C" w14:textId="77777777" w:rsidR="00007C0F" w:rsidRPr="00007C0F" w:rsidRDefault="00007C0F">
            <w:pPr>
              <w:jc w:val="both"/>
            </w:pPr>
            <w:r w:rsidRPr="00007C0F">
              <w:t>55.2</w:t>
            </w:r>
          </w:p>
        </w:tc>
        <w:tc>
          <w:tcPr>
            <w:tcW w:w="9203" w:type="dxa"/>
          </w:tcPr>
          <w:p w14:paraId="6CC5735D" w14:textId="77777777" w:rsidR="00007C0F" w:rsidRPr="00007C0F" w:rsidRDefault="00007C0F">
            <w:pPr>
              <w:jc w:val="both"/>
            </w:pPr>
            <w:r w:rsidRPr="00007C0F">
              <w:t xml:space="preserve">Yüklenicinin İş sonu projelerini ve/veya kılavuzlarını İş Bitim Tarihine kadarki süre içinde hazırlayıp teslim etmemesi veya teslim ettiği halde Proje </w:t>
            </w:r>
            <w:r w:rsidR="00AD2C58" w:rsidRPr="00007C0F">
              <w:t>müdürünün onayını</w:t>
            </w:r>
            <w:r w:rsidRPr="00007C0F">
              <w:t xml:space="preserve"> alamamış olması durumunda, Yüklenicinin teminat kesintisine ait ödeme yapılmayacak veya teminat kesintisine ait (teminat mektubu) ve/veya </w:t>
            </w:r>
            <w:r w:rsidR="00AD2C58" w:rsidRPr="00007C0F">
              <w:t>kesin teminat</w:t>
            </w:r>
            <w:r w:rsidRPr="00007C0F">
              <w:t xml:space="preserve"> mektubu serbest bırakılmayacaktır.                </w:t>
            </w:r>
          </w:p>
        </w:tc>
      </w:tr>
      <w:tr w:rsidR="00BD513A" w:rsidRPr="00007C0F" w14:paraId="71189BF2" w14:textId="77777777" w:rsidTr="00007C0F">
        <w:tc>
          <w:tcPr>
            <w:tcW w:w="900" w:type="dxa"/>
          </w:tcPr>
          <w:p w14:paraId="69C9233E" w14:textId="77777777" w:rsidR="00007C0F" w:rsidRPr="00007C0F" w:rsidRDefault="00007C0F">
            <w:pPr>
              <w:jc w:val="both"/>
            </w:pPr>
            <w:r w:rsidRPr="00007C0F">
              <w:t>57.1</w:t>
            </w:r>
          </w:p>
        </w:tc>
        <w:tc>
          <w:tcPr>
            <w:tcW w:w="9203" w:type="dxa"/>
          </w:tcPr>
          <w:p w14:paraId="6459FB6E" w14:textId="77777777" w:rsidR="00007C0F" w:rsidRPr="00007C0F" w:rsidRDefault="00007C0F">
            <w:pPr>
              <w:jc w:val="both"/>
              <w:rPr>
                <w:b/>
                <w:bCs/>
              </w:rPr>
            </w:pPr>
            <w:r w:rsidRPr="00007C0F">
              <w:t xml:space="preserve">Aşağıdaki ibare ilgili paragrafın sonuna eklenecektir:   </w:t>
            </w:r>
          </w:p>
          <w:p w14:paraId="6B0F991A" w14:textId="77777777" w:rsidR="00007C0F" w:rsidRPr="00007C0F" w:rsidRDefault="00007C0F">
            <w:pPr>
              <w:jc w:val="both"/>
            </w:pPr>
            <w:r w:rsidRPr="00007C0F">
              <w:t>Bu durumda işverenin alacakları nakit teminat ve banka teminatlardan mahsup edilerek borç kapatılır. Buna rağmen İşverenin alacağı olan toplam miktarın Yükleniciye yapılacak ödemeden fazla olması durumunda aradaki fark Yükleniciye borç olarak kaydedilecektir.</w:t>
            </w:r>
          </w:p>
          <w:p w14:paraId="50717B19" w14:textId="77777777" w:rsidR="00007C0F" w:rsidRPr="00007C0F" w:rsidRDefault="00007C0F">
            <w:pPr>
              <w:jc w:val="both"/>
            </w:pPr>
          </w:p>
          <w:p w14:paraId="2C8C4347" w14:textId="77777777" w:rsidR="00007C0F" w:rsidRPr="00007C0F" w:rsidRDefault="00007C0F">
            <w:pPr>
              <w:jc w:val="both"/>
            </w:pPr>
            <w:r w:rsidRPr="00007C0F">
              <w:t xml:space="preserve">Tamamlanmamış  işin bedeline uygulanacak yüzde oranı; işlerin tamamlanması için işverenin ilave masraflarını temsil etmek üzere en az % 25 (yüzde yirmi beş) tir. </w:t>
            </w:r>
          </w:p>
          <w:p w14:paraId="1BFDC26D" w14:textId="77777777" w:rsidR="00007C0F" w:rsidRPr="00007C0F" w:rsidRDefault="00007C0F">
            <w:pPr>
              <w:jc w:val="both"/>
            </w:pPr>
          </w:p>
        </w:tc>
      </w:tr>
      <w:tr w:rsidR="00BD513A" w:rsidRPr="00007C0F" w14:paraId="0AC1271F" w14:textId="77777777" w:rsidTr="00007C0F">
        <w:tc>
          <w:tcPr>
            <w:tcW w:w="900" w:type="dxa"/>
          </w:tcPr>
          <w:p w14:paraId="582396A3" w14:textId="77777777" w:rsidR="00007C0F" w:rsidRPr="00007C0F" w:rsidRDefault="00007C0F">
            <w:pPr>
              <w:jc w:val="both"/>
            </w:pPr>
            <w:r w:rsidRPr="00007C0F">
              <w:t>57.2</w:t>
            </w:r>
          </w:p>
        </w:tc>
        <w:tc>
          <w:tcPr>
            <w:tcW w:w="9203" w:type="dxa"/>
          </w:tcPr>
          <w:p w14:paraId="6856D1A4" w14:textId="77777777" w:rsidR="00007C0F" w:rsidRPr="00007C0F" w:rsidRDefault="00AD2C58">
            <w:pPr>
              <w:jc w:val="both"/>
              <w:rPr>
                <w:b/>
                <w:bCs/>
              </w:rPr>
            </w:pPr>
            <w:r w:rsidRPr="00007C0F">
              <w:t>Aşağıdaki ibare</w:t>
            </w:r>
            <w:r w:rsidR="00007C0F" w:rsidRPr="00007C0F">
              <w:t xml:space="preserve"> ilgili paragraftan çıkartılacaktır:       </w:t>
            </w:r>
          </w:p>
          <w:p w14:paraId="65B56607" w14:textId="77777777" w:rsidR="00007C0F" w:rsidRPr="00007C0F" w:rsidRDefault="00007C0F" w:rsidP="00007C0F">
            <w:pPr>
              <w:jc w:val="both"/>
              <w:rPr>
                <w:b/>
                <w:bCs/>
              </w:rPr>
            </w:pPr>
          </w:p>
          <w:p w14:paraId="7B18187F" w14:textId="77777777" w:rsidR="00007C0F" w:rsidRPr="00007C0F" w:rsidRDefault="00007C0F">
            <w:pPr>
              <w:jc w:val="both"/>
              <w:rPr>
                <w:b/>
                <w:bCs/>
              </w:rPr>
            </w:pPr>
            <w:r w:rsidRPr="00007C0F">
              <w:t xml:space="preserve">“Yüklenici’nin yalnızca bu iş için istihdam edilen personelinin ülkelerine gönderilmesi…”                   </w:t>
            </w:r>
          </w:p>
          <w:p w14:paraId="6670A6F0" w14:textId="77777777" w:rsidR="00007C0F" w:rsidRPr="00007C0F" w:rsidRDefault="00007C0F" w:rsidP="00007C0F">
            <w:pPr>
              <w:jc w:val="both"/>
              <w:rPr>
                <w:b/>
                <w:bCs/>
              </w:rPr>
            </w:pPr>
          </w:p>
        </w:tc>
      </w:tr>
      <w:tr w:rsidR="006B3CD5" w:rsidRPr="00007C0F" w14:paraId="26E22719" w14:textId="77777777" w:rsidTr="00007C0F">
        <w:tc>
          <w:tcPr>
            <w:tcW w:w="900" w:type="dxa"/>
          </w:tcPr>
          <w:p w14:paraId="15AB7756" w14:textId="72D89623" w:rsidR="006B3CD5" w:rsidRPr="00007C0F" w:rsidRDefault="006B3CD5">
            <w:pPr>
              <w:jc w:val="both"/>
            </w:pPr>
            <w:r>
              <w:lastRenderedPageBreak/>
              <w:t>57.3</w:t>
            </w:r>
          </w:p>
        </w:tc>
        <w:tc>
          <w:tcPr>
            <w:tcW w:w="9203" w:type="dxa"/>
          </w:tcPr>
          <w:p w14:paraId="41158C81" w14:textId="0E0A2BC1" w:rsidR="00C7786C" w:rsidRDefault="006B3CD5" w:rsidP="00C7786C">
            <w:pPr>
              <w:jc w:val="both"/>
            </w:pPr>
            <w:r>
              <w:t xml:space="preserve">Fesih </w:t>
            </w:r>
            <w:r w:rsidR="00C7786C">
              <w:t xml:space="preserve">ve tasfiye </w:t>
            </w:r>
            <w:r>
              <w:t xml:space="preserve">hesaplamaları yapılırken; Yapılan imalatlara ait </w:t>
            </w:r>
            <w:r w:rsidR="00C7786C">
              <w:t xml:space="preserve">metrajlar belirlendikten sonra ihale </w:t>
            </w:r>
            <w:r w:rsidR="00C7786C" w:rsidRPr="00007C0F">
              <w:t xml:space="preserve">teklif tarihinde geçerli </w:t>
            </w:r>
            <w:r w:rsidR="008B75B3">
              <w:t xml:space="preserve">Kamu İdarelerinin </w:t>
            </w:r>
            <w:r w:rsidR="00C7786C">
              <w:t>birim fiyat l</w:t>
            </w:r>
            <w:r w:rsidR="00C7786C" w:rsidRPr="00007C0F">
              <w:t xml:space="preserve">istelerinde </w:t>
            </w:r>
            <w:r w:rsidR="00C7786C">
              <w:t>yer</w:t>
            </w:r>
            <w:r w:rsidR="00FF192D">
              <w:t xml:space="preserve"> </w:t>
            </w:r>
            <w:r w:rsidR="00C7786C">
              <w:t>alan birim f</w:t>
            </w:r>
            <w:r w:rsidR="00C7786C" w:rsidRPr="00007C0F">
              <w:t>iyat</w:t>
            </w:r>
            <w:r w:rsidR="00C7786C">
              <w:t>lar kullanılacaktır. Birim fiyatın olmaması halinde analizlerinden yararlanılarak yeni birim fiyatlar oluşturulacaktır.</w:t>
            </w:r>
          </w:p>
          <w:p w14:paraId="6D4AC243" w14:textId="77777777" w:rsidR="006B3CD5" w:rsidRDefault="00C7786C" w:rsidP="00C7786C">
            <w:pPr>
              <w:jc w:val="both"/>
            </w:pPr>
            <w:r>
              <w:t>Tüm hesaplamalarda</w:t>
            </w:r>
            <w:r w:rsidRPr="00007C0F">
              <w:t xml:space="preserve"> müteahhit karı ve genel giderl</w:t>
            </w:r>
            <w:r>
              <w:t>eri katsayısı   %15 olarak hesaplanacaktır.</w:t>
            </w:r>
          </w:p>
          <w:p w14:paraId="46018656" w14:textId="77777777" w:rsidR="007A0D3F" w:rsidRDefault="007A0D3F" w:rsidP="007A0D3F">
            <w:pPr>
              <w:jc w:val="both"/>
            </w:pPr>
            <w:r w:rsidRPr="00007C0F">
              <w:t xml:space="preserve">Eğer </w:t>
            </w:r>
            <w:r>
              <w:t>fesih ve tasfiye konusu imalatın</w:t>
            </w:r>
            <w:r w:rsidRPr="00007C0F">
              <w:t xml:space="preserve"> birim fiyatı, söz konusu fiyat listelerinde de mevcut değil ise, Yüklenici </w:t>
            </w:r>
            <w:r>
              <w:t>ilgili imalat kalemine ait</w:t>
            </w:r>
            <w:r w:rsidRPr="00007C0F">
              <w:t xml:space="preserve"> piyasa araştırması yaparak, Proje Müdürü’ne en az üç adet proforma fatura ibraz e</w:t>
            </w:r>
            <w:r>
              <w:t>decek ve bu faturalardaki bedellerin</w:t>
            </w:r>
            <w:r w:rsidRPr="00007C0F">
              <w:t xml:space="preserve"> mevcut piyasa rayiçlerine uygunluğuna Proje Müdürü karar verecektir. Bu fatura bedeline (KDV hariç), müteahhit karı ve genel giderleri karşılığı olarak %15 (</w:t>
            </w:r>
            <w:r>
              <w:t>Yüzde onbeş) ilave edilecektir.</w:t>
            </w:r>
            <w:r w:rsidRPr="00007C0F">
              <w:t xml:space="preserve"> Proje Müdürü teklif edilen fiyatları piyasa rayiçleri ile karşılaştırarak iş kalemi için en uygun birim fiyatı belirleyecektir. </w:t>
            </w:r>
          </w:p>
          <w:p w14:paraId="6E0DEA4B" w14:textId="1A6C9F79" w:rsidR="007A0D3F" w:rsidRPr="00007C0F" w:rsidRDefault="007A0D3F" w:rsidP="00C7786C">
            <w:pPr>
              <w:jc w:val="both"/>
            </w:pPr>
            <w:r>
              <w:t>TL dışında tekliflerde; yukarıda belirtilen hesaplamalarda kur tespit edilirken f</w:t>
            </w:r>
            <w:r w:rsidRPr="005C5DE0">
              <w:t>arklı para birimlerini dönüştürmek için kullanılacak resmi satış kurunun kaynağı son teklif verme tarih ve saatinde geçerli olan T.C. Merkez Bankasının ilan ettiği döviz satış kurlarıdır.</w:t>
            </w:r>
          </w:p>
        </w:tc>
      </w:tr>
      <w:tr w:rsidR="00BD513A" w:rsidRPr="00007C0F" w14:paraId="69B686D7" w14:textId="77777777" w:rsidTr="00007C0F">
        <w:tc>
          <w:tcPr>
            <w:tcW w:w="900" w:type="dxa"/>
          </w:tcPr>
          <w:p w14:paraId="2F069340" w14:textId="77777777" w:rsidR="00007C0F" w:rsidRPr="00007C0F" w:rsidRDefault="00007C0F">
            <w:pPr>
              <w:jc w:val="both"/>
            </w:pPr>
            <w:r w:rsidRPr="00007C0F">
              <w:t>59</w:t>
            </w:r>
          </w:p>
        </w:tc>
        <w:tc>
          <w:tcPr>
            <w:tcW w:w="9203" w:type="dxa"/>
          </w:tcPr>
          <w:p w14:paraId="2A4BC090" w14:textId="77777777" w:rsidR="00007C0F" w:rsidRPr="00007C0F" w:rsidRDefault="00007C0F">
            <w:pPr>
              <w:jc w:val="both"/>
              <w:rPr>
                <w:b/>
                <w:bCs/>
              </w:rPr>
            </w:pPr>
            <w:r w:rsidRPr="00007C0F">
              <w:t xml:space="preserve">Madde 59.1’in sonuna aşağıdaki ifade eklenecektir:       </w:t>
            </w:r>
          </w:p>
          <w:p w14:paraId="372724A3" w14:textId="77777777" w:rsidR="00007C0F" w:rsidRPr="00007C0F" w:rsidRDefault="00007C0F">
            <w:pPr>
              <w:jc w:val="both"/>
              <w:rPr>
                <w:b/>
                <w:bCs/>
              </w:rPr>
            </w:pPr>
            <w:r w:rsidRPr="00007C0F">
              <w:t xml:space="preserve">Yüklenici ya da İşverenin tamamen </w:t>
            </w:r>
            <w:r w:rsidR="00AD2C58" w:rsidRPr="00007C0F">
              <w:t>kontrolü</w:t>
            </w:r>
            <w:r w:rsidRPr="00007C0F">
              <w:t xml:space="preserve"> dışındaki olağanüstü olaylar aşağıda sıralanmaktadır: </w:t>
            </w:r>
          </w:p>
          <w:p w14:paraId="73B55043" w14:textId="77777777" w:rsidR="00007C0F" w:rsidRPr="00007C0F" w:rsidRDefault="00007C0F">
            <w:pPr>
              <w:jc w:val="both"/>
            </w:pPr>
            <w:r w:rsidRPr="00007C0F">
              <w:t xml:space="preserve">a) Doğal afetler, </w:t>
            </w:r>
          </w:p>
          <w:p w14:paraId="0DD50C62" w14:textId="77777777" w:rsidR="00007C0F" w:rsidRPr="00007C0F" w:rsidRDefault="00007C0F">
            <w:pPr>
              <w:jc w:val="both"/>
            </w:pPr>
            <w:r w:rsidRPr="00007C0F">
              <w:t xml:space="preserve">b) Kanuni grev hakkı, </w:t>
            </w:r>
          </w:p>
          <w:p w14:paraId="4148D0C3" w14:textId="77777777" w:rsidR="00007C0F" w:rsidRPr="00007C0F" w:rsidRDefault="00007C0F">
            <w:pPr>
              <w:jc w:val="both"/>
            </w:pPr>
            <w:r w:rsidRPr="00007C0F">
              <w:t xml:space="preserve">c) Salgın hastalık, </w:t>
            </w:r>
          </w:p>
          <w:p w14:paraId="217D956B" w14:textId="77777777" w:rsidR="00007C0F" w:rsidRPr="00007C0F" w:rsidRDefault="00007C0F">
            <w:pPr>
              <w:jc w:val="both"/>
            </w:pPr>
            <w:r w:rsidRPr="00007C0F">
              <w:t>d) Kısmî veya genel seferberlik ilânı,</w:t>
            </w:r>
          </w:p>
          <w:p w14:paraId="69D9F5C5" w14:textId="77777777" w:rsidR="00007C0F" w:rsidRPr="00007C0F" w:rsidRDefault="00007C0F" w:rsidP="00007C0F">
            <w:pPr>
              <w:jc w:val="both"/>
              <w:rPr>
                <w:b/>
                <w:bCs/>
              </w:rPr>
            </w:pPr>
            <w:r w:rsidRPr="00007C0F">
              <w:t xml:space="preserve">e) İşlerin yapılmasına mani olacak arkeolojik buluntulara rastlanması ve ilgililerce inşaatın durdurulması veya yavaşlatılması       </w:t>
            </w:r>
          </w:p>
        </w:tc>
      </w:tr>
    </w:tbl>
    <w:p w14:paraId="1A5FE51D" w14:textId="77777777" w:rsidR="00007C0F" w:rsidRPr="00007C0F" w:rsidRDefault="00007C0F">
      <w:pPr>
        <w:jc w:val="both"/>
      </w:pPr>
      <w:r w:rsidRPr="00007C0F">
        <w:t>----------------------- BÖLÜM VIII SONU ------------------</w:t>
      </w:r>
    </w:p>
    <w:sectPr w:rsidR="00007C0F" w:rsidRPr="00007C0F" w:rsidSect="00007C0F">
      <w:footerReference w:type="default" r:id="rId17"/>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D33A4" w16cex:dateUtc="2022-10-21T12:05:00Z"/>
  <w16cex:commentExtensible w16cex:durableId="26FD3EBC" w16cex:dateUtc="2022-10-21T12:52:00Z"/>
  <w16cex:commentExtensible w16cex:durableId="26FD4D67" w16cex:dateUtc="2022-10-21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773E0" w16cid:durableId="26FD33A4"/>
  <w16cid:commentId w16cid:paraId="362DC546" w16cid:durableId="26FD3EBC"/>
  <w16cid:commentId w16cid:paraId="67A5469D" w16cid:durableId="26FD4D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97FD4" w14:textId="77777777" w:rsidR="0091177E" w:rsidRDefault="0091177E">
      <w:r>
        <w:separator/>
      </w:r>
    </w:p>
  </w:endnote>
  <w:endnote w:type="continuationSeparator" w:id="0">
    <w:p w14:paraId="64A8BA05" w14:textId="77777777" w:rsidR="0091177E" w:rsidRDefault="0091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925549"/>
      <w:docPartObj>
        <w:docPartGallery w:val="Page Numbers (Bottom of Page)"/>
        <w:docPartUnique/>
      </w:docPartObj>
    </w:sdtPr>
    <w:sdtEndPr/>
    <w:sdtContent>
      <w:p w14:paraId="5154C4E8" w14:textId="77777777" w:rsidR="00577A1E" w:rsidRDefault="00577A1E">
        <w:pPr>
          <w:pStyle w:val="Altbilgi"/>
          <w:jc w:val="right"/>
        </w:pPr>
        <w:r>
          <w:fldChar w:fldCharType="begin"/>
        </w:r>
        <w:r>
          <w:instrText>PAGE   \* MERGEFORMAT</w:instrText>
        </w:r>
        <w:r>
          <w:fldChar w:fldCharType="separate"/>
        </w:r>
        <w:r w:rsidR="00C125EB">
          <w:rPr>
            <w:noProof/>
          </w:rPr>
          <w:t>1</w:t>
        </w:r>
        <w:r>
          <w:fldChar w:fldCharType="end"/>
        </w:r>
      </w:p>
    </w:sdtContent>
  </w:sdt>
  <w:p w14:paraId="3C12E168" w14:textId="77777777" w:rsidR="00577A1E" w:rsidRDefault="00577A1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651531"/>
      <w:docPartObj>
        <w:docPartGallery w:val="Page Numbers (Bottom of Page)"/>
        <w:docPartUnique/>
      </w:docPartObj>
    </w:sdtPr>
    <w:sdtEndPr/>
    <w:sdtContent>
      <w:p w14:paraId="25F9CBE9" w14:textId="77777777" w:rsidR="00577A1E" w:rsidRDefault="00577A1E">
        <w:pPr>
          <w:pStyle w:val="Altbilgi"/>
          <w:jc w:val="right"/>
        </w:pPr>
        <w:r>
          <w:fldChar w:fldCharType="begin"/>
        </w:r>
        <w:r>
          <w:instrText>PAGE   \* MERGEFORMAT</w:instrText>
        </w:r>
        <w:r>
          <w:fldChar w:fldCharType="separate"/>
        </w:r>
        <w:r w:rsidR="00C125EB">
          <w:rPr>
            <w:noProof/>
          </w:rPr>
          <w:t>21</w:t>
        </w:r>
        <w:r>
          <w:fldChar w:fldCharType="end"/>
        </w:r>
      </w:p>
    </w:sdtContent>
  </w:sdt>
  <w:p w14:paraId="7B107791" w14:textId="77777777" w:rsidR="00577A1E" w:rsidRDefault="00577A1E" w:rsidP="00007C0F">
    <w:pPr>
      <w:pStyle w:val="Altbilgi"/>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154397"/>
      <w:docPartObj>
        <w:docPartGallery w:val="Page Numbers (Bottom of Page)"/>
        <w:docPartUnique/>
      </w:docPartObj>
    </w:sdtPr>
    <w:sdtEndPr/>
    <w:sdtContent>
      <w:p w14:paraId="2EA690B2" w14:textId="77777777" w:rsidR="00577A1E" w:rsidRDefault="00577A1E">
        <w:pPr>
          <w:pStyle w:val="Altbilgi"/>
          <w:jc w:val="right"/>
        </w:pPr>
        <w:r>
          <w:fldChar w:fldCharType="begin"/>
        </w:r>
        <w:r>
          <w:instrText>PAGE   \* MERGEFORMAT</w:instrText>
        </w:r>
        <w:r>
          <w:fldChar w:fldCharType="separate"/>
        </w:r>
        <w:r w:rsidR="00C125EB">
          <w:rPr>
            <w:noProof/>
          </w:rPr>
          <w:t>34</w:t>
        </w:r>
        <w:r>
          <w:fldChar w:fldCharType="end"/>
        </w:r>
      </w:p>
    </w:sdtContent>
  </w:sdt>
  <w:p w14:paraId="4709BCA7" w14:textId="77777777" w:rsidR="00577A1E" w:rsidRDefault="00577A1E">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687773"/>
      <w:docPartObj>
        <w:docPartGallery w:val="Page Numbers (Bottom of Page)"/>
        <w:docPartUnique/>
      </w:docPartObj>
    </w:sdtPr>
    <w:sdtEndPr/>
    <w:sdtContent>
      <w:p w14:paraId="524580E1" w14:textId="77777777" w:rsidR="00577A1E" w:rsidRDefault="00577A1E">
        <w:pPr>
          <w:pStyle w:val="Altbilgi"/>
          <w:jc w:val="right"/>
        </w:pPr>
        <w:r>
          <w:fldChar w:fldCharType="begin"/>
        </w:r>
        <w:r>
          <w:instrText>PAGE   \* MERGEFORMAT</w:instrText>
        </w:r>
        <w:r>
          <w:fldChar w:fldCharType="separate"/>
        </w:r>
        <w:r w:rsidR="00C125EB">
          <w:rPr>
            <w:noProof/>
          </w:rPr>
          <w:t>52</w:t>
        </w:r>
        <w:r>
          <w:fldChar w:fldCharType="end"/>
        </w:r>
      </w:p>
    </w:sdtContent>
  </w:sdt>
  <w:p w14:paraId="4F6E1E2A" w14:textId="77777777" w:rsidR="00577A1E" w:rsidRPr="00E80098" w:rsidRDefault="00577A1E" w:rsidP="00007C0F">
    <w:pPr>
      <w:pStyle w:val="Altbilgi"/>
      <w:pBdr>
        <w:top w:val="single" w:sz="4" w:space="1" w:color="auto"/>
      </w:pBdr>
      <w:jc w:val="right"/>
      <w:rPr>
        <w:rFonts w:asciiTheme="minorHAnsi" w:hAnsiTheme="minorHAnsi"/>
        <w:b/>
        <w:bCs/>
        <w:noProof/>
        <w:sz w:val="14"/>
        <w:szCs w:val="14"/>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768148"/>
      <w:docPartObj>
        <w:docPartGallery w:val="Page Numbers (Bottom of Page)"/>
        <w:docPartUnique/>
      </w:docPartObj>
    </w:sdtPr>
    <w:sdtEndPr/>
    <w:sdtContent>
      <w:p w14:paraId="55DC1BB5" w14:textId="77777777" w:rsidR="00577A1E" w:rsidRDefault="00577A1E">
        <w:pPr>
          <w:pStyle w:val="Altbilgi"/>
          <w:jc w:val="right"/>
        </w:pPr>
        <w:r>
          <w:fldChar w:fldCharType="begin"/>
        </w:r>
        <w:r>
          <w:instrText>PAGE   \* MERGEFORMAT</w:instrText>
        </w:r>
        <w:r>
          <w:fldChar w:fldCharType="separate"/>
        </w:r>
        <w:r w:rsidR="00C125EB">
          <w:rPr>
            <w:noProof/>
          </w:rPr>
          <w:t>107</w:t>
        </w:r>
        <w:r>
          <w:fldChar w:fldCharType="end"/>
        </w:r>
      </w:p>
    </w:sdtContent>
  </w:sdt>
  <w:p w14:paraId="781FD58D" w14:textId="77777777" w:rsidR="00577A1E" w:rsidRPr="00F33C75" w:rsidRDefault="00577A1E" w:rsidP="00007C0F">
    <w:pPr>
      <w:pStyle w:val="T1"/>
    </w:pPr>
  </w:p>
  <w:p w14:paraId="78508A84" w14:textId="77777777" w:rsidR="00577A1E" w:rsidRDefault="00577A1E"/>
  <w:p w14:paraId="44DED361" w14:textId="77777777" w:rsidR="00577A1E" w:rsidRDefault="00577A1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753677"/>
      <w:docPartObj>
        <w:docPartGallery w:val="Page Numbers (Bottom of Page)"/>
        <w:docPartUnique/>
      </w:docPartObj>
    </w:sdtPr>
    <w:sdtEndPr/>
    <w:sdtContent>
      <w:p w14:paraId="03F70F65" w14:textId="77777777" w:rsidR="00577A1E" w:rsidRDefault="00577A1E">
        <w:pPr>
          <w:pStyle w:val="Altbilgi"/>
          <w:jc w:val="right"/>
        </w:pPr>
        <w:r>
          <w:fldChar w:fldCharType="begin"/>
        </w:r>
        <w:r>
          <w:instrText>PAGE   \* MERGEFORMAT</w:instrText>
        </w:r>
        <w:r>
          <w:fldChar w:fldCharType="separate"/>
        </w:r>
        <w:r w:rsidR="00C125EB">
          <w:rPr>
            <w:noProof/>
          </w:rPr>
          <w:t>121</w:t>
        </w:r>
        <w:r>
          <w:fldChar w:fldCharType="end"/>
        </w:r>
      </w:p>
    </w:sdtContent>
  </w:sdt>
  <w:p w14:paraId="38163AA2" w14:textId="77777777" w:rsidR="00577A1E" w:rsidRPr="00136613" w:rsidRDefault="00577A1E" w:rsidP="00007C0F">
    <w:pPr>
      <w:pStyle w:val="Altbilgi"/>
      <w:pBdr>
        <w:top w:val="single" w:sz="4" w:space="1" w:color="auto"/>
      </w:pBdr>
      <w:jc w:val="right"/>
      <w:rPr>
        <w:rFonts w:ascii="Calibri"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A681D" w14:textId="77777777" w:rsidR="0091177E" w:rsidRDefault="0091177E">
      <w:r>
        <w:separator/>
      </w:r>
    </w:p>
  </w:footnote>
  <w:footnote w:type="continuationSeparator" w:id="0">
    <w:p w14:paraId="2401D72A" w14:textId="77777777" w:rsidR="0091177E" w:rsidRDefault="0091177E">
      <w:r>
        <w:continuationSeparator/>
      </w:r>
    </w:p>
  </w:footnote>
  <w:footnote w:id="1">
    <w:p w14:paraId="2A627A1B" w14:textId="77777777" w:rsidR="00577A1E" w:rsidRPr="00C233C6" w:rsidRDefault="00577A1E" w:rsidP="00007C0F">
      <w:pPr>
        <w:pStyle w:val="DipnotMetni"/>
        <w:rPr>
          <w:rFonts w:asciiTheme="minorHAnsi" w:hAnsiTheme="minorHAnsi"/>
          <w:lang w:val="en-US"/>
        </w:rPr>
      </w:pPr>
      <w:r w:rsidRPr="00C233C6">
        <w:rPr>
          <w:rFonts w:asciiTheme="minorHAnsi" w:hAnsi="Calibri"/>
          <w:vertAlign w:val="superscript"/>
        </w:rPr>
        <w:t>[</w:t>
      </w:r>
      <w:r w:rsidRPr="00C233C6">
        <w:rPr>
          <w:rStyle w:val="DipnotBavurusu"/>
          <w:rFonts w:asciiTheme="minorHAnsi" w:hAnsiTheme="minorHAnsi"/>
          <w:lang w:val="en-US"/>
        </w:rPr>
        <w:footnoteRef/>
      </w:r>
      <w:r w:rsidRPr="00C233C6">
        <w:rPr>
          <w:rFonts w:asciiTheme="minorHAnsi" w:hAnsi="Calibri"/>
          <w:vertAlign w:val="superscript"/>
        </w:rPr>
        <w:t>]</w:t>
      </w:r>
      <w:r w:rsidRPr="00C233C6">
        <w:rPr>
          <w:rFonts w:asciiTheme="minorHAnsi" w:hAnsi="Calibri"/>
          <w:sz w:val="16"/>
          <w:szCs w:val="16"/>
        </w:rPr>
        <w:t xml:space="preserve"> Bu bağlamda; istekliler, tedarikçiler, yükleniciler ve alt yüklenicileri tarafından haksız bir avantaj elde etmek, tedarik sürecini ya da sözleşmenin yürütülmesini etkilemek amacıyla atılacak her türlü adım uygunsuzdur.</w:t>
      </w:r>
    </w:p>
  </w:footnote>
  <w:footnote w:id="2">
    <w:p w14:paraId="034F30B0" w14:textId="77777777" w:rsidR="00577A1E" w:rsidRPr="00935CD9" w:rsidRDefault="00577A1E" w:rsidP="001506C7">
      <w:pPr>
        <w:pStyle w:val="DipnotMetni"/>
        <w:jc w:val="both"/>
        <w:rPr>
          <w:rFonts w:ascii="Arial" w:hAnsi="Arial" w:cs="Arial"/>
          <w:sz w:val="18"/>
          <w:szCs w:val="18"/>
        </w:rPr>
      </w:pPr>
      <w:r w:rsidRPr="00587342">
        <w:rPr>
          <w:rStyle w:val="DipnotBavurusu"/>
          <w:sz w:val="18"/>
          <w:szCs w:val="18"/>
        </w:rPr>
        <w:footnoteRef/>
      </w:r>
      <w:r w:rsidRPr="00935CD9">
        <w:rPr>
          <w:rFonts w:ascii="Arial" w:hAnsi="Arial" w:cs="Arial"/>
          <w:i/>
          <w:sz w:val="18"/>
          <w:szCs w:val="18"/>
        </w:rPr>
        <w:t xml:space="preserve"> </w:t>
      </w:r>
      <w:r w:rsidRPr="00935CD9">
        <w:rPr>
          <w:rFonts w:ascii="Arial" w:hAnsi="Arial" w:cs="Arial"/>
          <w:sz w:val="18"/>
          <w:szCs w:val="18"/>
        </w:rPr>
        <w:t>Büyük harfle vurgulanan ancak işbu Taahhüt Beyanında aksi yönde bir şekilde belirtilmeyen tüm terimler, KfW’nin “</w:t>
      </w:r>
      <w:r w:rsidRPr="00935CD9">
        <w:rPr>
          <w:rFonts w:ascii="Arial" w:hAnsi="Arial" w:cs="Arial"/>
          <w:i/>
          <w:sz w:val="18"/>
          <w:szCs w:val="18"/>
        </w:rPr>
        <w:t xml:space="preserve">Danışmanlık Hizmetleri, İşler, Mallar, </w:t>
      </w:r>
      <w:r>
        <w:rPr>
          <w:rFonts w:ascii="Arial" w:hAnsi="Arial" w:cs="Arial"/>
          <w:i/>
          <w:sz w:val="18"/>
          <w:szCs w:val="18"/>
        </w:rPr>
        <w:t>Tesis</w:t>
      </w:r>
      <w:r w:rsidRPr="00935CD9">
        <w:rPr>
          <w:rFonts w:ascii="Arial" w:hAnsi="Arial" w:cs="Arial"/>
          <w:i/>
          <w:sz w:val="18"/>
          <w:szCs w:val="18"/>
        </w:rPr>
        <w:t xml:space="preserve"> ve Danışmanlık Dışı Hizmetlerin İş Ortağı Ülkelerle Mali İşbirliği İçerisinde Tedarik Edilmesine Yönelik Kılavuz”</w:t>
      </w:r>
      <w:r w:rsidRPr="00935CD9">
        <w:rPr>
          <w:rFonts w:ascii="Arial" w:hAnsi="Arial" w:cs="Arial"/>
          <w:sz w:val="18"/>
          <w:szCs w:val="18"/>
        </w:rPr>
        <w:t xml:space="preserve"> içerisinde kendilerine atfedilen anlamıyla kullanılacaktır.</w:t>
      </w:r>
    </w:p>
  </w:footnote>
  <w:footnote w:id="3">
    <w:p w14:paraId="100B89A3" w14:textId="77777777" w:rsidR="00577A1E" w:rsidRPr="00935CD9" w:rsidRDefault="00577A1E" w:rsidP="001506C7">
      <w:pPr>
        <w:pStyle w:val="DipnotMetni"/>
        <w:jc w:val="both"/>
        <w:rPr>
          <w:rFonts w:ascii="Arial" w:hAnsi="Arial" w:cs="Arial"/>
          <w:sz w:val="18"/>
          <w:szCs w:val="18"/>
        </w:rPr>
      </w:pPr>
      <w:r w:rsidRPr="00935CD9">
        <w:rPr>
          <w:rStyle w:val="DipnotBavurusu"/>
          <w:rFonts w:ascii="Arial" w:hAnsi="Arial" w:cs="Arial"/>
          <w:sz w:val="18"/>
          <w:szCs w:val="18"/>
        </w:rPr>
        <w:footnoteRef/>
      </w:r>
      <w:r w:rsidRPr="00935CD9">
        <w:rPr>
          <w:rFonts w:ascii="Arial" w:hAnsi="Arial" w:cs="Arial"/>
          <w:sz w:val="18"/>
          <w:szCs w:val="18"/>
        </w:rPr>
        <w:t xml:space="preserve"> Proje Yürütücüsü Ajans (PEA), Danışmanlık Hi</w:t>
      </w:r>
      <w:r>
        <w:rPr>
          <w:rFonts w:ascii="Arial" w:hAnsi="Arial" w:cs="Arial"/>
          <w:sz w:val="18"/>
          <w:szCs w:val="18"/>
        </w:rPr>
        <w:t>zmetleri, İşler, Mallar, Tesis</w:t>
      </w:r>
      <w:r w:rsidRPr="00935CD9">
        <w:rPr>
          <w:rFonts w:ascii="Arial" w:hAnsi="Arial" w:cs="Arial"/>
          <w:sz w:val="18"/>
          <w:szCs w:val="18"/>
        </w:rPr>
        <w:t xml:space="preserve"> ve Danışmanlık Dışı Hizmetlerin Tedariki için, duruma göre, alıcı, işveren, müşteri sıfatıyla hareket eden Taraf anlamına gelir.</w:t>
      </w:r>
    </w:p>
  </w:footnote>
  <w:footnote w:id="4">
    <w:p w14:paraId="25ABE073" w14:textId="77777777" w:rsidR="00577A1E" w:rsidRPr="00007C0F" w:rsidRDefault="00577A1E" w:rsidP="001506C7">
      <w:pPr>
        <w:pStyle w:val="GvdeMetni2"/>
        <w:jc w:val="both"/>
      </w:pPr>
      <w:r w:rsidRPr="00935CD9">
        <w:rPr>
          <w:rStyle w:val="DipnotBavurusu"/>
          <w:sz w:val="18"/>
          <w:szCs w:val="18"/>
        </w:rPr>
        <w:footnoteRef/>
      </w:r>
      <w:r w:rsidRPr="00935CD9">
        <w:rPr>
          <w:sz w:val="18"/>
          <w:szCs w:val="18"/>
        </w:rPr>
        <w:t xml:space="preserve"> ILO sözleşmelerinin İşverenin ülkesinde tam olarak yürürlüğe girmediği veya uygulanmadığı durumlarda; İşveren ve KfW menfaatleri için Başvuru Sahibi / İstekli / Yüklenici sıfatıyla a) çalışma ve istihdam koşulları ile ilgili işçi şikayetleri, b) çocuk işçiliği, c) zorla çalıştırma, d) işçi örgütleri ve e) ayrımcılık yapmama gibi konularda söz konusu ILO hükümlerinin ruhuna uygun önlemler önereceklerini ve uygulayacaklarını.</w:t>
      </w:r>
    </w:p>
  </w:footnote>
  <w:footnote w:id="5">
    <w:p w14:paraId="4DCE6907" w14:textId="77777777" w:rsidR="00577A1E" w:rsidRPr="00935CD9" w:rsidRDefault="00577A1E" w:rsidP="001506C7">
      <w:pPr>
        <w:pStyle w:val="DipnotMetni"/>
        <w:jc w:val="both"/>
        <w:rPr>
          <w:rFonts w:ascii="Arial" w:hAnsi="Arial" w:cs="Arial"/>
          <w:sz w:val="18"/>
          <w:szCs w:val="18"/>
        </w:rPr>
      </w:pPr>
      <w:r w:rsidRPr="00935CD9">
        <w:rPr>
          <w:rStyle w:val="DipnotBavurusu"/>
          <w:rFonts w:ascii="Arial" w:hAnsi="Arial" w:cs="Arial"/>
          <w:sz w:val="18"/>
          <w:szCs w:val="18"/>
        </w:rPr>
        <w:footnoteRef/>
      </w:r>
      <w:r w:rsidRPr="00935CD9">
        <w:rPr>
          <w:rFonts w:ascii="Arial" w:hAnsi="Arial" w:cs="Arial"/>
          <w:sz w:val="18"/>
          <w:szCs w:val="18"/>
        </w:rPr>
        <w:t xml:space="preserve"> Ortak Girişim durumunda, Ortak G</w:t>
      </w:r>
      <w:r>
        <w:rPr>
          <w:rFonts w:ascii="Arial" w:hAnsi="Arial" w:cs="Arial"/>
          <w:sz w:val="18"/>
          <w:szCs w:val="18"/>
        </w:rPr>
        <w:t>i</w:t>
      </w:r>
      <w:r w:rsidRPr="00935CD9">
        <w:rPr>
          <w:rFonts w:ascii="Arial" w:hAnsi="Arial" w:cs="Arial"/>
          <w:sz w:val="18"/>
          <w:szCs w:val="18"/>
        </w:rPr>
        <w:t>rişim unvanı girilecektir. Başvuru sahibi/İsteklinin adına başvuru, teklif veya fiyat teklifini imzalayacak olan kişi Başvuru Sahibi/İstekli adına hareket etmeye yetkili olduğunu tevsik eder vekaletnameyi ibraz edecektir.</w:t>
      </w:r>
    </w:p>
  </w:footnote>
  <w:footnote w:id="6">
    <w:p w14:paraId="305ACB8F" w14:textId="77777777" w:rsidR="00577A1E" w:rsidRPr="00C63414" w:rsidRDefault="00577A1E" w:rsidP="00007C0F">
      <w:pPr>
        <w:pStyle w:val="DipnotMetni"/>
        <w:ind w:left="142" w:hanging="142"/>
        <w:jc w:val="both"/>
        <w:rPr>
          <w:rFonts w:ascii="Arial" w:hAnsi="Arial" w:cs="Arial"/>
          <w:vanish/>
        </w:rPr>
      </w:pPr>
      <w:r w:rsidRPr="00C63414">
        <w:rPr>
          <w:rStyle w:val="DipnotBavurusu"/>
          <w:rFonts w:ascii="Arial" w:hAnsi="Arial" w:cs="Arial"/>
          <w:vanish/>
        </w:rPr>
        <w:t>1</w:t>
      </w:r>
      <w:r w:rsidRPr="00C63414">
        <w:rPr>
          <w:rFonts w:ascii="Arial" w:hAnsi="Arial" w:cs="Arial"/>
          <w:vanish/>
        </w:rPr>
        <w:tab/>
      </w:r>
      <w:r w:rsidRPr="00DF70ED">
        <w:rPr>
          <w:rFonts w:ascii="Arial" w:hAnsi="Arial" w:cs="Arial"/>
          <w:vanish/>
          <w:sz w:val="18"/>
        </w:rPr>
        <w:t xml:space="preserve">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in the </w:t>
      </w:r>
      <w:r w:rsidRPr="00DF70ED">
        <w:rPr>
          <w:rFonts w:ascii="Arial" w:hAnsi="Arial" w:cs="Arial"/>
          <w:sz w:val="18"/>
        </w:rPr>
        <w:t>sadece sözleşme para birim(leri).</w:t>
      </w:r>
    </w:p>
  </w:footnote>
  <w:footnote w:id="7">
    <w:p w14:paraId="26400C7C" w14:textId="77777777" w:rsidR="00577A1E" w:rsidRPr="00DF70ED" w:rsidRDefault="00577A1E" w:rsidP="00007C0F">
      <w:pPr>
        <w:pStyle w:val="DipnotMetni"/>
        <w:ind w:left="142" w:hanging="142"/>
        <w:jc w:val="both"/>
        <w:rPr>
          <w:rFonts w:ascii="Arial" w:hAnsi="Arial" w:cs="Arial"/>
          <w:sz w:val="18"/>
        </w:rPr>
      </w:pPr>
      <w:r w:rsidRPr="00DF70ED">
        <w:rPr>
          <w:rStyle w:val="DipnotBavurusu"/>
          <w:rFonts w:ascii="Arial" w:hAnsi="Arial" w:cs="Arial"/>
          <w:sz w:val="18"/>
        </w:rPr>
        <w:footnoteRef/>
      </w:r>
      <w:r w:rsidRPr="00DF70ED">
        <w:rPr>
          <w:rFonts w:ascii="Arial" w:hAnsi="Arial" w:cs="Arial"/>
          <w:sz w:val="18"/>
        </w:rPr>
        <w:t xml:space="preserve"> </w:t>
      </w:r>
      <w:r w:rsidRPr="00DF70ED">
        <w:rPr>
          <w:rFonts w:ascii="Arial" w:hAnsi="Arial" w:cs="Arial"/>
          <w:iCs/>
          <w:vanish/>
          <w:sz w:val="18"/>
        </w:rPr>
        <w:t>Insert the same expiry date as set forth in the performance security, representing the date twenty-eight days after the completion date described in the Appendix to Bid.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8">
    <w:p w14:paraId="022BBB3B" w14:textId="77777777" w:rsidR="00577A1E" w:rsidRPr="00007C0F" w:rsidRDefault="00577A1E" w:rsidP="00007C0F">
      <w:pPr>
        <w:pStyle w:val="DipnotMetni"/>
        <w:ind w:left="142" w:hanging="142"/>
        <w:jc w:val="both"/>
        <w:rPr>
          <w:rFonts w:ascii="Arial" w:hAnsi="Arial" w:cs="Arial"/>
          <w:sz w:val="18"/>
        </w:rPr>
      </w:pPr>
      <w:r w:rsidRPr="00DF70ED">
        <w:rPr>
          <w:rStyle w:val="DipnotBavurusu"/>
          <w:rFonts w:ascii="Arial" w:hAnsi="Arial" w:cs="Arial"/>
          <w:sz w:val="18"/>
        </w:rPr>
        <w:footnoteRef/>
      </w:r>
      <w:r w:rsidRPr="00DF70ED">
        <w:rPr>
          <w:rFonts w:ascii="Arial" w:hAnsi="Arial" w:cs="Arial"/>
          <w:sz w:val="18"/>
        </w:rPr>
        <w:t xml:space="preserve">Düzenleyen bankanın tercih seçeneği eklememesi durumunda, bunun yerine aşağıdakiler eklenmelidir: İşbu Garanti, </w:t>
      </w:r>
      <w:r w:rsidRPr="00DF70ED">
        <w:rPr>
          <w:rFonts w:ascii="Arial" w:eastAsia="Arial Unicode MS" w:hAnsi="Arial" w:cs="Arial"/>
          <w:i/>
          <w:sz w:val="18"/>
        </w:rPr>
        <w:t>[Yargılama Yetkisine sahip ülke adı girilecektir]</w:t>
      </w:r>
      <w:r w:rsidRPr="00DF70ED">
        <w:rPr>
          <w:rFonts w:ascii="Arial" w:hAnsi="Arial" w:cs="Arial"/>
          <w:sz w:val="18"/>
        </w:rPr>
        <w:t xml:space="preserve"> yasaları çerçevesinde işlem görecektir. Not: Yargılama Yetkisine sahip ülke, teminatı düzenleyen Banka Şubesinin fiziken bulunduğu ülkedir.</w:t>
      </w:r>
    </w:p>
    <w:p w14:paraId="62BA732A" w14:textId="77777777" w:rsidR="00577A1E" w:rsidRPr="00007C0F" w:rsidRDefault="00577A1E" w:rsidP="00007C0F">
      <w:pPr>
        <w:pStyle w:val="DipnotMetni"/>
      </w:pPr>
    </w:p>
  </w:footnote>
  <w:footnote w:id="9">
    <w:p w14:paraId="25E0FCF6" w14:textId="77777777" w:rsidR="00577A1E" w:rsidRDefault="00577A1E" w:rsidP="00007C0F">
      <w:pPr>
        <w:jc w:val="both"/>
      </w:pPr>
      <w:r w:rsidRPr="005A2AA2">
        <w:rPr>
          <w:rStyle w:val="DipnotBavurusu"/>
          <w:rFonts w:ascii="Arial" w:hAnsi="Arial" w:cs="Arial"/>
          <w:sz w:val="18"/>
          <w:szCs w:val="18"/>
        </w:rPr>
        <w:footnoteRef/>
      </w:r>
      <w:r w:rsidRPr="005A2AA2">
        <w:rPr>
          <w:rFonts w:ascii="Arial" w:hAnsi="Arial" w:cs="Arial"/>
          <w:sz w:val="18"/>
          <w:szCs w:val="18"/>
          <w:lang w:eastAsia="de-DE"/>
        </w:rPr>
        <w:t>ILO sözleşmelerinin İşverenin ülkesinde tam olarak yürürlüğe girmediği veya uygulanmadığı durumlarda; İşveren ve KfW menfaatleri için Başvuru Sahibi / İstekli / Yüklenici sıfatıyla a) çalışma ve istihdam koşulları ile ilgili işçi şikayetleri, b) çocuk işçiliği, c) zorla çalıştırma, d) işçi örgütleri ve e) ayrımcılık yapmama gibi konularda söz konusu ILO hükümlerinin ruhuna uygun önlemler önereceklerini ve uygulayacaklarını.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1BF1" w14:textId="77777777" w:rsidR="00577A1E" w:rsidRPr="005107D4" w:rsidRDefault="00577A1E" w:rsidP="00007C0F">
    <w:pPr>
      <w:pStyle w:val="KonuBal"/>
      <w:tabs>
        <w:tab w:val="left" w:pos="2400"/>
      </w:tabs>
      <w:jc w:val="left"/>
      <w:rPr>
        <w:rFonts w:asciiTheme="minorHAnsi" w:hAnsiTheme="minorHAnsi"/>
        <w:b w:val="0"/>
        <w:sz w:val="18"/>
        <w:szCs w:val="18"/>
      </w:rPr>
    </w:pPr>
    <w:r w:rsidRPr="005107D4">
      <w:rPr>
        <w:rFonts w:asciiTheme="minorHAnsi" w:hAnsiTheme="minorHAnsi"/>
        <w:b w:val="0"/>
        <w:sz w:val="18"/>
        <w:szCs w:val="18"/>
      </w:rPr>
      <w:tab/>
    </w:r>
    <w:r w:rsidRPr="005107D4">
      <w:rPr>
        <w:rFonts w:asciiTheme="minorHAnsi" w:hAnsiTheme="minorHAnsi"/>
        <w:b w:val="0"/>
        <w:sz w:val="18"/>
        <w:szCs w:val="18"/>
      </w:rPr>
      <w:tab/>
    </w:r>
    <w:r w:rsidRPr="005107D4">
      <w:rPr>
        <w:rFonts w:asciiTheme="minorHAnsi" w:hAnsiTheme="minorHAnsi"/>
        <w:b w:val="0"/>
        <w:sz w:val="18"/>
        <w:szCs w:val="18"/>
      </w:rPr>
      <w:tab/>
    </w:r>
  </w:p>
  <w:p w14:paraId="7A0F1533" w14:textId="72EA11CA" w:rsidR="00577A1E" w:rsidRPr="003B496A" w:rsidRDefault="00577A1E" w:rsidP="007C74E2">
    <w:pPr>
      <w:pStyle w:val="stbilgi"/>
      <w:pBdr>
        <w:bottom w:val="single" w:sz="4" w:space="1" w:color="auto"/>
      </w:pBdr>
      <w:tabs>
        <w:tab w:val="clear" w:pos="4536"/>
        <w:tab w:val="center" w:pos="4551"/>
      </w:tabs>
      <w:rPr>
        <w:rStyle w:val="SayfaNumaras"/>
        <w:rFonts w:asciiTheme="minorHAnsi" w:hAnsi="Calibri"/>
        <w:b/>
        <w:bCs/>
        <w:sz w:val="18"/>
        <w:szCs w:val="18"/>
      </w:rPr>
    </w:pPr>
    <w:r>
      <w:rPr>
        <w:rFonts w:asciiTheme="minorHAnsi" w:hAnsi="Calibri"/>
        <w:sz w:val="18"/>
        <w:szCs w:val="18"/>
      </w:rPr>
      <w:t xml:space="preserve">C: </w:t>
    </w:r>
    <w:r>
      <w:rPr>
        <w:rFonts w:asciiTheme="minorHAnsi" w:hAnsi="Calibri"/>
        <w:b/>
        <w:bCs/>
        <w:sz w:val="18"/>
        <w:szCs w:val="18"/>
      </w:rPr>
      <w:t>FRIT-III-KFW-AY-24</w:t>
    </w:r>
    <w:r w:rsidRPr="00527A99">
      <w:rPr>
        <w:rStyle w:val="SayfaNumaras"/>
        <w:rFonts w:asciiTheme="minorHAnsi" w:hAnsiTheme="minorHAnsi"/>
        <w:sz w:val="18"/>
        <w:szCs w:val="18"/>
      </w:rPr>
      <w:tab/>
    </w:r>
  </w:p>
  <w:p w14:paraId="2FAD3C97" w14:textId="77777777" w:rsidR="00577A1E" w:rsidRPr="00527A99" w:rsidRDefault="00577A1E">
    <w:pPr>
      <w:pStyle w:val="stbilgi"/>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D32"/>
    <w:multiLevelType w:val="multilevel"/>
    <w:tmpl w:val="A22E56F0"/>
    <w:lvl w:ilvl="0">
      <w:start w:val="56"/>
      <w:numFmt w:val="decimal"/>
      <w:lvlText w:val="%1"/>
      <w:lvlJc w:val="left"/>
      <w:pPr>
        <w:tabs>
          <w:tab w:val="num" w:pos="420"/>
        </w:tabs>
        <w:ind w:left="420" w:hanging="420"/>
      </w:pPr>
      <w:rPr>
        <w:rFonts w:hint="default"/>
      </w:rPr>
    </w:lvl>
    <w:lvl w:ilvl="1">
      <w:start w:val="2"/>
      <w:numFmt w:val="decimal"/>
      <w:lvlText w:val="%1.%2"/>
      <w:lvlJc w:val="left"/>
      <w:pPr>
        <w:tabs>
          <w:tab w:val="num" w:pos="987"/>
        </w:tabs>
        <w:ind w:left="987" w:hanging="420"/>
      </w:pPr>
      <w:rPr>
        <w:rFonts w:ascii="Calibri" w:hAnsi="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416D98"/>
    <w:multiLevelType w:val="hybridMultilevel"/>
    <w:tmpl w:val="8334D68E"/>
    <w:lvl w:ilvl="0" w:tplc="9C68DBC4">
      <w:start w:val="1"/>
      <w:numFmt w:val="bullet"/>
      <w:lvlText w:val=""/>
      <w:lvlJc w:val="left"/>
      <w:pPr>
        <w:ind w:left="720" w:hanging="360"/>
      </w:pPr>
      <w:rPr>
        <w:rFonts w:ascii="Symbol" w:hAnsi="Symbol" w:hint="default"/>
      </w:rPr>
    </w:lvl>
    <w:lvl w:ilvl="1" w:tplc="6AA4764A" w:tentative="1">
      <w:start w:val="1"/>
      <w:numFmt w:val="bullet"/>
      <w:lvlText w:val="o"/>
      <w:lvlJc w:val="left"/>
      <w:pPr>
        <w:ind w:left="1440" w:hanging="360"/>
      </w:pPr>
      <w:rPr>
        <w:rFonts w:ascii="Courier New" w:hAnsi="Courier New" w:cs="Courier New" w:hint="default"/>
      </w:rPr>
    </w:lvl>
    <w:lvl w:ilvl="2" w:tplc="7922A55E" w:tentative="1">
      <w:start w:val="1"/>
      <w:numFmt w:val="bullet"/>
      <w:lvlText w:val=""/>
      <w:lvlJc w:val="left"/>
      <w:pPr>
        <w:ind w:left="2160" w:hanging="360"/>
      </w:pPr>
      <w:rPr>
        <w:rFonts w:ascii="Wingdings" w:hAnsi="Wingdings" w:hint="default"/>
      </w:rPr>
    </w:lvl>
    <w:lvl w:ilvl="3" w:tplc="829AC958" w:tentative="1">
      <w:start w:val="1"/>
      <w:numFmt w:val="bullet"/>
      <w:lvlText w:val=""/>
      <w:lvlJc w:val="left"/>
      <w:pPr>
        <w:ind w:left="2880" w:hanging="360"/>
      </w:pPr>
      <w:rPr>
        <w:rFonts w:ascii="Symbol" w:hAnsi="Symbol" w:hint="default"/>
      </w:rPr>
    </w:lvl>
    <w:lvl w:ilvl="4" w:tplc="F2BCBE20" w:tentative="1">
      <w:start w:val="1"/>
      <w:numFmt w:val="bullet"/>
      <w:lvlText w:val="o"/>
      <w:lvlJc w:val="left"/>
      <w:pPr>
        <w:ind w:left="3600" w:hanging="360"/>
      </w:pPr>
      <w:rPr>
        <w:rFonts w:ascii="Courier New" w:hAnsi="Courier New" w:cs="Courier New" w:hint="default"/>
      </w:rPr>
    </w:lvl>
    <w:lvl w:ilvl="5" w:tplc="6936DAC4" w:tentative="1">
      <w:start w:val="1"/>
      <w:numFmt w:val="bullet"/>
      <w:lvlText w:val=""/>
      <w:lvlJc w:val="left"/>
      <w:pPr>
        <w:ind w:left="4320" w:hanging="360"/>
      </w:pPr>
      <w:rPr>
        <w:rFonts w:ascii="Wingdings" w:hAnsi="Wingdings" w:hint="default"/>
      </w:rPr>
    </w:lvl>
    <w:lvl w:ilvl="6" w:tplc="18106FF4" w:tentative="1">
      <w:start w:val="1"/>
      <w:numFmt w:val="bullet"/>
      <w:lvlText w:val=""/>
      <w:lvlJc w:val="left"/>
      <w:pPr>
        <w:ind w:left="5040" w:hanging="360"/>
      </w:pPr>
      <w:rPr>
        <w:rFonts w:ascii="Symbol" w:hAnsi="Symbol" w:hint="default"/>
      </w:rPr>
    </w:lvl>
    <w:lvl w:ilvl="7" w:tplc="5C64C60A" w:tentative="1">
      <w:start w:val="1"/>
      <w:numFmt w:val="bullet"/>
      <w:lvlText w:val="o"/>
      <w:lvlJc w:val="left"/>
      <w:pPr>
        <w:ind w:left="5760" w:hanging="360"/>
      </w:pPr>
      <w:rPr>
        <w:rFonts w:ascii="Courier New" w:hAnsi="Courier New" w:cs="Courier New" w:hint="default"/>
      </w:rPr>
    </w:lvl>
    <w:lvl w:ilvl="8" w:tplc="E74CD500" w:tentative="1">
      <w:start w:val="1"/>
      <w:numFmt w:val="bullet"/>
      <w:lvlText w:val=""/>
      <w:lvlJc w:val="left"/>
      <w:pPr>
        <w:ind w:left="6480" w:hanging="360"/>
      </w:pPr>
      <w:rPr>
        <w:rFonts w:ascii="Wingdings" w:hAnsi="Wingdings" w:hint="default"/>
      </w:rPr>
    </w:lvl>
  </w:abstractNum>
  <w:abstractNum w:abstractNumId="2" w15:restartNumberingAfterBreak="0">
    <w:nsid w:val="0CE153C8"/>
    <w:multiLevelType w:val="hybridMultilevel"/>
    <w:tmpl w:val="FD08D100"/>
    <w:lvl w:ilvl="0" w:tplc="B3DA277E">
      <w:start w:val="1"/>
      <w:numFmt w:val="lowerLetter"/>
      <w:lvlText w:val="%1."/>
      <w:lvlJc w:val="left"/>
      <w:pPr>
        <w:ind w:left="720" w:hanging="360"/>
      </w:pPr>
      <w:rPr>
        <w:rFonts w:hint="default"/>
        <w:b w:val="0"/>
      </w:rPr>
    </w:lvl>
    <w:lvl w:ilvl="1" w:tplc="53EC09B8" w:tentative="1">
      <w:start w:val="1"/>
      <w:numFmt w:val="lowerLetter"/>
      <w:lvlText w:val="%2."/>
      <w:lvlJc w:val="left"/>
      <w:pPr>
        <w:ind w:left="1440" w:hanging="360"/>
      </w:pPr>
    </w:lvl>
    <w:lvl w:ilvl="2" w:tplc="1E8EAF98" w:tentative="1">
      <w:start w:val="1"/>
      <w:numFmt w:val="lowerRoman"/>
      <w:lvlText w:val="%3."/>
      <w:lvlJc w:val="right"/>
      <w:pPr>
        <w:ind w:left="2160" w:hanging="180"/>
      </w:pPr>
    </w:lvl>
    <w:lvl w:ilvl="3" w:tplc="C5306DC2" w:tentative="1">
      <w:start w:val="1"/>
      <w:numFmt w:val="decimal"/>
      <w:lvlText w:val="%4."/>
      <w:lvlJc w:val="left"/>
      <w:pPr>
        <w:ind w:left="2880" w:hanging="360"/>
      </w:pPr>
    </w:lvl>
    <w:lvl w:ilvl="4" w:tplc="3B00C336" w:tentative="1">
      <w:start w:val="1"/>
      <w:numFmt w:val="lowerLetter"/>
      <w:lvlText w:val="%5."/>
      <w:lvlJc w:val="left"/>
      <w:pPr>
        <w:ind w:left="3600" w:hanging="360"/>
      </w:pPr>
    </w:lvl>
    <w:lvl w:ilvl="5" w:tplc="6D109E5A" w:tentative="1">
      <w:start w:val="1"/>
      <w:numFmt w:val="lowerRoman"/>
      <w:lvlText w:val="%6."/>
      <w:lvlJc w:val="right"/>
      <w:pPr>
        <w:ind w:left="4320" w:hanging="180"/>
      </w:pPr>
    </w:lvl>
    <w:lvl w:ilvl="6" w:tplc="67604BE2" w:tentative="1">
      <w:start w:val="1"/>
      <w:numFmt w:val="decimal"/>
      <w:lvlText w:val="%7."/>
      <w:lvlJc w:val="left"/>
      <w:pPr>
        <w:ind w:left="5040" w:hanging="360"/>
      </w:pPr>
    </w:lvl>
    <w:lvl w:ilvl="7" w:tplc="AE0EEF4A" w:tentative="1">
      <w:start w:val="1"/>
      <w:numFmt w:val="lowerLetter"/>
      <w:lvlText w:val="%8."/>
      <w:lvlJc w:val="left"/>
      <w:pPr>
        <w:ind w:left="5760" w:hanging="360"/>
      </w:pPr>
    </w:lvl>
    <w:lvl w:ilvl="8" w:tplc="9CC22968" w:tentative="1">
      <w:start w:val="1"/>
      <w:numFmt w:val="lowerRoman"/>
      <w:lvlText w:val="%9."/>
      <w:lvlJc w:val="right"/>
      <w:pPr>
        <w:ind w:left="6480" w:hanging="180"/>
      </w:pPr>
    </w:lvl>
  </w:abstractNum>
  <w:abstractNum w:abstractNumId="3" w15:restartNumberingAfterBreak="0">
    <w:nsid w:val="13C17732"/>
    <w:multiLevelType w:val="multilevel"/>
    <w:tmpl w:val="600895C4"/>
    <w:lvl w:ilvl="0">
      <w:start w:val="46"/>
      <w:numFmt w:val="decimal"/>
      <w:lvlText w:val="%1"/>
      <w:lvlJc w:val="left"/>
      <w:pPr>
        <w:tabs>
          <w:tab w:val="num" w:pos="540"/>
        </w:tabs>
        <w:ind w:left="540" w:hanging="540"/>
      </w:pPr>
      <w:rPr>
        <w:rFonts w:hint="default"/>
      </w:rPr>
    </w:lvl>
    <w:lvl w:ilvl="1">
      <w:start w:val="1"/>
      <w:numFmt w:val="decimal"/>
      <w:lvlText w:val="45.%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661599"/>
    <w:multiLevelType w:val="hybridMultilevel"/>
    <w:tmpl w:val="5928B92C"/>
    <w:lvl w:ilvl="0" w:tplc="69B00E4E">
      <w:start w:val="1"/>
      <w:numFmt w:val="decimal"/>
      <w:lvlText w:val="%1."/>
      <w:lvlJc w:val="left"/>
      <w:pPr>
        <w:ind w:left="720" w:hanging="360"/>
      </w:pPr>
      <w:rPr>
        <w:rFonts w:hint="default"/>
      </w:rPr>
    </w:lvl>
    <w:lvl w:ilvl="1" w:tplc="2AF8C17E" w:tentative="1">
      <w:start w:val="1"/>
      <w:numFmt w:val="lowerLetter"/>
      <w:lvlText w:val="%2."/>
      <w:lvlJc w:val="left"/>
      <w:pPr>
        <w:ind w:left="1440" w:hanging="360"/>
      </w:pPr>
    </w:lvl>
    <w:lvl w:ilvl="2" w:tplc="820692E4" w:tentative="1">
      <w:start w:val="1"/>
      <w:numFmt w:val="lowerRoman"/>
      <w:lvlText w:val="%3."/>
      <w:lvlJc w:val="right"/>
      <w:pPr>
        <w:ind w:left="2160" w:hanging="180"/>
      </w:pPr>
    </w:lvl>
    <w:lvl w:ilvl="3" w:tplc="B18E0468" w:tentative="1">
      <w:start w:val="1"/>
      <w:numFmt w:val="decimal"/>
      <w:lvlText w:val="%4."/>
      <w:lvlJc w:val="left"/>
      <w:pPr>
        <w:ind w:left="2880" w:hanging="360"/>
      </w:pPr>
    </w:lvl>
    <w:lvl w:ilvl="4" w:tplc="8820BCE8" w:tentative="1">
      <w:start w:val="1"/>
      <w:numFmt w:val="lowerLetter"/>
      <w:lvlText w:val="%5."/>
      <w:lvlJc w:val="left"/>
      <w:pPr>
        <w:ind w:left="3600" w:hanging="360"/>
      </w:pPr>
    </w:lvl>
    <w:lvl w:ilvl="5" w:tplc="86AAB10E" w:tentative="1">
      <w:start w:val="1"/>
      <w:numFmt w:val="lowerRoman"/>
      <w:lvlText w:val="%6."/>
      <w:lvlJc w:val="right"/>
      <w:pPr>
        <w:ind w:left="4320" w:hanging="180"/>
      </w:pPr>
    </w:lvl>
    <w:lvl w:ilvl="6" w:tplc="E90AB1CA" w:tentative="1">
      <w:start w:val="1"/>
      <w:numFmt w:val="decimal"/>
      <w:lvlText w:val="%7."/>
      <w:lvlJc w:val="left"/>
      <w:pPr>
        <w:ind w:left="5040" w:hanging="360"/>
      </w:pPr>
    </w:lvl>
    <w:lvl w:ilvl="7" w:tplc="3E849C68" w:tentative="1">
      <w:start w:val="1"/>
      <w:numFmt w:val="lowerLetter"/>
      <w:lvlText w:val="%8."/>
      <w:lvlJc w:val="left"/>
      <w:pPr>
        <w:ind w:left="5760" w:hanging="360"/>
      </w:pPr>
    </w:lvl>
    <w:lvl w:ilvl="8" w:tplc="AFB6601E" w:tentative="1">
      <w:start w:val="1"/>
      <w:numFmt w:val="lowerRoman"/>
      <w:lvlText w:val="%9."/>
      <w:lvlJc w:val="right"/>
      <w:pPr>
        <w:ind w:left="6480" w:hanging="180"/>
      </w:pPr>
    </w:lvl>
  </w:abstractNum>
  <w:abstractNum w:abstractNumId="5" w15:restartNumberingAfterBreak="0">
    <w:nsid w:val="1F885414"/>
    <w:multiLevelType w:val="hybridMultilevel"/>
    <w:tmpl w:val="11D2F470"/>
    <w:lvl w:ilvl="0" w:tplc="6302CF3A">
      <w:start w:val="1"/>
      <w:numFmt w:val="bullet"/>
      <w:lvlText w:val=""/>
      <w:lvlJc w:val="left"/>
      <w:pPr>
        <w:ind w:left="720" w:hanging="360"/>
      </w:pPr>
      <w:rPr>
        <w:rFonts w:ascii="Symbol" w:hAnsi="Symbol" w:hint="default"/>
      </w:rPr>
    </w:lvl>
    <w:lvl w:ilvl="1" w:tplc="64A44A64" w:tentative="1">
      <w:start w:val="1"/>
      <w:numFmt w:val="bullet"/>
      <w:lvlText w:val="o"/>
      <w:lvlJc w:val="left"/>
      <w:pPr>
        <w:ind w:left="1440" w:hanging="360"/>
      </w:pPr>
      <w:rPr>
        <w:rFonts w:ascii="Courier New" w:hAnsi="Courier New" w:cs="Courier New" w:hint="default"/>
      </w:rPr>
    </w:lvl>
    <w:lvl w:ilvl="2" w:tplc="3E362466" w:tentative="1">
      <w:start w:val="1"/>
      <w:numFmt w:val="bullet"/>
      <w:lvlText w:val=""/>
      <w:lvlJc w:val="left"/>
      <w:pPr>
        <w:ind w:left="2160" w:hanging="360"/>
      </w:pPr>
      <w:rPr>
        <w:rFonts w:ascii="Wingdings" w:hAnsi="Wingdings" w:hint="default"/>
      </w:rPr>
    </w:lvl>
    <w:lvl w:ilvl="3" w:tplc="E3B2C8CC" w:tentative="1">
      <w:start w:val="1"/>
      <w:numFmt w:val="bullet"/>
      <w:lvlText w:val=""/>
      <w:lvlJc w:val="left"/>
      <w:pPr>
        <w:ind w:left="2880" w:hanging="360"/>
      </w:pPr>
      <w:rPr>
        <w:rFonts w:ascii="Symbol" w:hAnsi="Symbol" w:hint="default"/>
      </w:rPr>
    </w:lvl>
    <w:lvl w:ilvl="4" w:tplc="DFC87F12" w:tentative="1">
      <w:start w:val="1"/>
      <w:numFmt w:val="bullet"/>
      <w:lvlText w:val="o"/>
      <w:lvlJc w:val="left"/>
      <w:pPr>
        <w:ind w:left="3600" w:hanging="360"/>
      </w:pPr>
      <w:rPr>
        <w:rFonts w:ascii="Courier New" w:hAnsi="Courier New" w:cs="Courier New" w:hint="default"/>
      </w:rPr>
    </w:lvl>
    <w:lvl w:ilvl="5" w:tplc="66820B96" w:tentative="1">
      <w:start w:val="1"/>
      <w:numFmt w:val="bullet"/>
      <w:lvlText w:val=""/>
      <w:lvlJc w:val="left"/>
      <w:pPr>
        <w:ind w:left="4320" w:hanging="360"/>
      </w:pPr>
      <w:rPr>
        <w:rFonts w:ascii="Wingdings" w:hAnsi="Wingdings" w:hint="default"/>
      </w:rPr>
    </w:lvl>
    <w:lvl w:ilvl="6" w:tplc="F07A1510" w:tentative="1">
      <w:start w:val="1"/>
      <w:numFmt w:val="bullet"/>
      <w:lvlText w:val=""/>
      <w:lvlJc w:val="left"/>
      <w:pPr>
        <w:ind w:left="5040" w:hanging="360"/>
      </w:pPr>
      <w:rPr>
        <w:rFonts w:ascii="Symbol" w:hAnsi="Symbol" w:hint="default"/>
      </w:rPr>
    </w:lvl>
    <w:lvl w:ilvl="7" w:tplc="6FC2D2A0" w:tentative="1">
      <w:start w:val="1"/>
      <w:numFmt w:val="bullet"/>
      <w:lvlText w:val="o"/>
      <w:lvlJc w:val="left"/>
      <w:pPr>
        <w:ind w:left="5760" w:hanging="360"/>
      </w:pPr>
      <w:rPr>
        <w:rFonts w:ascii="Courier New" w:hAnsi="Courier New" w:cs="Courier New" w:hint="default"/>
      </w:rPr>
    </w:lvl>
    <w:lvl w:ilvl="8" w:tplc="CE60E0A6" w:tentative="1">
      <w:start w:val="1"/>
      <w:numFmt w:val="bullet"/>
      <w:lvlText w:val=""/>
      <w:lvlJc w:val="left"/>
      <w:pPr>
        <w:ind w:left="6480" w:hanging="360"/>
      </w:pPr>
      <w:rPr>
        <w:rFonts w:ascii="Wingdings" w:hAnsi="Wingdings" w:hint="default"/>
      </w:rPr>
    </w:lvl>
  </w:abstractNum>
  <w:abstractNum w:abstractNumId="6" w15:restartNumberingAfterBreak="0">
    <w:nsid w:val="22B401F8"/>
    <w:multiLevelType w:val="hybridMultilevel"/>
    <w:tmpl w:val="1876A9C8"/>
    <w:lvl w:ilvl="0" w:tplc="83B8C36E">
      <w:start w:val="1"/>
      <w:numFmt w:val="decimal"/>
      <w:lvlText w:val="%1."/>
      <w:lvlJc w:val="left"/>
      <w:pPr>
        <w:ind w:left="360" w:hanging="360"/>
      </w:pPr>
      <w:rPr>
        <w:rFonts w:hint="default"/>
      </w:rPr>
    </w:lvl>
    <w:lvl w:ilvl="1" w:tplc="DAE87EA4">
      <w:start w:val="1"/>
      <w:numFmt w:val="lowerLetter"/>
      <w:lvlText w:val="(%2)"/>
      <w:lvlJc w:val="left"/>
      <w:pPr>
        <w:ind w:left="1140" w:hanging="420"/>
      </w:pPr>
      <w:rPr>
        <w:rFonts w:hint="default"/>
      </w:rPr>
    </w:lvl>
    <w:lvl w:ilvl="2" w:tplc="01A22082" w:tentative="1">
      <w:start w:val="1"/>
      <w:numFmt w:val="lowerRoman"/>
      <w:lvlText w:val="%3."/>
      <w:lvlJc w:val="right"/>
      <w:pPr>
        <w:ind w:left="1800" w:hanging="180"/>
      </w:pPr>
    </w:lvl>
    <w:lvl w:ilvl="3" w:tplc="83CEDCEC" w:tentative="1">
      <w:start w:val="1"/>
      <w:numFmt w:val="decimal"/>
      <w:lvlText w:val="%4."/>
      <w:lvlJc w:val="left"/>
      <w:pPr>
        <w:ind w:left="2520" w:hanging="360"/>
      </w:pPr>
    </w:lvl>
    <w:lvl w:ilvl="4" w:tplc="FE6ACEC4" w:tentative="1">
      <w:start w:val="1"/>
      <w:numFmt w:val="lowerLetter"/>
      <w:lvlText w:val="%5."/>
      <w:lvlJc w:val="left"/>
      <w:pPr>
        <w:ind w:left="3240" w:hanging="360"/>
      </w:pPr>
    </w:lvl>
    <w:lvl w:ilvl="5" w:tplc="E90E5F3E" w:tentative="1">
      <w:start w:val="1"/>
      <w:numFmt w:val="lowerRoman"/>
      <w:lvlText w:val="%6."/>
      <w:lvlJc w:val="right"/>
      <w:pPr>
        <w:ind w:left="3960" w:hanging="180"/>
      </w:pPr>
    </w:lvl>
    <w:lvl w:ilvl="6" w:tplc="56C89740" w:tentative="1">
      <w:start w:val="1"/>
      <w:numFmt w:val="decimal"/>
      <w:lvlText w:val="%7."/>
      <w:lvlJc w:val="left"/>
      <w:pPr>
        <w:ind w:left="4680" w:hanging="360"/>
      </w:pPr>
    </w:lvl>
    <w:lvl w:ilvl="7" w:tplc="018E0450" w:tentative="1">
      <w:start w:val="1"/>
      <w:numFmt w:val="lowerLetter"/>
      <w:lvlText w:val="%8."/>
      <w:lvlJc w:val="left"/>
      <w:pPr>
        <w:ind w:left="5400" w:hanging="360"/>
      </w:pPr>
    </w:lvl>
    <w:lvl w:ilvl="8" w:tplc="F4CA76D4" w:tentative="1">
      <w:start w:val="1"/>
      <w:numFmt w:val="lowerRoman"/>
      <w:lvlText w:val="%9."/>
      <w:lvlJc w:val="right"/>
      <w:pPr>
        <w:ind w:left="6120" w:hanging="180"/>
      </w:pPr>
    </w:lvl>
  </w:abstractNum>
  <w:abstractNum w:abstractNumId="7" w15:restartNumberingAfterBreak="0">
    <w:nsid w:val="26C57F05"/>
    <w:multiLevelType w:val="singleLevel"/>
    <w:tmpl w:val="D1E4CAE2"/>
    <w:lvl w:ilvl="0">
      <w:start w:val="1"/>
      <w:numFmt w:val="lowerLetter"/>
      <w:lvlText w:val="(%1)"/>
      <w:lvlJc w:val="left"/>
      <w:pPr>
        <w:tabs>
          <w:tab w:val="num" w:pos="1080"/>
        </w:tabs>
        <w:ind w:left="1080" w:hanging="540"/>
      </w:pPr>
      <w:rPr>
        <w:rFonts w:hint="default"/>
      </w:rPr>
    </w:lvl>
  </w:abstractNum>
  <w:abstractNum w:abstractNumId="8" w15:restartNumberingAfterBreak="0">
    <w:nsid w:val="29E2013C"/>
    <w:multiLevelType w:val="multilevel"/>
    <w:tmpl w:val="496E77D4"/>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324733"/>
    <w:multiLevelType w:val="hybridMultilevel"/>
    <w:tmpl w:val="C0948964"/>
    <w:lvl w:ilvl="0" w:tplc="FD9C1034">
      <w:start w:val="1"/>
      <w:numFmt w:val="bullet"/>
      <w:lvlText w:val=""/>
      <w:lvlJc w:val="left"/>
      <w:pPr>
        <w:tabs>
          <w:tab w:val="num" w:pos="284"/>
        </w:tabs>
        <w:ind w:left="284"/>
      </w:pPr>
      <w:rPr>
        <w:rFonts w:ascii="Wingdings" w:hAnsi="Wingdings" w:cs="Wingdings" w:hint="default"/>
        <w:b/>
        <w:bCs/>
        <w:sz w:val="24"/>
        <w:szCs w:val="24"/>
      </w:rPr>
    </w:lvl>
    <w:lvl w:ilvl="1" w:tplc="E8E666C8">
      <w:start w:val="1"/>
      <w:numFmt w:val="lowerLetter"/>
      <w:lvlText w:val="(%2)"/>
      <w:lvlJc w:val="left"/>
      <w:pPr>
        <w:tabs>
          <w:tab w:val="num" w:pos="936"/>
        </w:tabs>
        <w:ind w:left="936"/>
      </w:pPr>
      <w:rPr>
        <w:rFonts w:hint="default"/>
      </w:rPr>
    </w:lvl>
    <w:lvl w:ilvl="2" w:tplc="64D49610">
      <w:start w:val="1"/>
      <w:numFmt w:val="lowerRoman"/>
      <w:pStyle w:val="P3Header1-Clauses"/>
      <w:lvlText w:val="%3."/>
      <w:lvlJc w:val="right"/>
      <w:pPr>
        <w:tabs>
          <w:tab w:val="num" w:pos="2016"/>
        </w:tabs>
        <w:ind w:left="2016" w:hanging="180"/>
      </w:pPr>
    </w:lvl>
    <w:lvl w:ilvl="3" w:tplc="5DF4B1C8">
      <w:start w:val="1"/>
      <w:numFmt w:val="decimal"/>
      <w:lvlText w:val="(%4)"/>
      <w:lvlJc w:val="left"/>
      <w:pPr>
        <w:ind w:left="2736" w:hanging="360"/>
      </w:pPr>
      <w:rPr>
        <w:rFonts w:hint="default"/>
      </w:rPr>
    </w:lvl>
    <w:lvl w:ilvl="4" w:tplc="E772C88E">
      <w:start w:val="1"/>
      <w:numFmt w:val="lowerLetter"/>
      <w:lvlText w:val="%5."/>
      <w:lvlJc w:val="left"/>
      <w:pPr>
        <w:tabs>
          <w:tab w:val="num" w:pos="3456"/>
        </w:tabs>
        <w:ind w:left="3456" w:hanging="360"/>
      </w:pPr>
    </w:lvl>
    <w:lvl w:ilvl="5" w:tplc="825EDC66">
      <w:start w:val="1"/>
      <w:numFmt w:val="lowerRoman"/>
      <w:lvlText w:val="%6."/>
      <w:lvlJc w:val="right"/>
      <w:pPr>
        <w:tabs>
          <w:tab w:val="num" w:pos="4176"/>
        </w:tabs>
        <w:ind w:left="4176" w:hanging="180"/>
      </w:pPr>
    </w:lvl>
    <w:lvl w:ilvl="6" w:tplc="ECFC16D6">
      <w:start w:val="1"/>
      <w:numFmt w:val="decimal"/>
      <w:lvlText w:val="%7."/>
      <w:lvlJc w:val="left"/>
      <w:pPr>
        <w:tabs>
          <w:tab w:val="num" w:pos="4896"/>
        </w:tabs>
        <w:ind w:left="4896" w:hanging="360"/>
      </w:pPr>
    </w:lvl>
    <w:lvl w:ilvl="7" w:tplc="9934EAD8">
      <w:start w:val="1"/>
      <w:numFmt w:val="lowerLetter"/>
      <w:lvlText w:val="%8."/>
      <w:lvlJc w:val="left"/>
      <w:pPr>
        <w:tabs>
          <w:tab w:val="num" w:pos="5616"/>
        </w:tabs>
        <w:ind w:left="5616" w:hanging="360"/>
      </w:pPr>
    </w:lvl>
    <w:lvl w:ilvl="8" w:tplc="10168942">
      <w:start w:val="1"/>
      <w:numFmt w:val="lowerRoman"/>
      <w:lvlText w:val="%9."/>
      <w:lvlJc w:val="right"/>
      <w:pPr>
        <w:tabs>
          <w:tab w:val="num" w:pos="6336"/>
        </w:tabs>
        <w:ind w:left="6336" w:hanging="180"/>
      </w:pPr>
    </w:lvl>
  </w:abstractNum>
  <w:abstractNum w:abstractNumId="10" w15:restartNumberingAfterBreak="0">
    <w:nsid w:val="2B8664F7"/>
    <w:multiLevelType w:val="multilevel"/>
    <w:tmpl w:val="1DBAD7C6"/>
    <w:lvl w:ilvl="0">
      <w:start w:val="41"/>
      <w:numFmt w:val="decimal"/>
      <w:lvlText w:val="%1"/>
      <w:lvlJc w:val="left"/>
      <w:pPr>
        <w:tabs>
          <w:tab w:val="num" w:pos="540"/>
        </w:tabs>
        <w:ind w:left="540" w:hanging="540"/>
      </w:pPr>
      <w:rPr>
        <w:rFonts w:hint="default"/>
      </w:rPr>
    </w:lvl>
    <w:lvl w:ilvl="1">
      <w:start w:val="1"/>
      <w:numFmt w:val="decimal"/>
      <w:lvlText w:val="40.%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566339"/>
    <w:multiLevelType w:val="hybridMultilevel"/>
    <w:tmpl w:val="93525472"/>
    <w:lvl w:ilvl="0" w:tplc="46AA4914">
      <w:start w:val="1"/>
      <w:numFmt w:val="decimal"/>
      <w:lvlText w:val="%1)"/>
      <w:lvlJc w:val="left"/>
      <w:pPr>
        <w:ind w:left="9291" w:hanging="360"/>
      </w:pPr>
      <w:rPr>
        <w:rFonts w:ascii="Arial" w:hAnsi="Arial" w:cs="Arial" w:hint="default"/>
      </w:rPr>
    </w:lvl>
    <w:lvl w:ilvl="1" w:tplc="104C8476" w:tentative="1">
      <w:start w:val="1"/>
      <w:numFmt w:val="lowerLetter"/>
      <w:lvlText w:val="%2."/>
      <w:lvlJc w:val="left"/>
      <w:pPr>
        <w:ind w:left="10011" w:hanging="360"/>
      </w:pPr>
    </w:lvl>
    <w:lvl w:ilvl="2" w:tplc="1576D7FA" w:tentative="1">
      <w:start w:val="1"/>
      <w:numFmt w:val="lowerRoman"/>
      <w:lvlText w:val="%3."/>
      <w:lvlJc w:val="right"/>
      <w:pPr>
        <w:ind w:left="10731" w:hanging="180"/>
      </w:pPr>
    </w:lvl>
    <w:lvl w:ilvl="3" w:tplc="1F18254E" w:tentative="1">
      <w:start w:val="1"/>
      <w:numFmt w:val="decimal"/>
      <w:lvlText w:val="%4."/>
      <w:lvlJc w:val="left"/>
      <w:pPr>
        <w:ind w:left="11451" w:hanging="360"/>
      </w:pPr>
    </w:lvl>
    <w:lvl w:ilvl="4" w:tplc="A59CE582" w:tentative="1">
      <w:start w:val="1"/>
      <w:numFmt w:val="lowerLetter"/>
      <w:lvlText w:val="%5."/>
      <w:lvlJc w:val="left"/>
      <w:pPr>
        <w:ind w:left="12171" w:hanging="360"/>
      </w:pPr>
    </w:lvl>
    <w:lvl w:ilvl="5" w:tplc="6DF497C0" w:tentative="1">
      <w:start w:val="1"/>
      <w:numFmt w:val="lowerRoman"/>
      <w:lvlText w:val="%6."/>
      <w:lvlJc w:val="right"/>
      <w:pPr>
        <w:ind w:left="12891" w:hanging="180"/>
      </w:pPr>
    </w:lvl>
    <w:lvl w:ilvl="6" w:tplc="0F987DD2" w:tentative="1">
      <w:start w:val="1"/>
      <w:numFmt w:val="decimal"/>
      <w:lvlText w:val="%7."/>
      <w:lvlJc w:val="left"/>
      <w:pPr>
        <w:ind w:left="13611" w:hanging="360"/>
      </w:pPr>
    </w:lvl>
    <w:lvl w:ilvl="7" w:tplc="4010FCBE" w:tentative="1">
      <w:start w:val="1"/>
      <w:numFmt w:val="lowerLetter"/>
      <w:lvlText w:val="%8."/>
      <w:lvlJc w:val="left"/>
      <w:pPr>
        <w:ind w:left="14331" w:hanging="360"/>
      </w:pPr>
    </w:lvl>
    <w:lvl w:ilvl="8" w:tplc="988A5FAC" w:tentative="1">
      <w:start w:val="1"/>
      <w:numFmt w:val="lowerRoman"/>
      <w:lvlText w:val="%9."/>
      <w:lvlJc w:val="right"/>
      <w:pPr>
        <w:ind w:left="15051" w:hanging="180"/>
      </w:pPr>
    </w:lvl>
  </w:abstractNum>
  <w:abstractNum w:abstractNumId="12" w15:restartNumberingAfterBreak="0">
    <w:nsid w:val="33FE4EDB"/>
    <w:multiLevelType w:val="hybridMultilevel"/>
    <w:tmpl w:val="6B02B27A"/>
    <w:lvl w:ilvl="0" w:tplc="DE90DDF2">
      <w:start w:val="1"/>
      <w:numFmt w:val="lowerRoman"/>
      <w:lvlText w:val="%1."/>
      <w:lvlJc w:val="right"/>
      <w:pPr>
        <w:tabs>
          <w:tab w:val="num" w:pos="1440"/>
        </w:tabs>
        <w:ind w:left="1440" w:hanging="360"/>
      </w:pPr>
      <w:rPr>
        <w:rFonts w:cs="Times New Roman" w:hint="default"/>
      </w:rPr>
    </w:lvl>
    <w:lvl w:ilvl="1" w:tplc="4DECDC28">
      <w:start w:val="1"/>
      <w:numFmt w:val="bullet"/>
      <w:lvlText w:val="o"/>
      <w:lvlJc w:val="left"/>
      <w:pPr>
        <w:tabs>
          <w:tab w:val="num" w:pos="1801"/>
        </w:tabs>
        <w:ind w:left="1801" w:hanging="360"/>
      </w:pPr>
      <w:rPr>
        <w:rFonts w:ascii="Courier New" w:hAnsi="Courier New" w:hint="default"/>
      </w:rPr>
    </w:lvl>
    <w:lvl w:ilvl="2" w:tplc="777AE9A8" w:tentative="1">
      <w:start w:val="1"/>
      <w:numFmt w:val="bullet"/>
      <w:lvlText w:val=""/>
      <w:lvlJc w:val="left"/>
      <w:pPr>
        <w:tabs>
          <w:tab w:val="num" w:pos="2521"/>
        </w:tabs>
        <w:ind w:left="2521" w:hanging="360"/>
      </w:pPr>
      <w:rPr>
        <w:rFonts w:ascii="Wingdings" w:hAnsi="Wingdings" w:hint="default"/>
      </w:rPr>
    </w:lvl>
    <w:lvl w:ilvl="3" w:tplc="54084230" w:tentative="1">
      <w:start w:val="1"/>
      <w:numFmt w:val="bullet"/>
      <w:lvlText w:val=""/>
      <w:lvlJc w:val="left"/>
      <w:pPr>
        <w:tabs>
          <w:tab w:val="num" w:pos="3241"/>
        </w:tabs>
        <w:ind w:left="3241" w:hanging="360"/>
      </w:pPr>
      <w:rPr>
        <w:rFonts w:ascii="Symbol" w:hAnsi="Symbol" w:hint="default"/>
      </w:rPr>
    </w:lvl>
    <w:lvl w:ilvl="4" w:tplc="9D34430C" w:tentative="1">
      <w:start w:val="1"/>
      <w:numFmt w:val="bullet"/>
      <w:lvlText w:val="o"/>
      <w:lvlJc w:val="left"/>
      <w:pPr>
        <w:tabs>
          <w:tab w:val="num" w:pos="3961"/>
        </w:tabs>
        <w:ind w:left="3961" w:hanging="360"/>
      </w:pPr>
      <w:rPr>
        <w:rFonts w:ascii="Courier New" w:hAnsi="Courier New" w:hint="default"/>
      </w:rPr>
    </w:lvl>
    <w:lvl w:ilvl="5" w:tplc="81F8B0DC" w:tentative="1">
      <w:start w:val="1"/>
      <w:numFmt w:val="bullet"/>
      <w:lvlText w:val=""/>
      <w:lvlJc w:val="left"/>
      <w:pPr>
        <w:tabs>
          <w:tab w:val="num" w:pos="4681"/>
        </w:tabs>
        <w:ind w:left="4681" w:hanging="360"/>
      </w:pPr>
      <w:rPr>
        <w:rFonts w:ascii="Wingdings" w:hAnsi="Wingdings" w:hint="default"/>
      </w:rPr>
    </w:lvl>
    <w:lvl w:ilvl="6" w:tplc="726C10D2" w:tentative="1">
      <w:start w:val="1"/>
      <w:numFmt w:val="bullet"/>
      <w:lvlText w:val=""/>
      <w:lvlJc w:val="left"/>
      <w:pPr>
        <w:tabs>
          <w:tab w:val="num" w:pos="5401"/>
        </w:tabs>
        <w:ind w:left="5401" w:hanging="360"/>
      </w:pPr>
      <w:rPr>
        <w:rFonts w:ascii="Symbol" w:hAnsi="Symbol" w:hint="default"/>
      </w:rPr>
    </w:lvl>
    <w:lvl w:ilvl="7" w:tplc="9844EA98" w:tentative="1">
      <w:start w:val="1"/>
      <w:numFmt w:val="bullet"/>
      <w:lvlText w:val="o"/>
      <w:lvlJc w:val="left"/>
      <w:pPr>
        <w:tabs>
          <w:tab w:val="num" w:pos="6121"/>
        </w:tabs>
        <w:ind w:left="6121" w:hanging="360"/>
      </w:pPr>
      <w:rPr>
        <w:rFonts w:ascii="Courier New" w:hAnsi="Courier New" w:hint="default"/>
      </w:rPr>
    </w:lvl>
    <w:lvl w:ilvl="8" w:tplc="62024420" w:tentative="1">
      <w:start w:val="1"/>
      <w:numFmt w:val="bullet"/>
      <w:lvlText w:val=""/>
      <w:lvlJc w:val="left"/>
      <w:pPr>
        <w:tabs>
          <w:tab w:val="num" w:pos="6841"/>
        </w:tabs>
        <w:ind w:left="6841" w:hanging="360"/>
      </w:pPr>
      <w:rPr>
        <w:rFonts w:ascii="Wingdings" w:hAnsi="Wingdings" w:hint="default"/>
      </w:rPr>
    </w:lvl>
  </w:abstractNum>
  <w:abstractNum w:abstractNumId="13" w15:restartNumberingAfterBreak="0">
    <w:nsid w:val="3A4E76B5"/>
    <w:multiLevelType w:val="hybridMultilevel"/>
    <w:tmpl w:val="989883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F38A0"/>
    <w:multiLevelType w:val="hybridMultilevel"/>
    <w:tmpl w:val="250A63C8"/>
    <w:lvl w:ilvl="0" w:tplc="262A72B4">
      <w:start w:val="1"/>
      <w:numFmt w:val="lowerLetter"/>
      <w:lvlText w:val="(%1)"/>
      <w:lvlJc w:val="left"/>
      <w:pPr>
        <w:ind w:left="720" w:hanging="360"/>
      </w:pPr>
      <w:rPr>
        <w:rFonts w:hint="default"/>
      </w:rPr>
    </w:lvl>
    <w:lvl w:ilvl="1" w:tplc="D9123C96" w:tentative="1">
      <w:start w:val="1"/>
      <w:numFmt w:val="lowerLetter"/>
      <w:lvlText w:val="%2."/>
      <w:lvlJc w:val="left"/>
      <w:pPr>
        <w:ind w:left="1440" w:hanging="360"/>
      </w:pPr>
    </w:lvl>
    <w:lvl w:ilvl="2" w:tplc="AB2C5F98" w:tentative="1">
      <w:start w:val="1"/>
      <w:numFmt w:val="lowerRoman"/>
      <w:lvlText w:val="%3."/>
      <w:lvlJc w:val="right"/>
      <w:pPr>
        <w:ind w:left="2160" w:hanging="180"/>
      </w:pPr>
    </w:lvl>
    <w:lvl w:ilvl="3" w:tplc="D8C000A4" w:tentative="1">
      <w:start w:val="1"/>
      <w:numFmt w:val="decimal"/>
      <w:lvlText w:val="%4."/>
      <w:lvlJc w:val="left"/>
      <w:pPr>
        <w:ind w:left="2880" w:hanging="360"/>
      </w:pPr>
    </w:lvl>
    <w:lvl w:ilvl="4" w:tplc="D58CE338" w:tentative="1">
      <w:start w:val="1"/>
      <w:numFmt w:val="lowerLetter"/>
      <w:lvlText w:val="%5."/>
      <w:lvlJc w:val="left"/>
      <w:pPr>
        <w:ind w:left="3600" w:hanging="360"/>
      </w:pPr>
    </w:lvl>
    <w:lvl w:ilvl="5" w:tplc="5E02CEC0" w:tentative="1">
      <w:start w:val="1"/>
      <w:numFmt w:val="lowerRoman"/>
      <w:lvlText w:val="%6."/>
      <w:lvlJc w:val="right"/>
      <w:pPr>
        <w:ind w:left="4320" w:hanging="180"/>
      </w:pPr>
    </w:lvl>
    <w:lvl w:ilvl="6" w:tplc="588EB6FE" w:tentative="1">
      <w:start w:val="1"/>
      <w:numFmt w:val="decimal"/>
      <w:lvlText w:val="%7."/>
      <w:lvlJc w:val="left"/>
      <w:pPr>
        <w:ind w:left="5040" w:hanging="360"/>
      </w:pPr>
    </w:lvl>
    <w:lvl w:ilvl="7" w:tplc="D0586FFA" w:tentative="1">
      <w:start w:val="1"/>
      <w:numFmt w:val="lowerLetter"/>
      <w:lvlText w:val="%8."/>
      <w:lvlJc w:val="left"/>
      <w:pPr>
        <w:ind w:left="5760" w:hanging="360"/>
      </w:pPr>
    </w:lvl>
    <w:lvl w:ilvl="8" w:tplc="5F105BA6" w:tentative="1">
      <w:start w:val="1"/>
      <w:numFmt w:val="lowerRoman"/>
      <w:lvlText w:val="%9."/>
      <w:lvlJc w:val="right"/>
      <w:pPr>
        <w:ind w:left="6480" w:hanging="180"/>
      </w:pPr>
    </w:lvl>
  </w:abstractNum>
  <w:abstractNum w:abstractNumId="15" w15:restartNumberingAfterBreak="0">
    <w:nsid w:val="3B36468B"/>
    <w:multiLevelType w:val="hybridMultilevel"/>
    <w:tmpl w:val="746CCC6A"/>
    <w:lvl w:ilvl="0" w:tplc="2D8A58E8">
      <w:start w:val="1"/>
      <w:numFmt w:val="decimal"/>
      <w:lvlText w:val="%1."/>
      <w:lvlJc w:val="left"/>
      <w:pPr>
        <w:tabs>
          <w:tab w:val="num" w:pos="720"/>
        </w:tabs>
        <w:ind w:left="720" w:hanging="360"/>
      </w:pPr>
      <w:rPr>
        <w:rFonts w:cs="Times New Roman" w:hint="default"/>
      </w:rPr>
    </w:lvl>
    <w:lvl w:ilvl="1" w:tplc="132CD3C0" w:tentative="1">
      <w:start w:val="1"/>
      <w:numFmt w:val="lowerLetter"/>
      <w:lvlText w:val="%2."/>
      <w:lvlJc w:val="left"/>
      <w:pPr>
        <w:tabs>
          <w:tab w:val="num" w:pos="1440"/>
        </w:tabs>
        <w:ind w:left="1440" w:hanging="360"/>
      </w:pPr>
      <w:rPr>
        <w:rFonts w:cs="Times New Roman"/>
      </w:rPr>
    </w:lvl>
    <w:lvl w:ilvl="2" w:tplc="196ED39E" w:tentative="1">
      <w:start w:val="1"/>
      <w:numFmt w:val="lowerRoman"/>
      <w:lvlText w:val="%3."/>
      <w:lvlJc w:val="right"/>
      <w:pPr>
        <w:tabs>
          <w:tab w:val="num" w:pos="2160"/>
        </w:tabs>
        <w:ind w:left="2160" w:hanging="180"/>
      </w:pPr>
      <w:rPr>
        <w:rFonts w:cs="Times New Roman"/>
      </w:rPr>
    </w:lvl>
    <w:lvl w:ilvl="3" w:tplc="014AE4C0" w:tentative="1">
      <w:start w:val="1"/>
      <w:numFmt w:val="decimal"/>
      <w:lvlText w:val="%4."/>
      <w:lvlJc w:val="left"/>
      <w:pPr>
        <w:tabs>
          <w:tab w:val="num" w:pos="2880"/>
        </w:tabs>
        <w:ind w:left="2880" w:hanging="360"/>
      </w:pPr>
      <w:rPr>
        <w:rFonts w:cs="Times New Roman"/>
      </w:rPr>
    </w:lvl>
    <w:lvl w:ilvl="4" w:tplc="4EF80802" w:tentative="1">
      <w:start w:val="1"/>
      <w:numFmt w:val="lowerLetter"/>
      <w:lvlText w:val="%5."/>
      <w:lvlJc w:val="left"/>
      <w:pPr>
        <w:tabs>
          <w:tab w:val="num" w:pos="3600"/>
        </w:tabs>
        <w:ind w:left="3600" w:hanging="360"/>
      </w:pPr>
      <w:rPr>
        <w:rFonts w:cs="Times New Roman"/>
      </w:rPr>
    </w:lvl>
    <w:lvl w:ilvl="5" w:tplc="B948800E" w:tentative="1">
      <w:start w:val="1"/>
      <w:numFmt w:val="lowerRoman"/>
      <w:lvlText w:val="%6."/>
      <w:lvlJc w:val="right"/>
      <w:pPr>
        <w:tabs>
          <w:tab w:val="num" w:pos="4320"/>
        </w:tabs>
        <w:ind w:left="4320" w:hanging="180"/>
      </w:pPr>
      <w:rPr>
        <w:rFonts w:cs="Times New Roman"/>
      </w:rPr>
    </w:lvl>
    <w:lvl w:ilvl="6" w:tplc="112E90A0" w:tentative="1">
      <w:start w:val="1"/>
      <w:numFmt w:val="decimal"/>
      <w:lvlText w:val="%7."/>
      <w:lvlJc w:val="left"/>
      <w:pPr>
        <w:tabs>
          <w:tab w:val="num" w:pos="5040"/>
        </w:tabs>
        <w:ind w:left="5040" w:hanging="360"/>
      </w:pPr>
      <w:rPr>
        <w:rFonts w:cs="Times New Roman"/>
      </w:rPr>
    </w:lvl>
    <w:lvl w:ilvl="7" w:tplc="AF96B848" w:tentative="1">
      <w:start w:val="1"/>
      <w:numFmt w:val="lowerLetter"/>
      <w:lvlText w:val="%8."/>
      <w:lvlJc w:val="left"/>
      <w:pPr>
        <w:tabs>
          <w:tab w:val="num" w:pos="5760"/>
        </w:tabs>
        <w:ind w:left="5760" w:hanging="360"/>
      </w:pPr>
      <w:rPr>
        <w:rFonts w:cs="Times New Roman"/>
      </w:rPr>
    </w:lvl>
    <w:lvl w:ilvl="8" w:tplc="1BB67B80"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617ACF"/>
    <w:multiLevelType w:val="singleLevel"/>
    <w:tmpl w:val="BA6A0B8E"/>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EA54CF4"/>
    <w:multiLevelType w:val="hybridMultilevel"/>
    <w:tmpl w:val="989883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DE0C08"/>
    <w:multiLevelType w:val="multilevel"/>
    <w:tmpl w:val="613A6490"/>
    <w:lvl w:ilvl="0">
      <w:start w:val="1"/>
      <w:numFmt w:val="decimal"/>
      <w:lvlText w:val="%1."/>
      <w:lvlJc w:val="left"/>
      <w:pPr>
        <w:ind w:left="360" w:hanging="360"/>
      </w:pPr>
      <w:rPr>
        <w:rFonts w:hint="default"/>
      </w:rPr>
    </w:lvl>
    <w:lvl w:ilvl="1">
      <w:start w:val="6"/>
      <w:numFmt w:val="decimal"/>
      <w:lvlText w:val="%1.%2."/>
      <w:lvlJc w:val="left"/>
      <w:pPr>
        <w:ind w:left="371" w:hanging="720"/>
      </w:pPr>
      <w:rPr>
        <w:rFonts w:hint="default"/>
      </w:rPr>
    </w:lvl>
    <w:lvl w:ilvl="2">
      <w:start w:val="1"/>
      <w:numFmt w:val="decimal"/>
      <w:lvlText w:val="%1.%2.%3."/>
      <w:lvlJc w:val="left"/>
      <w:pPr>
        <w:ind w:left="22" w:hanging="720"/>
      </w:pPr>
      <w:rPr>
        <w:rFonts w:hint="default"/>
        <w:b/>
      </w:rPr>
    </w:lvl>
    <w:lvl w:ilvl="3">
      <w:start w:val="1"/>
      <w:numFmt w:val="decimal"/>
      <w:lvlText w:val="%1.%2.%3.%4."/>
      <w:lvlJc w:val="left"/>
      <w:pPr>
        <w:ind w:left="33" w:hanging="1080"/>
      </w:pPr>
      <w:rPr>
        <w:rFonts w:hint="default"/>
      </w:rPr>
    </w:lvl>
    <w:lvl w:ilvl="4">
      <w:start w:val="1"/>
      <w:numFmt w:val="decimal"/>
      <w:lvlText w:val="%1.%2.%3.%4.%5."/>
      <w:lvlJc w:val="left"/>
      <w:pPr>
        <w:ind w:left="-316" w:hanging="1080"/>
      </w:pPr>
      <w:rPr>
        <w:rFonts w:hint="default"/>
      </w:rPr>
    </w:lvl>
    <w:lvl w:ilvl="5">
      <w:start w:val="1"/>
      <w:numFmt w:val="decimal"/>
      <w:lvlText w:val="%1.%2.%3.%4.%5.%6."/>
      <w:lvlJc w:val="left"/>
      <w:pPr>
        <w:ind w:left="-305" w:hanging="1440"/>
      </w:pPr>
      <w:rPr>
        <w:rFonts w:hint="default"/>
      </w:rPr>
    </w:lvl>
    <w:lvl w:ilvl="6">
      <w:start w:val="1"/>
      <w:numFmt w:val="decimal"/>
      <w:lvlText w:val="%1.%2.%3.%4.%5.%6.%7."/>
      <w:lvlJc w:val="left"/>
      <w:pPr>
        <w:ind w:left="-654" w:hanging="1440"/>
      </w:pPr>
      <w:rPr>
        <w:rFonts w:hint="default"/>
      </w:rPr>
    </w:lvl>
    <w:lvl w:ilvl="7">
      <w:start w:val="1"/>
      <w:numFmt w:val="decimal"/>
      <w:lvlText w:val="%1.%2.%3.%4.%5.%6.%7.%8."/>
      <w:lvlJc w:val="left"/>
      <w:pPr>
        <w:ind w:left="-643" w:hanging="1800"/>
      </w:pPr>
      <w:rPr>
        <w:rFonts w:hint="default"/>
      </w:rPr>
    </w:lvl>
    <w:lvl w:ilvl="8">
      <w:start w:val="1"/>
      <w:numFmt w:val="decimal"/>
      <w:lvlText w:val="%1.%2.%3.%4.%5.%6.%7.%8.%9."/>
      <w:lvlJc w:val="left"/>
      <w:pPr>
        <w:ind w:left="-992" w:hanging="1800"/>
      </w:pPr>
      <w:rPr>
        <w:rFonts w:hint="default"/>
      </w:rPr>
    </w:lvl>
  </w:abstractNum>
  <w:abstractNum w:abstractNumId="19" w15:restartNumberingAfterBreak="0">
    <w:nsid w:val="512370F5"/>
    <w:multiLevelType w:val="hybridMultilevel"/>
    <w:tmpl w:val="84648A50"/>
    <w:lvl w:ilvl="0" w:tplc="8C3E9C7A">
      <w:start w:val="1"/>
      <w:numFmt w:val="bullet"/>
      <w:lvlText w:val=""/>
      <w:lvlJc w:val="left"/>
      <w:pPr>
        <w:ind w:left="720" w:hanging="360"/>
      </w:pPr>
      <w:rPr>
        <w:rFonts w:ascii="Symbol" w:hAnsi="Symbol" w:hint="default"/>
      </w:rPr>
    </w:lvl>
    <w:lvl w:ilvl="1" w:tplc="701AFA62" w:tentative="1">
      <w:start w:val="1"/>
      <w:numFmt w:val="bullet"/>
      <w:lvlText w:val="o"/>
      <w:lvlJc w:val="left"/>
      <w:pPr>
        <w:ind w:left="1440" w:hanging="360"/>
      </w:pPr>
      <w:rPr>
        <w:rFonts w:ascii="Courier New" w:hAnsi="Courier New" w:cs="Courier New" w:hint="default"/>
      </w:rPr>
    </w:lvl>
    <w:lvl w:ilvl="2" w:tplc="36D2625C" w:tentative="1">
      <w:start w:val="1"/>
      <w:numFmt w:val="bullet"/>
      <w:lvlText w:val=""/>
      <w:lvlJc w:val="left"/>
      <w:pPr>
        <w:ind w:left="2160" w:hanging="360"/>
      </w:pPr>
      <w:rPr>
        <w:rFonts w:ascii="Wingdings" w:hAnsi="Wingdings" w:hint="default"/>
      </w:rPr>
    </w:lvl>
    <w:lvl w:ilvl="3" w:tplc="BBFADC46" w:tentative="1">
      <w:start w:val="1"/>
      <w:numFmt w:val="bullet"/>
      <w:lvlText w:val=""/>
      <w:lvlJc w:val="left"/>
      <w:pPr>
        <w:ind w:left="2880" w:hanging="360"/>
      </w:pPr>
      <w:rPr>
        <w:rFonts w:ascii="Symbol" w:hAnsi="Symbol" w:hint="default"/>
      </w:rPr>
    </w:lvl>
    <w:lvl w:ilvl="4" w:tplc="1E2C0014" w:tentative="1">
      <w:start w:val="1"/>
      <w:numFmt w:val="bullet"/>
      <w:lvlText w:val="o"/>
      <w:lvlJc w:val="left"/>
      <w:pPr>
        <w:ind w:left="3600" w:hanging="360"/>
      </w:pPr>
      <w:rPr>
        <w:rFonts w:ascii="Courier New" w:hAnsi="Courier New" w:cs="Courier New" w:hint="default"/>
      </w:rPr>
    </w:lvl>
    <w:lvl w:ilvl="5" w:tplc="539C17FE" w:tentative="1">
      <w:start w:val="1"/>
      <w:numFmt w:val="bullet"/>
      <w:lvlText w:val=""/>
      <w:lvlJc w:val="left"/>
      <w:pPr>
        <w:ind w:left="4320" w:hanging="360"/>
      </w:pPr>
      <w:rPr>
        <w:rFonts w:ascii="Wingdings" w:hAnsi="Wingdings" w:hint="default"/>
      </w:rPr>
    </w:lvl>
    <w:lvl w:ilvl="6" w:tplc="E4EA6FB6" w:tentative="1">
      <w:start w:val="1"/>
      <w:numFmt w:val="bullet"/>
      <w:lvlText w:val=""/>
      <w:lvlJc w:val="left"/>
      <w:pPr>
        <w:ind w:left="5040" w:hanging="360"/>
      </w:pPr>
      <w:rPr>
        <w:rFonts w:ascii="Symbol" w:hAnsi="Symbol" w:hint="default"/>
      </w:rPr>
    </w:lvl>
    <w:lvl w:ilvl="7" w:tplc="24007C2A" w:tentative="1">
      <w:start w:val="1"/>
      <w:numFmt w:val="bullet"/>
      <w:lvlText w:val="o"/>
      <w:lvlJc w:val="left"/>
      <w:pPr>
        <w:ind w:left="5760" w:hanging="360"/>
      </w:pPr>
      <w:rPr>
        <w:rFonts w:ascii="Courier New" w:hAnsi="Courier New" w:cs="Courier New" w:hint="default"/>
      </w:rPr>
    </w:lvl>
    <w:lvl w:ilvl="8" w:tplc="EC2264D0" w:tentative="1">
      <w:start w:val="1"/>
      <w:numFmt w:val="bullet"/>
      <w:lvlText w:val=""/>
      <w:lvlJc w:val="left"/>
      <w:pPr>
        <w:ind w:left="6480" w:hanging="360"/>
      </w:pPr>
      <w:rPr>
        <w:rFonts w:ascii="Wingdings" w:hAnsi="Wingdings" w:hint="default"/>
      </w:rPr>
    </w:lvl>
  </w:abstractNum>
  <w:abstractNum w:abstractNumId="20" w15:restartNumberingAfterBreak="0">
    <w:nsid w:val="53412303"/>
    <w:multiLevelType w:val="multilevel"/>
    <w:tmpl w:val="4EDE080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546686"/>
    <w:multiLevelType w:val="multilevel"/>
    <w:tmpl w:val="44782E80"/>
    <w:lvl w:ilvl="0">
      <w:start w:val="43"/>
      <w:numFmt w:val="decimal"/>
      <w:lvlText w:val="%1"/>
      <w:lvlJc w:val="left"/>
      <w:pPr>
        <w:tabs>
          <w:tab w:val="num" w:pos="540"/>
        </w:tabs>
        <w:ind w:left="540" w:hanging="540"/>
      </w:pPr>
      <w:rPr>
        <w:rFonts w:hint="default"/>
      </w:rPr>
    </w:lvl>
    <w:lvl w:ilvl="1">
      <w:start w:val="1"/>
      <w:numFmt w:val="decimal"/>
      <w:lvlText w:val="4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D363BA"/>
    <w:multiLevelType w:val="hybridMultilevel"/>
    <w:tmpl w:val="CBB2042E"/>
    <w:lvl w:ilvl="0" w:tplc="87D44C00">
      <w:start w:val="1"/>
      <w:numFmt w:val="decimal"/>
      <w:lvlText w:val="%1."/>
      <w:lvlJc w:val="left"/>
      <w:pPr>
        <w:tabs>
          <w:tab w:val="num" w:pos="720"/>
        </w:tabs>
        <w:ind w:left="720" w:hanging="360"/>
      </w:pPr>
      <w:rPr>
        <w:rFonts w:hint="default"/>
        <w:b/>
        <w:bCs/>
        <w:i w:val="0"/>
        <w:iCs w:val="0"/>
      </w:rPr>
    </w:lvl>
    <w:lvl w:ilvl="1" w:tplc="F984D88C">
      <w:numFmt w:val="none"/>
      <w:lvlText w:val=""/>
      <w:lvlJc w:val="left"/>
      <w:pPr>
        <w:tabs>
          <w:tab w:val="num" w:pos="360"/>
        </w:tabs>
      </w:pPr>
    </w:lvl>
    <w:lvl w:ilvl="2" w:tplc="16EC9A32">
      <w:numFmt w:val="none"/>
      <w:lvlText w:val=""/>
      <w:lvlJc w:val="left"/>
      <w:pPr>
        <w:tabs>
          <w:tab w:val="num" w:pos="360"/>
        </w:tabs>
      </w:pPr>
    </w:lvl>
    <w:lvl w:ilvl="3" w:tplc="1C7C01C6">
      <w:numFmt w:val="none"/>
      <w:lvlText w:val=""/>
      <w:lvlJc w:val="left"/>
      <w:pPr>
        <w:tabs>
          <w:tab w:val="num" w:pos="360"/>
        </w:tabs>
      </w:pPr>
    </w:lvl>
    <w:lvl w:ilvl="4" w:tplc="514401C2">
      <w:numFmt w:val="none"/>
      <w:lvlText w:val=""/>
      <w:lvlJc w:val="left"/>
      <w:pPr>
        <w:tabs>
          <w:tab w:val="num" w:pos="360"/>
        </w:tabs>
      </w:pPr>
    </w:lvl>
    <w:lvl w:ilvl="5" w:tplc="CA7A2EEC">
      <w:numFmt w:val="none"/>
      <w:lvlText w:val=""/>
      <w:lvlJc w:val="left"/>
      <w:pPr>
        <w:tabs>
          <w:tab w:val="num" w:pos="360"/>
        </w:tabs>
      </w:pPr>
    </w:lvl>
    <w:lvl w:ilvl="6" w:tplc="692E636C">
      <w:numFmt w:val="none"/>
      <w:lvlText w:val=""/>
      <w:lvlJc w:val="left"/>
      <w:pPr>
        <w:tabs>
          <w:tab w:val="num" w:pos="360"/>
        </w:tabs>
      </w:pPr>
    </w:lvl>
    <w:lvl w:ilvl="7" w:tplc="B224A2D8">
      <w:numFmt w:val="none"/>
      <w:lvlText w:val=""/>
      <w:lvlJc w:val="left"/>
      <w:pPr>
        <w:tabs>
          <w:tab w:val="num" w:pos="360"/>
        </w:tabs>
      </w:pPr>
    </w:lvl>
    <w:lvl w:ilvl="8" w:tplc="A060FEC0">
      <w:numFmt w:val="none"/>
      <w:lvlText w:val=""/>
      <w:lvlJc w:val="left"/>
      <w:pPr>
        <w:tabs>
          <w:tab w:val="num" w:pos="360"/>
        </w:tabs>
      </w:pPr>
    </w:lvl>
  </w:abstractNum>
  <w:abstractNum w:abstractNumId="23" w15:restartNumberingAfterBreak="0">
    <w:nsid w:val="5B447FBA"/>
    <w:multiLevelType w:val="hybridMultilevel"/>
    <w:tmpl w:val="8F9CF37E"/>
    <w:lvl w:ilvl="0" w:tplc="37CE3926">
      <w:start w:val="1"/>
      <w:numFmt w:val="lowerLetter"/>
      <w:lvlText w:val="(%1)"/>
      <w:lvlJc w:val="left"/>
      <w:pPr>
        <w:tabs>
          <w:tab w:val="num" w:pos="720"/>
        </w:tabs>
        <w:ind w:left="720" w:hanging="360"/>
      </w:pPr>
      <w:rPr>
        <w:rFonts w:hint="default"/>
        <w:b w:val="0"/>
        <w:i w:val="0"/>
      </w:rPr>
    </w:lvl>
    <w:lvl w:ilvl="1" w:tplc="E32457CE" w:tentative="1">
      <w:start w:val="1"/>
      <w:numFmt w:val="bullet"/>
      <w:lvlText w:val="o"/>
      <w:lvlJc w:val="left"/>
      <w:pPr>
        <w:tabs>
          <w:tab w:val="num" w:pos="1440"/>
        </w:tabs>
        <w:ind w:left="1440" w:hanging="360"/>
      </w:pPr>
      <w:rPr>
        <w:rFonts w:ascii="Courier New" w:hAnsi="Courier New" w:hint="default"/>
      </w:rPr>
    </w:lvl>
    <w:lvl w:ilvl="2" w:tplc="D446025E" w:tentative="1">
      <w:start w:val="1"/>
      <w:numFmt w:val="bullet"/>
      <w:lvlText w:val=""/>
      <w:lvlJc w:val="left"/>
      <w:pPr>
        <w:tabs>
          <w:tab w:val="num" w:pos="2160"/>
        </w:tabs>
        <w:ind w:left="2160" w:hanging="360"/>
      </w:pPr>
      <w:rPr>
        <w:rFonts w:ascii="Wingdings" w:hAnsi="Wingdings" w:hint="default"/>
      </w:rPr>
    </w:lvl>
    <w:lvl w:ilvl="3" w:tplc="0C0455AC" w:tentative="1">
      <w:start w:val="1"/>
      <w:numFmt w:val="bullet"/>
      <w:lvlText w:val=""/>
      <w:lvlJc w:val="left"/>
      <w:pPr>
        <w:tabs>
          <w:tab w:val="num" w:pos="2880"/>
        </w:tabs>
        <w:ind w:left="2880" w:hanging="360"/>
      </w:pPr>
      <w:rPr>
        <w:rFonts w:ascii="Symbol" w:hAnsi="Symbol" w:hint="default"/>
      </w:rPr>
    </w:lvl>
    <w:lvl w:ilvl="4" w:tplc="FACCFCC6" w:tentative="1">
      <w:start w:val="1"/>
      <w:numFmt w:val="bullet"/>
      <w:lvlText w:val="o"/>
      <w:lvlJc w:val="left"/>
      <w:pPr>
        <w:tabs>
          <w:tab w:val="num" w:pos="3600"/>
        </w:tabs>
        <w:ind w:left="3600" w:hanging="360"/>
      </w:pPr>
      <w:rPr>
        <w:rFonts w:ascii="Courier New" w:hAnsi="Courier New" w:hint="default"/>
      </w:rPr>
    </w:lvl>
    <w:lvl w:ilvl="5" w:tplc="D05E23B4" w:tentative="1">
      <w:start w:val="1"/>
      <w:numFmt w:val="bullet"/>
      <w:lvlText w:val=""/>
      <w:lvlJc w:val="left"/>
      <w:pPr>
        <w:tabs>
          <w:tab w:val="num" w:pos="4320"/>
        </w:tabs>
        <w:ind w:left="4320" w:hanging="360"/>
      </w:pPr>
      <w:rPr>
        <w:rFonts w:ascii="Wingdings" w:hAnsi="Wingdings" w:hint="default"/>
      </w:rPr>
    </w:lvl>
    <w:lvl w:ilvl="6" w:tplc="2BBE7C4A" w:tentative="1">
      <w:start w:val="1"/>
      <w:numFmt w:val="bullet"/>
      <w:lvlText w:val=""/>
      <w:lvlJc w:val="left"/>
      <w:pPr>
        <w:tabs>
          <w:tab w:val="num" w:pos="5040"/>
        </w:tabs>
        <w:ind w:left="5040" w:hanging="360"/>
      </w:pPr>
      <w:rPr>
        <w:rFonts w:ascii="Symbol" w:hAnsi="Symbol" w:hint="default"/>
      </w:rPr>
    </w:lvl>
    <w:lvl w:ilvl="7" w:tplc="CA46818A" w:tentative="1">
      <w:start w:val="1"/>
      <w:numFmt w:val="bullet"/>
      <w:lvlText w:val="o"/>
      <w:lvlJc w:val="left"/>
      <w:pPr>
        <w:tabs>
          <w:tab w:val="num" w:pos="5760"/>
        </w:tabs>
        <w:ind w:left="5760" w:hanging="360"/>
      </w:pPr>
      <w:rPr>
        <w:rFonts w:ascii="Courier New" w:hAnsi="Courier New" w:hint="default"/>
      </w:rPr>
    </w:lvl>
    <w:lvl w:ilvl="8" w:tplc="2CA4DD9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C4FC0"/>
    <w:multiLevelType w:val="hybridMultilevel"/>
    <w:tmpl w:val="8970128C"/>
    <w:lvl w:ilvl="0" w:tplc="53C4E11A">
      <w:start w:val="1"/>
      <w:numFmt w:val="lowerLetter"/>
      <w:lvlText w:val="(%1)"/>
      <w:lvlJc w:val="left"/>
      <w:pPr>
        <w:ind w:left="1038" w:hanging="360"/>
      </w:pPr>
      <w:rPr>
        <w:rFonts w:hint="default"/>
      </w:rPr>
    </w:lvl>
    <w:lvl w:ilvl="1" w:tplc="347CC0EC" w:tentative="1">
      <w:start w:val="1"/>
      <w:numFmt w:val="lowerLetter"/>
      <w:lvlText w:val="%2."/>
      <w:lvlJc w:val="left"/>
      <w:pPr>
        <w:ind w:left="1758" w:hanging="360"/>
      </w:pPr>
    </w:lvl>
    <w:lvl w:ilvl="2" w:tplc="9CBEAE3C" w:tentative="1">
      <w:start w:val="1"/>
      <w:numFmt w:val="lowerRoman"/>
      <w:lvlText w:val="%3."/>
      <w:lvlJc w:val="right"/>
      <w:pPr>
        <w:ind w:left="2478" w:hanging="180"/>
      </w:pPr>
    </w:lvl>
    <w:lvl w:ilvl="3" w:tplc="C094727A" w:tentative="1">
      <w:start w:val="1"/>
      <w:numFmt w:val="decimal"/>
      <w:lvlText w:val="%4."/>
      <w:lvlJc w:val="left"/>
      <w:pPr>
        <w:ind w:left="3198" w:hanging="360"/>
      </w:pPr>
    </w:lvl>
    <w:lvl w:ilvl="4" w:tplc="39143D7E" w:tentative="1">
      <w:start w:val="1"/>
      <w:numFmt w:val="lowerLetter"/>
      <w:lvlText w:val="%5."/>
      <w:lvlJc w:val="left"/>
      <w:pPr>
        <w:ind w:left="3918" w:hanging="360"/>
      </w:pPr>
    </w:lvl>
    <w:lvl w:ilvl="5" w:tplc="62CCC2D6" w:tentative="1">
      <w:start w:val="1"/>
      <w:numFmt w:val="lowerRoman"/>
      <w:lvlText w:val="%6."/>
      <w:lvlJc w:val="right"/>
      <w:pPr>
        <w:ind w:left="4638" w:hanging="180"/>
      </w:pPr>
    </w:lvl>
    <w:lvl w:ilvl="6" w:tplc="FEA25394" w:tentative="1">
      <w:start w:val="1"/>
      <w:numFmt w:val="decimal"/>
      <w:lvlText w:val="%7."/>
      <w:lvlJc w:val="left"/>
      <w:pPr>
        <w:ind w:left="5358" w:hanging="360"/>
      </w:pPr>
    </w:lvl>
    <w:lvl w:ilvl="7" w:tplc="C58ACED4" w:tentative="1">
      <w:start w:val="1"/>
      <w:numFmt w:val="lowerLetter"/>
      <w:lvlText w:val="%8."/>
      <w:lvlJc w:val="left"/>
      <w:pPr>
        <w:ind w:left="6078" w:hanging="360"/>
      </w:pPr>
    </w:lvl>
    <w:lvl w:ilvl="8" w:tplc="3A68367C" w:tentative="1">
      <w:start w:val="1"/>
      <w:numFmt w:val="lowerRoman"/>
      <w:lvlText w:val="%9."/>
      <w:lvlJc w:val="right"/>
      <w:pPr>
        <w:ind w:left="6798" w:hanging="180"/>
      </w:pPr>
    </w:lvl>
  </w:abstractNum>
  <w:abstractNum w:abstractNumId="25" w15:restartNumberingAfterBreak="0">
    <w:nsid w:val="5D903479"/>
    <w:multiLevelType w:val="hybridMultilevel"/>
    <w:tmpl w:val="1F5EA39C"/>
    <w:lvl w:ilvl="0" w:tplc="F3C46788">
      <w:start w:val="1"/>
      <w:numFmt w:val="upperRoman"/>
      <w:lvlText w:val="%1."/>
      <w:lvlJc w:val="right"/>
      <w:pPr>
        <w:ind w:left="720" w:hanging="360"/>
      </w:pPr>
      <w:rPr>
        <w:rFonts w:asciiTheme="minorHAnsi" w:eastAsia="Times New Roman" w:hAnsiTheme="minorHAnsi" w:cs="Times New Roman"/>
      </w:rPr>
    </w:lvl>
    <w:lvl w:ilvl="1" w:tplc="2926FF3A" w:tentative="1">
      <w:start w:val="1"/>
      <w:numFmt w:val="lowerLetter"/>
      <w:lvlText w:val="%2."/>
      <w:lvlJc w:val="left"/>
      <w:pPr>
        <w:ind w:left="1440" w:hanging="360"/>
      </w:pPr>
    </w:lvl>
    <w:lvl w:ilvl="2" w:tplc="0D34C5D4" w:tentative="1">
      <w:start w:val="1"/>
      <w:numFmt w:val="lowerRoman"/>
      <w:lvlText w:val="%3."/>
      <w:lvlJc w:val="right"/>
      <w:pPr>
        <w:ind w:left="2160" w:hanging="180"/>
      </w:pPr>
    </w:lvl>
    <w:lvl w:ilvl="3" w:tplc="0ECAE14A" w:tentative="1">
      <w:start w:val="1"/>
      <w:numFmt w:val="decimal"/>
      <w:lvlText w:val="%4."/>
      <w:lvlJc w:val="left"/>
      <w:pPr>
        <w:ind w:left="2880" w:hanging="360"/>
      </w:pPr>
    </w:lvl>
    <w:lvl w:ilvl="4" w:tplc="8C02905C" w:tentative="1">
      <w:start w:val="1"/>
      <w:numFmt w:val="lowerLetter"/>
      <w:lvlText w:val="%5."/>
      <w:lvlJc w:val="left"/>
      <w:pPr>
        <w:ind w:left="3600" w:hanging="360"/>
      </w:pPr>
    </w:lvl>
    <w:lvl w:ilvl="5" w:tplc="B9B4AA9A" w:tentative="1">
      <w:start w:val="1"/>
      <w:numFmt w:val="lowerRoman"/>
      <w:lvlText w:val="%6."/>
      <w:lvlJc w:val="right"/>
      <w:pPr>
        <w:ind w:left="4320" w:hanging="180"/>
      </w:pPr>
    </w:lvl>
    <w:lvl w:ilvl="6" w:tplc="64E88A5E" w:tentative="1">
      <w:start w:val="1"/>
      <w:numFmt w:val="decimal"/>
      <w:lvlText w:val="%7."/>
      <w:lvlJc w:val="left"/>
      <w:pPr>
        <w:ind w:left="5040" w:hanging="360"/>
      </w:pPr>
    </w:lvl>
    <w:lvl w:ilvl="7" w:tplc="A1781004" w:tentative="1">
      <w:start w:val="1"/>
      <w:numFmt w:val="lowerLetter"/>
      <w:lvlText w:val="%8."/>
      <w:lvlJc w:val="left"/>
      <w:pPr>
        <w:ind w:left="5760" w:hanging="360"/>
      </w:pPr>
    </w:lvl>
    <w:lvl w:ilvl="8" w:tplc="C0062200" w:tentative="1">
      <w:start w:val="1"/>
      <w:numFmt w:val="lowerRoman"/>
      <w:lvlText w:val="%9."/>
      <w:lvlJc w:val="right"/>
      <w:pPr>
        <w:ind w:left="6480" w:hanging="180"/>
      </w:pPr>
    </w:lvl>
  </w:abstractNum>
  <w:abstractNum w:abstractNumId="26" w15:restartNumberingAfterBreak="0">
    <w:nsid w:val="60B262A4"/>
    <w:multiLevelType w:val="multilevel"/>
    <w:tmpl w:val="041F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C7F13A7"/>
    <w:multiLevelType w:val="hybridMultilevel"/>
    <w:tmpl w:val="6D4670D8"/>
    <w:lvl w:ilvl="0" w:tplc="41746ABE">
      <w:start w:val="1"/>
      <w:numFmt w:val="lowerRoman"/>
      <w:lvlText w:val="(%1)"/>
      <w:lvlJc w:val="left"/>
      <w:pPr>
        <w:ind w:left="1462" w:hanging="720"/>
      </w:pPr>
      <w:rPr>
        <w:rFonts w:hint="default"/>
      </w:rPr>
    </w:lvl>
    <w:lvl w:ilvl="1" w:tplc="5914E20C" w:tentative="1">
      <w:start w:val="1"/>
      <w:numFmt w:val="lowerLetter"/>
      <w:lvlText w:val="%2."/>
      <w:lvlJc w:val="left"/>
      <w:pPr>
        <w:ind w:left="1822" w:hanging="360"/>
      </w:pPr>
    </w:lvl>
    <w:lvl w:ilvl="2" w:tplc="A9721C8E" w:tentative="1">
      <w:start w:val="1"/>
      <w:numFmt w:val="lowerRoman"/>
      <w:lvlText w:val="%3."/>
      <w:lvlJc w:val="right"/>
      <w:pPr>
        <w:ind w:left="2542" w:hanging="180"/>
      </w:pPr>
    </w:lvl>
    <w:lvl w:ilvl="3" w:tplc="FAE4A5C2" w:tentative="1">
      <w:start w:val="1"/>
      <w:numFmt w:val="decimal"/>
      <w:lvlText w:val="%4."/>
      <w:lvlJc w:val="left"/>
      <w:pPr>
        <w:ind w:left="3262" w:hanging="360"/>
      </w:pPr>
    </w:lvl>
    <w:lvl w:ilvl="4" w:tplc="928462D4" w:tentative="1">
      <w:start w:val="1"/>
      <w:numFmt w:val="lowerLetter"/>
      <w:lvlText w:val="%5."/>
      <w:lvlJc w:val="left"/>
      <w:pPr>
        <w:ind w:left="3982" w:hanging="360"/>
      </w:pPr>
    </w:lvl>
    <w:lvl w:ilvl="5" w:tplc="C262DCBE" w:tentative="1">
      <w:start w:val="1"/>
      <w:numFmt w:val="lowerRoman"/>
      <w:lvlText w:val="%6."/>
      <w:lvlJc w:val="right"/>
      <w:pPr>
        <w:ind w:left="4702" w:hanging="180"/>
      </w:pPr>
    </w:lvl>
    <w:lvl w:ilvl="6" w:tplc="DEDEA002" w:tentative="1">
      <w:start w:val="1"/>
      <w:numFmt w:val="decimal"/>
      <w:lvlText w:val="%7."/>
      <w:lvlJc w:val="left"/>
      <w:pPr>
        <w:ind w:left="5422" w:hanging="360"/>
      </w:pPr>
    </w:lvl>
    <w:lvl w:ilvl="7" w:tplc="E77C0912" w:tentative="1">
      <w:start w:val="1"/>
      <w:numFmt w:val="lowerLetter"/>
      <w:lvlText w:val="%8."/>
      <w:lvlJc w:val="left"/>
      <w:pPr>
        <w:ind w:left="6142" w:hanging="360"/>
      </w:pPr>
    </w:lvl>
    <w:lvl w:ilvl="8" w:tplc="7690FF56" w:tentative="1">
      <w:start w:val="1"/>
      <w:numFmt w:val="lowerRoman"/>
      <w:lvlText w:val="%9."/>
      <w:lvlJc w:val="right"/>
      <w:pPr>
        <w:ind w:left="6862" w:hanging="180"/>
      </w:pPr>
    </w:lvl>
  </w:abstractNum>
  <w:abstractNum w:abstractNumId="28" w15:restartNumberingAfterBreak="0">
    <w:nsid w:val="6EDB1716"/>
    <w:multiLevelType w:val="multilevel"/>
    <w:tmpl w:val="36C0D4D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1"/>
        </w:tabs>
        <w:ind w:left="71" w:hanging="420"/>
      </w:pPr>
      <w:rPr>
        <w:rFonts w:hint="default"/>
        <w:b/>
      </w:rPr>
    </w:lvl>
    <w:lvl w:ilvl="2">
      <w:start w:val="1"/>
      <w:numFmt w:val="decimal"/>
      <w:lvlText w:val="%1.%2.%3."/>
      <w:lvlJc w:val="left"/>
      <w:pPr>
        <w:tabs>
          <w:tab w:val="num" w:pos="22"/>
        </w:tabs>
        <w:ind w:left="22" w:hanging="720"/>
      </w:pPr>
      <w:rPr>
        <w:rFonts w:hint="default"/>
      </w:rPr>
    </w:lvl>
    <w:lvl w:ilvl="3">
      <w:start w:val="1"/>
      <w:numFmt w:val="decimal"/>
      <w:lvlText w:val="%1.%2.%3.%4."/>
      <w:lvlJc w:val="left"/>
      <w:pPr>
        <w:tabs>
          <w:tab w:val="num" w:pos="-327"/>
        </w:tabs>
        <w:ind w:left="-327" w:hanging="720"/>
      </w:pPr>
      <w:rPr>
        <w:rFonts w:hint="default"/>
      </w:rPr>
    </w:lvl>
    <w:lvl w:ilvl="4">
      <w:start w:val="1"/>
      <w:numFmt w:val="decimal"/>
      <w:lvlText w:val="%1.%2.%3.%4.%5."/>
      <w:lvlJc w:val="left"/>
      <w:pPr>
        <w:tabs>
          <w:tab w:val="num" w:pos="-316"/>
        </w:tabs>
        <w:ind w:left="-316" w:hanging="1080"/>
      </w:pPr>
      <w:rPr>
        <w:rFonts w:hint="default"/>
      </w:rPr>
    </w:lvl>
    <w:lvl w:ilvl="5">
      <w:start w:val="1"/>
      <w:numFmt w:val="decimal"/>
      <w:lvlText w:val="%1.%2.%3.%4.%5.%6."/>
      <w:lvlJc w:val="left"/>
      <w:pPr>
        <w:tabs>
          <w:tab w:val="num" w:pos="-665"/>
        </w:tabs>
        <w:ind w:left="-665" w:hanging="1080"/>
      </w:pPr>
      <w:rPr>
        <w:rFonts w:hint="default"/>
      </w:rPr>
    </w:lvl>
    <w:lvl w:ilvl="6">
      <w:start w:val="1"/>
      <w:numFmt w:val="decimal"/>
      <w:lvlText w:val="%1.%2.%3.%4.%5.%6.%7."/>
      <w:lvlJc w:val="left"/>
      <w:pPr>
        <w:tabs>
          <w:tab w:val="num" w:pos="-654"/>
        </w:tabs>
        <w:ind w:left="-654" w:hanging="1440"/>
      </w:pPr>
      <w:rPr>
        <w:rFonts w:hint="default"/>
      </w:rPr>
    </w:lvl>
    <w:lvl w:ilvl="7">
      <w:start w:val="1"/>
      <w:numFmt w:val="decimal"/>
      <w:lvlText w:val="%1.%2.%3.%4.%5.%6.%7.%8."/>
      <w:lvlJc w:val="left"/>
      <w:pPr>
        <w:tabs>
          <w:tab w:val="num" w:pos="-1003"/>
        </w:tabs>
        <w:ind w:left="-1003" w:hanging="1440"/>
      </w:pPr>
      <w:rPr>
        <w:rFonts w:hint="default"/>
      </w:rPr>
    </w:lvl>
    <w:lvl w:ilvl="8">
      <w:start w:val="1"/>
      <w:numFmt w:val="decimal"/>
      <w:lvlText w:val="%1.%2.%3.%4.%5.%6.%7.%8.%9."/>
      <w:lvlJc w:val="left"/>
      <w:pPr>
        <w:tabs>
          <w:tab w:val="num" w:pos="-992"/>
        </w:tabs>
        <w:ind w:left="-992" w:hanging="1800"/>
      </w:pPr>
      <w:rPr>
        <w:rFonts w:hint="default"/>
      </w:rPr>
    </w:lvl>
  </w:abstractNum>
  <w:abstractNum w:abstractNumId="29" w15:restartNumberingAfterBreak="0">
    <w:nsid w:val="735B3485"/>
    <w:multiLevelType w:val="hybridMultilevel"/>
    <w:tmpl w:val="204ECAF0"/>
    <w:lvl w:ilvl="0" w:tplc="1A208420">
      <w:start w:val="1"/>
      <w:numFmt w:val="lowerLetter"/>
      <w:lvlText w:val="%1)"/>
      <w:lvlJc w:val="left"/>
      <w:pPr>
        <w:tabs>
          <w:tab w:val="num" w:pos="720"/>
        </w:tabs>
        <w:ind w:left="720" w:hanging="360"/>
      </w:pPr>
    </w:lvl>
    <w:lvl w:ilvl="1" w:tplc="403459CA">
      <w:start w:val="1"/>
      <w:numFmt w:val="lowerLetter"/>
      <w:lvlText w:val="%2."/>
      <w:lvlJc w:val="left"/>
      <w:pPr>
        <w:tabs>
          <w:tab w:val="num" w:pos="1440"/>
        </w:tabs>
        <w:ind w:left="1440" w:hanging="360"/>
      </w:pPr>
    </w:lvl>
    <w:lvl w:ilvl="2" w:tplc="1E7A8E8E">
      <w:start w:val="1"/>
      <w:numFmt w:val="lowerRoman"/>
      <w:lvlText w:val="%3."/>
      <w:lvlJc w:val="right"/>
      <w:pPr>
        <w:tabs>
          <w:tab w:val="num" w:pos="2160"/>
        </w:tabs>
        <w:ind w:left="2160" w:hanging="180"/>
      </w:pPr>
    </w:lvl>
    <w:lvl w:ilvl="3" w:tplc="47C25886">
      <w:start w:val="1"/>
      <w:numFmt w:val="decimal"/>
      <w:lvlText w:val="%4."/>
      <w:lvlJc w:val="left"/>
      <w:pPr>
        <w:tabs>
          <w:tab w:val="num" w:pos="2880"/>
        </w:tabs>
        <w:ind w:left="2880" w:hanging="360"/>
      </w:pPr>
    </w:lvl>
    <w:lvl w:ilvl="4" w:tplc="76CCF588">
      <w:start w:val="1"/>
      <w:numFmt w:val="lowerLetter"/>
      <w:lvlText w:val="%5."/>
      <w:lvlJc w:val="left"/>
      <w:pPr>
        <w:tabs>
          <w:tab w:val="num" w:pos="3600"/>
        </w:tabs>
        <w:ind w:left="3600" w:hanging="360"/>
      </w:pPr>
    </w:lvl>
    <w:lvl w:ilvl="5" w:tplc="FA704DCA">
      <w:start w:val="1"/>
      <w:numFmt w:val="lowerRoman"/>
      <w:lvlText w:val="%6."/>
      <w:lvlJc w:val="right"/>
      <w:pPr>
        <w:tabs>
          <w:tab w:val="num" w:pos="4320"/>
        </w:tabs>
        <w:ind w:left="4320" w:hanging="180"/>
      </w:pPr>
    </w:lvl>
    <w:lvl w:ilvl="6" w:tplc="8D62753A">
      <w:start w:val="1"/>
      <w:numFmt w:val="decimal"/>
      <w:lvlText w:val="%7."/>
      <w:lvlJc w:val="left"/>
      <w:pPr>
        <w:tabs>
          <w:tab w:val="num" w:pos="5040"/>
        </w:tabs>
        <w:ind w:left="5040" w:hanging="360"/>
      </w:pPr>
    </w:lvl>
    <w:lvl w:ilvl="7" w:tplc="D50EF47C">
      <w:start w:val="1"/>
      <w:numFmt w:val="lowerLetter"/>
      <w:lvlText w:val="%8."/>
      <w:lvlJc w:val="left"/>
      <w:pPr>
        <w:tabs>
          <w:tab w:val="num" w:pos="5760"/>
        </w:tabs>
        <w:ind w:left="5760" w:hanging="360"/>
      </w:pPr>
    </w:lvl>
    <w:lvl w:ilvl="8" w:tplc="C5D036BA">
      <w:start w:val="1"/>
      <w:numFmt w:val="lowerRoman"/>
      <w:lvlText w:val="%9."/>
      <w:lvlJc w:val="right"/>
      <w:pPr>
        <w:tabs>
          <w:tab w:val="num" w:pos="6480"/>
        </w:tabs>
        <w:ind w:left="6480" w:hanging="180"/>
      </w:pPr>
    </w:lvl>
  </w:abstractNum>
  <w:abstractNum w:abstractNumId="30" w15:restartNumberingAfterBreak="0">
    <w:nsid w:val="77C523FE"/>
    <w:multiLevelType w:val="multilevel"/>
    <w:tmpl w:val="02B40E02"/>
    <w:lvl w:ilvl="0">
      <w:start w:val="4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81E71AF"/>
    <w:multiLevelType w:val="multilevel"/>
    <w:tmpl w:val="C2EEA818"/>
    <w:lvl w:ilvl="0">
      <w:start w:val="49"/>
      <w:numFmt w:val="decimal"/>
      <w:lvlText w:val="%1"/>
      <w:lvlJc w:val="left"/>
      <w:pPr>
        <w:tabs>
          <w:tab w:val="num" w:pos="540"/>
        </w:tabs>
        <w:ind w:left="540" w:hanging="540"/>
      </w:pPr>
      <w:rPr>
        <w:rFonts w:hint="default"/>
      </w:rPr>
    </w:lvl>
    <w:lvl w:ilvl="1">
      <w:start w:val="1"/>
      <w:numFmt w:val="decimal"/>
      <w:lvlText w:val="48.%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CD6980"/>
    <w:multiLevelType w:val="multilevel"/>
    <w:tmpl w:val="3DEA8486"/>
    <w:lvl w:ilvl="0">
      <w:start w:val="51"/>
      <w:numFmt w:val="decimal"/>
      <w:lvlText w:val="%1"/>
      <w:lvlJc w:val="left"/>
      <w:pPr>
        <w:tabs>
          <w:tab w:val="num" w:pos="540"/>
        </w:tabs>
        <w:ind w:left="540" w:hanging="540"/>
      </w:pPr>
      <w:rPr>
        <w:rFonts w:hint="default"/>
      </w:rPr>
    </w:lvl>
    <w:lvl w:ilvl="1">
      <w:start w:val="1"/>
      <w:numFmt w:val="decimal"/>
      <w:lvlText w:val="50.%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B8902E9"/>
    <w:multiLevelType w:val="hybridMultilevel"/>
    <w:tmpl w:val="9D1824C6"/>
    <w:lvl w:ilvl="0" w:tplc="F600F38C">
      <w:start w:val="1"/>
      <w:numFmt w:val="lowerLetter"/>
      <w:lvlText w:val="(%1)"/>
      <w:lvlJc w:val="left"/>
      <w:pPr>
        <w:ind w:left="720" w:hanging="360"/>
      </w:pPr>
      <w:rPr>
        <w:rFonts w:hint="default"/>
      </w:rPr>
    </w:lvl>
    <w:lvl w:ilvl="1" w:tplc="C42C81BA" w:tentative="1">
      <w:start w:val="1"/>
      <w:numFmt w:val="lowerLetter"/>
      <w:lvlText w:val="%2."/>
      <w:lvlJc w:val="left"/>
      <w:pPr>
        <w:ind w:left="1440" w:hanging="360"/>
      </w:pPr>
    </w:lvl>
    <w:lvl w:ilvl="2" w:tplc="5EA445CC" w:tentative="1">
      <w:start w:val="1"/>
      <w:numFmt w:val="lowerRoman"/>
      <w:lvlText w:val="%3."/>
      <w:lvlJc w:val="right"/>
      <w:pPr>
        <w:ind w:left="2160" w:hanging="180"/>
      </w:pPr>
    </w:lvl>
    <w:lvl w:ilvl="3" w:tplc="EFDC70CA" w:tentative="1">
      <w:start w:val="1"/>
      <w:numFmt w:val="decimal"/>
      <w:lvlText w:val="%4."/>
      <w:lvlJc w:val="left"/>
      <w:pPr>
        <w:ind w:left="2880" w:hanging="360"/>
      </w:pPr>
    </w:lvl>
    <w:lvl w:ilvl="4" w:tplc="7D0A8D2A" w:tentative="1">
      <w:start w:val="1"/>
      <w:numFmt w:val="lowerLetter"/>
      <w:lvlText w:val="%5."/>
      <w:lvlJc w:val="left"/>
      <w:pPr>
        <w:ind w:left="3600" w:hanging="360"/>
      </w:pPr>
    </w:lvl>
    <w:lvl w:ilvl="5" w:tplc="F118C086" w:tentative="1">
      <w:start w:val="1"/>
      <w:numFmt w:val="lowerRoman"/>
      <w:lvlText w:val="%6."/>
      <w:lvlJc w:val="right"/>
      <w:pPr>
        <w:ind w:left="4320" w:hanging="180"/>
      </w:pPr>
    </w:lvl>
    <w:lvl w:ilvl="6" w:tplc="595C7286" w:tentative="1">
      <w:start w:val="1"/>
      <w:numFmt w:val="decimal"/>
      <w:lvlText w:val="%7."/>
      <w:lvlJc w:val="left"/>
      <w:pPr>
        <w:ind w:left="5040" w:hanging="360"/>
      </w:pPr>
    </w:lvl>
    <w:lvl w:ilvl="7" w:tplc="1E6C74B6" w:tentative="1">
      <w:start w:val="1"/>
      <w:numFmt w:val="lowerLetter"/>
      <w:lvlText w:val="%8."/>
      <w:lvlJc w:val="left"/>
      <w:pPr>
        <w:ind w:left="5760" w:hanging="360"/>
      </w:pPr>
    </w:lvl>
    <w:lvl w:ilvl="8" w:tplc="EEB8CCEA" w:tentative="1">
      <w:start w:val="1"/>
      <w:numFmt w:val="lowerRoman"/>
      <w:lvlText w:val="%9."/>
      <w:lvlJc w:val="right"/>
      <w:pPr>
        <w:ind w:left="6480" w:hanging="180"/>
      </w:pPr>
    </w:lvl>
  </w:abstractNum>
  <w:abstractNum w:abstractNumId="34" w15:restartNumberingAfterBreak="0">
    <w:nsid w:val="7B984404"/>
    <w:multiLevelType w:val="multilevel"/>
    <w:tmpl w:val="E1726A4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10"/>
  </w:num>
  <w:num w:numId="4">
    <w:abstractNumId w:val="7"/>
  </w:num>
  <w:num w:numId="5">
    <w:abstractNumId w:val="21"/>
  </w:num>
  <w:num w:numId="6">
    <w:abstractNumId w:val="3"/>
  </w:num>
  <w:num w:numId="7">
    <w:abstractNumId w:val="31"/>
  </w:num>
  <w:num w:numId="8">
    <w:abstractNumId w:val="32"/>
  </w:num>
  <w:num w:numId="9">
    <w:abstractNumId w:val="0"/>
  </w:num>
  <w:num w:numId="10">
    <w:abstractNumId w:val="29"/>
  </w:num>
  <w:num w:numId="11">
    <w:abstractNumId w:val="26"/>
  </w:num>
  <w:num w:numId="12">
    <w:abstractNumId w:val="20"/>
  </w:num>
  <w:num w:numId="13">
    <w:abstractNumId w:val="28"/>
  </w:num>
  <w:num w:numId="14">
    <w:abstractNumId w:val="24"/>
  </w:num>
  <w:num w:numId="15">
    <w:abstractNumId w:val="33"/>
  </w:num>
  <w:num w:numId="16">
    <w:abstractNumId w:val="1"/>
  </w:num>
  <w:num w:numId="17">
    <w:abstractNumId w:val="34"/>
  </w:num>
  <w:num w:numId="18">
    <w:abstractNumId w:val="18"/>
  </w:num>
  <w:num w:numId="19">
    <w:abstractNumId w:val="19"/>
  </w:num>
  <w:num w:numId="20">
    <w:abstractNumId w:val="14"/>
  </w:num>
  <w:num w:numId="21">
    <w:abstractNumId w:val="2"/>
  </w:num>
  <w:num w:numId="22">
    <w:abstractNumId w:val="4"/>
  </w:num>
  <w:num w:numId="23">
    <w:abstractNumId w:val="25"/>
  </w:num>
  <w:num w:numId="24">
    <w:abstractNumId w:val="30"/>
  </w:num>
  <w:num w:numId="25">
    <w:abstractNumId w:val="27"/>
  </w:num>
  <w:num w:numId="26">
    <w:abstractNumId w:val="22"/>
  </w:num>
  <w:num w:numId="27">
    <w:abstractNumId w:val="16"/>
  </w:num>
  <w:num w:numId="28">
    <w:abstractNumId w:val="5"/>
  </w:num>
  <w:num w:numId="29">
    <w:abstractNumId w:val="15"/>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6"/>
  </w:num>
  <w:num w:numId="32">
    <w:abstractNumId w:val="11"/>
  </w:num>
  <w:num w:numId="33">
    <w:abstractNumId w:val="23"/>
  </w:num>
  <w:num w:numId="34">
    <w:abstractNumId w:val="13"/>
  </w:num>
  <w:num w:numId="35">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wNzI1MjExMTS3NDBV0lEKTi0uzszPAykwrAUA1ZFT2iwAAAA="/>
  </w:docVars>
  <w:rsids>
    <w:rsidRoot w:val="00BD513A"/>
    <w:rsid w:val="00007C0F"/>
    <w:rsid w:val="00010E34"/>
    <w:rsid w:val="00012237"/>
    <w:rsid w:val="000135F6"/>
    <w:rsid w:val="00013780"/>
    <w:rsid w:val="00030B8B"/>
    <w:rsid w:val="00042F35"/>
    <w:rsid w:val="00043293"/>
    <w:rsid w:val="00054B86"/>
    <w:rsid w:val="000612DB"/>
    <w:rsid w:val="00061C0B"/>
    <w:rsid w:val="0006558B"/>
    <w:rsid w:val="00071051"/>
    <w:rsid w:val="000718AC"/>
    <w:rsid w:val="000734A8"/>
    <w:rsid w:val="000752B9"/>
    <w:rsid w:val="0007534B"/>
    <w:rsid w:val="0008219C"/>
    <w:rsid w:val="00082883"/>
    <w:rsid w:val="000876E4"/>
    <w:rsid w:val="000916CB"/>
    <w:rsid w:val="00093C17"/>
    <w:rsid w:val="000A12DF"/>
    <w:rsid w:val="000A375D"/>
    <w:rsid w:val="000A6D35"/>
    <w:rsid w:val="000B53F4"/>
    <w:rsid w:val="000C09C1"/>
    <w:rsid w:val="000C0DC0"/>
    <w:rsid w:val="000C10BF"/>
    <w:rsid w:val="000C36B5"/>
    <w:rsid w:val="000D0841"/>
    <w:rsid w:val="000D359C"/>
    <w:rsid w:val="000E6428"/>
    <w:rsid w:val="000E794B"/>
    <w:rsid w:val="000F15F3"/>
    <w:rsid w:val="000F2239"/>
    <w:rsid w:val="000F3EA4"/>
    <w:rsid w:val="0010047F"/>
    <w:rsid w:val="00102039"/>
    <w:rsid w:val="00103F5A"/>
    <w:rsid w:val="001134B3"/>
    <w:rsid w:val="00113C61"/>
    <w:rsid w:val="0011708D"/>
    <w:rsid w:val="001237F2"/>
    <w:rsid w:val="00126686"/>
    <w:rsid w:val="00134A32"/>
    <w:rsid w:val="00142576"/>
    <w:rsid w:val="001430AA"/>
    <w:rsid w:val="00143E0E"/>
    <w:rsid w:val="00145342"/>
    <w:rsid w:val="0014592F"/>
    <w:rsid w:val="00147570"/>
    <w:rsid w:val="001506C7"/>
    <w:rsid w:val="00153390"/>
    <w:rsid w:val="00157B7E"/>
    <w:rsid w:val="00163794"/>
    <w:rsid w:val="00167978"/>
    <w:rsid w:val="00181D0E"/>
    <w:rsid w:val="00187EF2"/>
    <w:rsid w:val="00192F38"/>
    <w:rsid w:val="00196583"/>
    <w:rsid w:val="001966A2"/>
    <w:rsid w:val="001A46C2"/>
    <w:rsid w:val="001A5FB6"/>
    <w:rsid w:val="001A7B84"/>
    <w:rsid w:val="001B1DF2"/>
    <w:rsid w:val="001B3ACA"/>
    <w:rsid w:val="001D5D9B"/>
    <w:rsid w:val="001E3F43"/>
    <w:rsid w:val="001F0072"/>
    <w:rsid w:val="001F3868"/>
    <w:rsid w:val="001F4DAD"/>
    <w:rsid w:val="00200070"/>
    <w:rsid w:val="00203978"/>
    <w:rsid w:val="00203D65"/>
    <w:rsid w:val="00210898"/>
    <w:rsid w:val="00210E6E"/>
    <w:rsid w:val="00225622"/>
    <w:rsid w:val="00225F3F"/>
    <w:rsid w:val="00251D82"/>
    <w:rsid w:val="002522C7"/>
    <w:rsid w:val="00253D48"/>
    <w:rsid w:val="00256811"/>
    <w:rsid w:val="0027227E"/>
    <w:rsid w:val="002740FF"/>
    <w:rsid w:val="00274A3D"/>
    <w:rsid w:val="00286FA5"/>
    <w:rsid w:val="00287F00"/>
    <w:rsid w:val="00290FC3"/>
    <w:rsid w:val="00292EAF"/>
    <w:rsid w:val="00294FE3"/>
    <w:rsid w:val="002959F7"/>
    <w:rsid w:val="00295EB4"/>
    <w:rsid w:val="002D7EE2"/>
    <w:rsid w:val="00301C23"/>
    <w:rsid w:val="00302252"/>
    <w:rsid w:val="00303305"/>
    <w:rsid w:val="00303D43"/>
    <w:rsid w:val="00304613"/>
    <w:rsid w:val="0031066D"/>
    <w:rsid w:val="00316442"/>
    <w:rsid w:val="00317BAF"/>
    <w:rsid w:val="00324F24"/>
    <w:rsid w:val="00326F86"/>
    <w:rsid w:val="003274E8"/>
    <w:rsid w:val="003318F7"/>
    <w:rsid w:val="00331B6F"/>
    <w:rsid w:val="00331D13"/>
    <w:rsid w:val="0034108F"/>
    <w:rsid w:val="003452A1"/>
    <w:rsid w:val="0034726B"/>
    <w:rsid w:val="00360183"/>
    <w:rsid w:val="00360A9D"/>
    <w:rsid w:val="00364988"/>
    <w:rsid w:val="003721AF"/>
    <w:rsid w:val="00383DD0"/>
    <w:rsid w:val="00390541"/>
    <w:rsid w:val="00391AE2"/>
    <w:rsid w:val="003944D9"/>
    <w:rsid w:val="003A398F"/>
    <w:rsid w:val="003A5387"/>
    <w:rsid w:val="003A5E87"/>
    <w:rsid w:val="003A6376"/>
    <w:rsid w:val="003A6B00"/>
    <w:rsid w:val="003A748B"/>
    <w:rsid w:val="003A7A5D"/>
    <w:rsid w:val="003B080E"/>
    <w:rsid w:val="003B0A4A"/>
    <w:rsid w:val="003B496A"/>
    <w:rsid w:val="003B6CC5"/>
    <w:rsid w:val="003B757F"/>
    <w:rsid w:val="003C0485"/>
    <w:rsid w:val="003C46FC"/>
    <w:rsid w:val="003C73A3"/>
    <w:rsid w:val="003C7788"/>
    <w:rsid w:val="003E293E"/>
    <w:rsid w:val="003F2AB6"/>
    <w:rsid w:val="003F6D75"/>
    <w:rsid w:val="003F7B63"/>
    <w:rsid w:val="0040364C"/>
    <w:rsid w:val="004107B4"/>
    <w:rsid w:val="004115EF"/>
    <w:rsid w:val="00415ED8"/>
    <w:rsid w:val="00417BCA"/>
    <w:rsid w:val="00422364"/>
    <w:rsid w:val="00432F1A"/>
    <w:rsid w:val="00436101"/>
    <w:rsid w:val="004448FC"/>
    <w:rsid w:val="00447A51"/>
    <w:rsid w:val="00455147"/>
    <w:rsid w:val="004553AA"/>
    <w:rsid w:val="004565E6"/>
    <w:rsid w:val="00457CF4"/>
    <w:rsid w:val="0046103E"/>
    <w:rsid w:val="00466B81"/>
    <w:rsid w:val="00467C3F"/>
    <w:rsid w:val="00474A5D"/>
    <w:rsid w:val="00476F6D"/>
    <w:rsid w:val="004774BD"/>
    <w:rsid w:val="00482452"/>
    <w:rsid w:val="00494775"/>
    <w:rsid w:val="004A4595"/>
    <w:rsid w:val="004A502C"/>
    <w:rsid w:val="004A55C8"/>
    <w:rsid w:val="004C042A"/>
    <w:rsid w:val="004C4AC7"/>
    <w:rsid w:val="004C563E"/>
    <w:rsid w:val="004D54C4"/>
    <w:rsid w:val="004E1783"/>
    <w:rsid w:val="004E3F59"/>
    <w:rsid w:val="004F501B"/>
    <w:rsid w:val="004F560F"/>
    <w:rsid w:val="004F7398"/>
    <w:rsid w:val="0050226C"/>
    <w:rsid w:val="0050636C"/>
    <w:rsid w:val="0050752C"/>
    <w:rsid w:val="0051720B"/>
    <w:rsid w:val="00517C55"/>
    <w:rsid w:val="005226E2"/>
    <w:rsid w:val="00530A95"/>
    <w:rsid w:val="00541DD2"/>
    <w:rsid w:val="005439EC"/>
    <w:rsid w:val="00543A02"/>
    <w:rsid w:val="00554723"/>
    <w:rsid w:val="00555CD5"/>
    <w:rsid w:val="00557C37"/>
    <w:rsid w:val="00560450"/>
    <w:rsid w:val="00560B06"/>
    <w:rsid w:val="00562F3B"/>
    <w:rsid w:val="00563BD1"/>
    <w:rsid w:val="00564DA3"/>
    <w:rsid w:val="005660FC"/>
    <w:rsid w:val="0057141F"/>
    <w:rsid w:val="00575BAD"/>
    <w:rsid w:val="00577A1E"/>
    <w:rsid w:val="00580806"/>
    <w:rsid w:val="00581917"/>
    <w:rsid w:val="00586E78"/>
    <w:rsid w:val="00591364"/>
    <w:rsid w:val="005A2898"/>
    <w:rsid w:val="005A28C6"/>
    <w:rsid w:val="005B0208"/>
    <w:rsid w:val="005B13E3"/>
    <w:rsid w:val="005B729A"/>
    <w:rsid w:val="005C3218"/>
    <w:rsid w:val="005C5DE0"/>
    <w:rsid w:val="005C6E91"/>
    <w:rsid w:val="005E3049"/>
    <w:rsid w:val="005E744B"/>
    <w:rsid w:val="005F2BA3"/>
    <w:rsid w:val="005F65DB"/>
    <w:rsid w:val="00601C97"/>
    <w:rsid w:val="00606ED7"/>
    <w:rsid w:val="00611AE1"/>
    <w:rsid w:val="006138D2"/>
    <w:rsid w:val="00614434"/>
    <w:rsid w:val="006217BE"/>
    <w:rsid w:val="00642A27"/>
    <w:rsid w:val="00644000"/>
    <w:rsid w:val="0065795C"/>
    <w:rsid w:val="006608CB"/>
    <w:rsid w:val="00662514"/>
    <w:rsid w:val="00670E44"/>
    <w:rsid w:val="006743F2"/>
    <w:rsid w:val="00674A66"/>
    <w:rsid w:val="006778E3"/>
    <w:rsid w:val="00681282"/>
    <w:rsid w:val="00682396"/>
    <w:rsid w:val="00694F0F"/>
    <w:rsid w:val="006A31B6"/>
    <w:rsid w:val="006A5883"/>
    <w:rsid w:val="006A6F4A"/>
    <w:rsid w:val="006B3CD5"/>
    <w:rsid w:val="006C3E5A"/>
    <w:rsid w:val="006D2181"/>
    <w:rsid w:val="006D2884"/>
    <w:rsid w:val="006D3DFF"/>
    <w:rsid w:val="006E23FE"/>
    <w:rsid w:val="006E6D0E"/>
    <w:rsid w:val="006E7B82"/>
    <w:rsid w:val="006F08BC"/>
    <w:rsid w:val="006F3875"/>
    <w:rsid w:val="006F5CEE"/>
    <w:rsid w:val="006F7223"/>
    <w:rsid w:val="0070149F"/>
    <w:rsid w:val="007042E0"/>
    <w:rsid w:val="007228D4"/>
    <w:rsid w:val="0072428E"/>
    <w:rsid w:val="00725145"/>
    <w:rsid w:val="0074063E"/>
    <w:rsid w:val="00743CCB"/>
    <w:rsid w:val="007504F1"/>
    <w:rsid w:val="007610D4"/>
    <w:rsid w:val="00773798"/>
    <w:rsid w:val="007740A5"/>
    <w:rsid w:val="00774FFB"/>
    <w:rsid w:val="0077664D"/>
    <w:rsid w:val="007807A8"/>
    <w:rsid w:val="00783171"/>
    <w:rsid w:val="00783983"/>
    <w:rsid w:val="00785267"/>
    <w:rsid w:val="00785AC9"/>
    <w:rsid w:val="0079045C"/>
    <w:rsid w:val="007A07F8"/>
    <w:rsid w:val="007A0D3F"/>
    <w:rsid w:val="007A17D4"/>
    <w:rsid w:val="007A2588"/>
    <w:rsid w:val="007A4196"/>
    <w:rsid w:val="007A432B"/>
    <w:rsid w:val="007A6516"/>
    <w:rsid w:val="007B02F7"/>
    <w:rsid w:val="007B1E34"/>
    <w:rsid w:val="007B79FE"/>
    <w:rsid w:val="007C547F"/>
    <w:rsid w:val="007C74E2"/>
    <w:rsid w:val="007C758E"/>
    <w:rsid w:val="007D16DB"/>
    <w:rsid w:val="007D7918"/>
    <w:rsid w:val="007E268B"/>
    <w:rsid w:val="007E27F9"/>
    <w:rsid w:val="007E461B"/>
    <w:rsid w:val="007F3162"/>
    <w:rsid w:val="007F3974"/>
    <w:rsid w:val="007F6975"/>
    <w:rsid w:val="00801408"/>
    <w:rsid w:val="0080196A"/>
    <w:rsid w:val="008034C6"/>
    <w:rsid w:val="0080642A"/>
    <w:rsid w:val="00807985"/>
    <w:rsid w:val="00812154"/>
    <w:rsid w:val="00816BE1"/>
    <w:rsid w:val="00824115"/>
    <w:rsid w:val="00826761"/>
    <w:rsid w:val="00841946"/>
    <w:rsid w:val="00851A5C"/>
    <w:rsid w:val="00852C9B"/>
    <w:rsid w:val="008540B1"/>
    <w:rsid w:val="00860AA0"/>
    <w:rsid w:val="0086742D"/>
    <w:rsid w:val="00870C09"/>
    <w:rsid w:val="008831A4"/>
    <w:rsid w:val="00883E92"/>
    <w:rsid w:val="00886B8F"/>
    <w:rsid w:val="008944F1"/>
    <w:rsid w:val="008A0FF5"/>
    <w:rsid w:val="008B75B3"/>
    <w:rsid w:val="008C0115"/>
    <w:rsid w:val="008C2C51"/>
    <w:rsid w:val="008C7852"/>
    <w:rsid w:val="008C7BC5"/>
    <w:rsid w:val="008D00B6"/>
    <w:rsid w:val="008D026A"/>
    <w:rsid w:val="008D2FCF"/>
    <w:rsid w:val="008E3578"/>
    <w:rsid w:val="008E54F4"/>
    <w:rsid w:val="008E6749"/>
    <w:rsid w:val="008F1F9D"/>
    <w:rsid w:val="008F482C"/>
    <w:rsid w:val="009042FF"/>
    <w:rsid w:val="0091177E"/>
    <w:rsid w:val="0091337A"/>
    <w:rsid w:val="009133B1"/>
    <w:rsid w:val="00920D53"/>
    <w:rsid w:val="009331A6"/>
    <w:rsid w:val="009373DB"/>
    <w:rsid w:val="009377C6"/>
    <w:rsid w:val="00937AEB"/>
    <w:rsid w:val="0094597D"/>
    <w:rsid w:val="009564B9"/>
    <w:rsid w:val="0096033E"/>
    <w:rsid w:val="009617DD"/>
    <w:rsid w:val="009629BE"/>
    <w:rsid w:val="00967D24"/>
    <w:rsid w:val="00976F3A"/>
    <w:rsid w:val="0098172E"/>
    <w:rsid w:val="009854E1"/>
    <w:rsid w:val="009A3457"/>
    <w:rsid w:val="009A36C3"/>
    <w:rsid w:val="009A4C0B"/>
    <w:rsid w:val="009A53A3"/>
    <w:rsid w:val="009B300E"/>
    <w:rsid w:val="009C4DE5"/>
    <w:rsid w:val="009C797D"/>
    <w:rsid w:val="009C7EC0"/>
    <w:rsid w:val="009D4F8D"/>
    <w:rsid w:val="00A024EF"/>
    <w:rsid w:val="00A03857"/>
    <w:rsid w:val="00A106B7"/>
    <w:rsid w:val="00A10CD1"/>
    <w:rsid w:val="00A12D5B"/>
    <w:rsid w:val="00A130B7"/>
    <w:rsid w:val="00A141CE"/>
    <w:rsid w:val="00A164BD"/>
    <w:rsid w:val="00A24674"/>
    <w:rsid w:val="00A3068E"/>
    <w:rsid w:val="00A35231"/>
    <w:rsid w:val="00A40133"/>
    <w:rsid w:val="00A55DDF"/>
    <w:rsid w:val="00A61DFB"/>
    <w:rsid w:val="00A6660C"/>
    <w:rsid w:val="00A721EE"/>
    <w:rsid w:val="00A74C94"/>
    <w:rsid w:val="00A7569E"/>
    <w:rsid w:val="00A7696B"/>
    <w:rsid w:val="00A769E4"/>
    <w:rsid w:val="00A80FE3"/>
    <w:rsid w:val="00A82887"/>
    <w:rsid w:val="00A82DA1"/>
    <w:rsid w:val="00A860A0"/>
    <w:rsid w:val="00A917D0"/>
    <w:rsid w:val="00A91848"/>
    <w:rsid w:val="00A94A8E"/>
    <w:rsid w:val="00A95069"/>
    <w:rsid w:val="00AA7DC7"/>
    <w:rsid w:val="00AB2B40"/>
    <w:rsid w:val="00AB6946"/>
    <w:rsid w:val="00AB70BD"/>
    <w:rsid w:val="00AC5EA2"/>
    <w:rsid w:val="00AC60B2"/>
    <w:rsid w:val="00AD1E15"/>
    <w:rsid w:val="00AD2C58"/>
    <w:rsid w:val="00AD6571"/>
    <w:rsid w:val="00AE4539"/>
    <w:rsid w:val="00AE4A4B"/>
    <w:rsid w:val="00AE5FCB"/>
    <w:rsid w:val="00AE60DB"/>
    <w:rsid w:val="00AF4C25"/>
    <w:rsid w:val="00AF793F"/>
    <w:rsid w:val="00B00A25"/>
    <w:rsid w:val="00B148DA"/>
    <w:rsid w:val="00B14E9F"/>
    <w:rsid w:val="00B23557"/>
    <w:rsid w:val="00B23645"/>
    <w:rsid w:val="00B27814"/>
    <w:rsid w:val="00B302C1"/>
    <w:rsid w:val="00B31721"/>
    <w:rsid w:val="00B34B1A"/>
    <w:rsid w:val="00B4437C"/>
    <w:rsid w:val="00B66845"/>
    <w:rsid w:val="00B81739"/>
    <w:rsid w:val="00B84C2C"/>
    <w:rsid w:val="00B85F09"/>
    <w:rsid w:val="00B901D0"/>
    <w:rsid w:val="00B9376C"/>
    <w:rsid w:val="00B95F51"/>
    <w:rsid w:val="00B968E2"/>
    <w:rsid w:val="00BA2A62"/>
    <w:rsid w:val="00BA7875"/>
    <w:rsid w:val="00BB3851"/>
    <w:rsid w:val="00BB4013"/>
    <w:rsid w:val="00BC1A4D"/>
    <w:rsid w:val="00BC2D64"/>
    <w:rsid w:val="00BC316A"/>
    <w:rsid w:val="00BD17B7"/>
    <w:rsid w:val="00BD2500"/>
    <w:rsid w:val="00BD3FAE"/>
    <w:rsid w:val="00BD513A"/>
    <w:rsid w:val="00BF26E4"/>
    <w:rsid w:val="00BF4D67"/>
    <w:rsid w:val="00C03ED0"/>
    <w:rsid w:val="00C052EE"/>
    <w:rsid w:val="00C07063"/>
    <w:rsid w:val="00C10679"/>
    <w:rsid w:val="00C125EB"/>
    <w:rsid w:val="00C12A28"/>
    <w:rsid w:val="00C12B82"/>
    <w:rsid w:val="00C16F02"/>
    <w:rsid w:val="00C21264"/>
    <w:rsid w:val="00C243B2"/>
    <w:rsid w:val="00C24CE8"/>
    <w:rsid w:val="00C33DD4"/>
    <w:rsid w:val="00C351DF"/>
    <w:rsid w:val="00C35FC9"/>
    <w:rsid w:val="00C42A0A"/>
    <w:rsid w:val="00C439C8"/>
    <w:rsid w:val="00C52272"/>
    <w:rsid w:val="00C64503"/>
    <w:rsid w:val="00C66F61"/>
    <w:rsid w:val="00C76A32"/>
    <w:rsid w:val="00C77805"/>
    <w:rsid w:val="00C7786C"/>
    <w:rsid w:val="00C77C4A"/>
    <w:rsid w:val="00C81012"/>
    <w:rsid w:val="00C84401"/>
    <w:rsid w:val="00C86185"/>
    <w:rsid w:val="00C96931"/>
    <w:rsid w:val="00C978B4"/>
    <w:rsid w:val="00CA56E6"/>
    <w:rsid w:val="00CA7CF0"/>
    <w:rsid w:val="00CB22BA"/>
    <w:rsid w:val="00CC3EFC"/>
    <w:rsid w:val="00CD26DE"/>
    <w:rsid w:val="00CE0689"/>
    <w:rsid w:val="00CE09B6"/>
    <w:rsid w:val="00CE37AC"/>
    <w:rsid w:val="00CF3559"/>
    <w:rsid w:val="00D044CE"/>
    <w:rsid w:val="00D0481F"/>
    <w:rsid w:val="00D0504B"/>
    <w:rsid w:val="00D05197"/>
    <w:rsid w:val="00D14189"/>
    <w:rsid w:val="00D207A0"/>
    <w:rsid w:val="00D2085E"/>
    <w:rsid w:val="00D22AA1"/>
    <w:rsid w:val="00D36461"/>
    <w:rsid w:val="00D36AAD"/>
    <w:rsid w:val="00D43963"/>
    <w:rsid w:val="00D43F65"/>
    <w:rsid w:val="00D50369"/>
    <w:rsid w:val="00D52706"/>
    <w:rsid w:val="00D52EB3"/>
    <w:rsid w:val="00D673C7"/>
    <w:rsid w:val="00D779DE"/>
    <w:rsid w:val="00D80551"/>
    <w:rsid w:val="00D8273D"/>
    <w:rsid w:val="00D901F7"/>
    <w:rsid w:val="00D95B84"/>
    <w:rsid w:val="00D972FC"/>
    <w:rsid w:val="00DA1A18"/>
    <w:rsid w:val="00DA1E25"/>
    <w:rsid w:val="00DB213B"/>
    <w:rsid w:val="00DC2BBE"/>
    <w:rsid w:val="00DD3409"/>
    <w:rsid w:val="00DD3427"/>
    <w:rsid w:val="00DE0859"/>
    <w:rsid w:val="00DE74FC"/>
    <w:rsid w:val="00DE7D76"/>
    <w:rsid w:val="00DF0A89"/>
    <w:rsid w:val="00E10D81"/>
    <w:rsid w:val="00E123B2"/>
    <w:rsid w:val="00E17DB8"/>
    <w:rsid w:val="00E2091B"/>
    <w:rsid w:val="00E21366"/>
    <w:rsid w:val="00E22FCA"/>
    <w:rsid w:val="00E30B98"/>
    <w:rsid w:val="00E3102A"/>
    <w:rsid w:val="00E379A1"/>
    <w:rsid w:val="00E41E40"/>
    <w:rsid w:val="00E54FAA"/>
    <w:rsid w:val="00E62D79"/>
    <w:rsid w:val="00E63927"/>
    <w:rsid w:val="00E63BF9"/>
    <w:rsid w:val="00E70E57"/>
    <w:rsid w:val="00E72E9C"/>
    <w:rsid w:val="00E73EB7"/>
    <w:rsid w:val="00E82D34"/>
    <w:rsid w:val="00E95A12"/>
    <w:rsid w:val="00E95FF8"/>
    <w:rsid w:val="00EA2603"/>
    <w:rsid w:val="00EA36EC"/>
    <w:rsid w:val="00EA660F"/>
    <w:rsid w:val="00EA7F0E"/>
    <w:rsid w:val="00EB2E9C"/>
    <w:rsid w:val="00EB4DE1"/>
    <w:rsid w:val="00EC196C"/>
    <w:rsid w:val="00EC60FD"/>
    <w:rsid w:val="00ED4D2F"/>
    <w:rsid w:val="00ED629D"/>
    <w:rsid w:val="00ED65A5"/>
    <w:rsid w:val="00ED6986"/>
    <w:rsid w:val="00EE1BF6"/>
    <w:rsid w:val="00EF05F0"/>
    <w:rsid w:val="00EF2392"/>
    <w:rsid w:val="00EF37D1"/>
    <w:rsid w:val="00F0466F"/>
    <w:rsid w:val="00F04B02"/>
    <w:rsid w:val="00F23CD6"/>
    <w:rsid w:val="00F24F12"/>
    <w:rsid w:val="00F2787F"/>
    <w:rsid w:val="00F3260B"/>
    <w:rsid w:val="00F3654F"/>
    <w:rsid w:val="00F43C9C"/>
    <w:rsid w:val="00F45E4B"/>
    <w:rsid w:val="00F50EA7"/>
    <w:rsid w:val="00F51A35"/>
    <w:rsid w:val="00F52FE7"/>
    <w:rsid w:val="00F538A3"/>
    <w:rsid w:val="00F606ED"/>
    <w:rsid w:val="00F62D36"/>
    <w:rsid w:val="00F65FBC"/>
    <w:rsid w:val="00F661F6"/>
    <w:rsid w:val="00F744F6"/>
    <w:rsid w:val="00F772BB"/>
    <w:rsid w:val="00F80511"/>
    <w:rsid w:val="00F81324"/>
    <w:rsid w:val="00F834BC"/>
    <w:rsid w:val="00F841A9"/>
    <w:rsid w:val="00F94946"/>
    <w:rsid w:val="00F973BB"/>
    <w:rsid w:val="00FB14F1"/>
    <w:rsid w:val="00FB1BDF"/>
    <w:rsid w:val="00FB1D35"/>
    <w:rsid w:val="00FB4BBE"/>
    <w:rsid w:val="00FC05BD"/>
    <w:rsid w:val="00FC0C27"/>
    <w:rsid w:val="00FC15F9"/>
    <w:rsid w:val="00FC5E10"/>
    <w:rsid w:val="00FD7E19"/>
    <w:rsid w:val="00FF192D"/>
    <w:rsid w:val="00FF37DB"/>
    <w:rsid w:val="00FF5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A377D"/>
  <w15:docId w15:val="{57075B17-93E6-4F3E-97D9-E59E8F6E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26C"/>
    <w:rPr>
      <w:sz w:val="24"/>
      <w:szCs w:val="24"/>
    </w:rPr>
  </w:style>
  <w:style w:type="paragraph" w:styleId="Balk1">
    <w:name w:val="heading 1"/>
    <w:aliases w:val="Heading 1 Char Char"/>
    <w:basedOn w:val="Normal"/>
    <w:next w:val="Normal"/>
    <w:link w:val="Balk1Char"/>
    <w:uiPriority w:val="99"/>
    <w:qFormat/>
    <w:rsid w:val="005F79D9"/>
    <w:pPr>
      <w:keepNext/>
      <w:spacing w:line="360" w:lineRule="auto"/>
      <w:jc w:val="center"/>
      <w:outlineLvl w:val="0"/>
    </w:pPr>
    <w:rPr>
      <w:b/>
      <w:bCs/>
      <w:sz w:val="40"/>
      <w:szCs w:val="40"/>
    </w:rPr>
  </w:style>
  <w:style w:type="paragraph" w:styleId="Balk2">
    <w:name w:val="heading 2"/>
    <w:basedOn w:val="Normal"/>
    <w:next w:val="Normal"/>
    <w:link w:val="Balk2Char"/>
    <w:uiPriority w:val="99"/>
    <w:qFormat/>
    <w:rsid w:val="005F79D9"/>
    <w:pPr>
      <w:keepNext/>
      <w:widowControl w:val="0"/>
      <w:jc w:val="center"/>
      <w:outlineLvl w:val="1"/>
    </w:pPr>
    <w:rPr>
      <w:b/>
      <w:bCs/>
    </w:rPr>
  </w:style>
  <w:style w:type="paragraph" w:styleId="Balk3">
    <w:name w:val="heading 3"/>
    <w:aliases w:val="Heading 3 Char Char"/>
    <w:basedOn w:val="Normal"/>
    <w:next w:val="Normal"/>
    <w:link w:val="Balk3Char"/>
    <w:uiPriority w:val="99"/>
    <w:qFormat/>
    <w:rsid w:val="005F79D9"/>
    <w:pPr>
      <w:keepNext/>
      <w:widowControl w:val="0"/>
      <w:jc w:val="center"/>
      <w:outlineLvl w:val="2"/>
    </w:pPr>
    <w:rPr>
      <w:b/>
      <w:bCs/>
    </w:rPr>
  </w:style>
  <w:style w:type="paragraph" w:styleId="Balk4">
    <w:name w:val="heading 4"/>
    <w:basedOn w:val="Normal"/>
    <w:next w:val="Normal"/>
    <w:link w:val="Balk4Char"/>
    <w:uiPriority w:val="99"/>
    <w:qFormat/>
    <w:rsid w:val="005F79D9"/>
    <w:pPr>
      <w:keepNext/>
      <w:widowControl w:val="0"/>
      <w:jc w:val="center"/>
      <w:outlineLvl w:val="3"/>
    </w:pPr>
    <w:rPr>
      <w:rFonts w:ascii="Arial" w:hAnsi="Arial" w:cs="Arial"/>
      <w:b/>
      <w:bCs/>
      <w:sz w:val="28"/>
      <w:szCs w:val="28"/>
    </w:rPr>
  </w:style>
  <w:style w:type="paragraph" w:styleId="Balk5">
    <w:name w:val="heading 5"/>
    <w:basedOn w:val="Normal"/>
    <w:next w:val="Normal"/>
    <w:link w:val="Balk5Char"/>
    <w:uiPriority w:val="99"/>
    <w:qFormat/>
    <w:rsid w:val="005F79D9"/>
    <w:pPr>
      <w:keepNext/>
      <w:spacing w:line="360" w:lineRule="auto"/>
      <w:jc w:val="both"/>
      <w:outlineLvl w:val="4"/>
    </w:pPr>
    <w:rPr>
      <w:b/>
      <w:bCs/>
    </w:rPr>
  </w:style>
  <w:style w:type="paragraph" w:styleId="Balk6">
    <w:name w:val="heading 6"/>
    <w:basedOn w:val="Normal"/>
    <w:next w:val="Normal"/>
    <w:link w:val="Balk6Char"/>
    <w:uiPriority w:val="99"/>
    <w:qFormat/>
    <w:rsid w:val="005F79D9"/>
    <w:pPr>
      <w:keepNext/>
      <w:spacing w:line="360" w:lineRule="auto"/>
      <w:jc w:val="right"/>
      <w:outlineLvl w:val="5"/>
    </w:pPr>
    <w:rPr>
      <w:i/>
      <w:iCs/>
    </w:rPr>
  </w:style>
  <w:style w:type="paragraph" w:styleId="Balk7">
    <w:name w:val="heading 7"/>
    <w:basedOn w:val="Normal"/>
    <w:next w:val="Normal"/>
    <w:link w:val="Balk7Char"/>
    <w:uiPriority w:val="99"/>
    <w:qFormat/>
    <w:rsid w:val="005F79D9"/>
    <w:pPr>
      <w:keepNext/>
      <w:spacing w:line="360" w:lineRule="auto"/>
      <w:jc w:val="both"/>
      <w:outlineLvl w:val="6"/>
    </w:pPr>
    <w:rPr>
      <w:b/>
      <w:bCs/>
      <w:u w:val="single"/>
    </w:rPr>
  </w:style>
  <w:style w:type="paragraph" w:styleId="Balk8">
    <w:name w:val="heading 8"/>
    <w:basedOn w:val="Normal"/>
    <w:next w:val="Normal"/>
    <w:link w:val="Balk8Char"/>
    <w:uiPriority w:val="99"/>
    <w:qFormat/>
    <w:rsid w:val="005F79D9"/>
    <w:pPr>
      <w:keepNext/>
      <w:spacing w:line="360" w:lineRule="auto"/>
      <w:jc w:val="center"/>
      <w:outlineLvl w:val="7"/>
    </w:pPr>
    <w:rPr>
      <w:b/>
      <w:bCs/>
      <w:u w:val="single"/>
    </w:rPr>
  </w:style>
  <w:style w:type="paragraph" w:styleId="Balk9">
    <w:name w:val="heading 9"/>
    <w:basedOn w:val="Normal"/>
    <w:next w:val="Normal"/>
    <w:link w:val="Balk9Char"/>
    <w:uiPriority w:val="99"/>
    <w:qFormat/>
    <w:rsid w:val="005F79D9"/>
    <w:pPr>
      <w:keepNext/>
      <w:jc w:val="center"/>
      <w:outlineLvl w:val="8"/>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 Char"/>
    <w:basedOn w:val="VarsaylanParagrafYazTipi"/>
    <w:link w:val="Balk1"/>
    <w:uiPriority w:val="99"/>
    <w:locked/>
    <w:rsid w:val="005F79D9"/>
    <w:rPr>
      <w:b/>
      <w:bCs/>
      <w:sz w:val="40"/>
      <w:szCs w:val="40"/>
      <w:lang w:val="tr-TR" w:eastAsia="tr-TR"/>
    </w:rPr>
  </w:style>
  <w:style w:type="character" w:customStyle="1" w:styleId="Balk2Char">
    <w:name w:val="Başlık 2 Char"/>
    <w:basedOn w:val="VarsaylanParagrafYazTipi"/>
    <w:link w:val="Balk2"/>
    <w:uiPriority w:val="99"/>
    <w:semiHidden/>
    <w:locked/>
    <w:rsid w:val="006203EB"/>
    <w:rPr>
      <w:rFonts w:ascii="Cambria" w:hAnsi="Cambria" w:cs="Cambria"/>
      <w:b/>
      <w:bCs/>
      <w:i/>
      <w:iCs/>
      <w:sz w:val="28"/>
      <w:szCs w:val="28"/>
    </w:rPr>
  </w:style>
  <w:style w:type="character" w:customStyle="1" w:styleId="Heading3Char">
    <w:name w:val="Heading 3 Char"/>
    <w:aliases w:val="Heading 3 Char Char Char"/>
    <w:basedOn w:val="VarsaylanParagrafYazTipi"/>
    <w:uiPriority w:val="99"/>
    <w:locked/>
    <w:rsid w:val="005F79D9"/>
    <w:rPr>
      <w:rFonts w:ascii="Arial" w:hAnsi="Arial" w:cs="Arial"/>
      <w:b/>
      <w:bCs/>
      <w:sz w:val="26"/>
      <w:szCs w:val="26"/>
      <w:lang w:val="tr-TR" w:eastAsia="tr-TR"/>
    </w:rPr>
  </w:style>
  <w:style w:type="character" w:customStyle="1" w:styleId="Balk4Char">
    <w:name w:val="Başlık 4 Char"/>
    <w:basedOn w:val="VarsaylanParagrafYazTipi"/>
    <w:link w:val="Balk4"/>
    <w:uiPriority w:val="99"/>
    <w:semiHidden/>
    <w:locked/>
    <w:rsid w:val="006203EB"/>
    <w:rPr>
      <w:rFonts w:ascii="Calibri" w:hAnsi="Calibri" w:cs="Calibri"/>
      <w:b/>
      <w:bCs/>
      <w:sz w:val="28"/>
      <w:szCs w:val="28"/>
    </w:rPr>
  </w:style>
  <w:style w:type="character" w:customStyle="1" w:styleId="Balk5Char">
    <w:name w:val="Başlık 5 Char"/>
    <w:basedOn w:val="VarsaylanParagrafYazTipi"/>
    <w:link w:val="Balk5"/>
    <w:uiPriority w:val="99"/>
    <w:semiHidden/>
    <w:locked/>
    <w:rsid w:val="006203EB"/>
    <w:rPr>
      <w:rFonts w:ascii="Calibri" w:hAnsi="Calibri" w:cs="Calibri"/>
      <w:b/>
      <w:bCs/>
      <w:i/>
      <w:iCs/>
      <w:sz w:val="26"/>
      <w:szCs w:val="26"/>
    </w:rPr>
  </w:style>
  <w:style w:type="character" w:customStyle="1" w:styleId="Balk6Char">
    <w:name w:val="Başlık 6 Char"/>
    <w:basedOn w:val="VarsaylanParagrafYazTipi"/>
    <w:link w:val="Balk6"/>
    <w:uiPriority w:val="99"/>
    <w:semiHidden/>
    <w:locked/>
    <w:rsid w:val="006203EB"/>
    <w:rPr>
      <w:rFonts w:ascii="Calibri" w:hAnsi="Calibri" w:cs="Calibri"/>
      <w:b/>
      <w:bCs/>
    </w:rPr>
  </w:style>
  <w:style w:type="character" w:customStyle="1" w:styleId="Balk7Char">
    <w:name w:val="Başlık 7 Char"/>
    <w:basedOn w:val="VarsaylanParagrafYazTipi"/>
    <w:link w:val="Balk7"/>
    <w:uiPriority w:val="99"/>
    <w:semiHidden/>
    <w:locked/>
    <w:rsid w:val="006203EB"/>
    <w:rPr>
      <w:rFonts w:ascii="Calibri" w:hAnsi="Calibri" w:cs="Calibri"/>
      <w:sz w:val="24"/>
      <w:szCs w:val="24"/>
    </w:rPr>
  </w:style>
  <w:style w:type="character" w:customStyle="1" w:styleId="Balk8Char">
    <w:name w:val="Başlık 8 Char"/>
    <w:basedOn w:val="VarsaylanParagrafYazTipi"/>
    <w:link w:val="Balk8"/>
    <w:uiPriority w:val="99"/>
    <w:semiHidden/>
    <w:locked/>
    <w:rsid w:val="006203EB"/>
    <w:rPr>
      <w:rFonts w:ascii="Calibri" w:hAnsi="Calibri" w:cs="Calibri"/>
      <w:i/>
      <w:iCs/>
      <w:sz w:val="24"/>
      <w:szCs w:val="24"/>
    </w:rPr>
  </w:style>
  <w:style w:type="character" w:customStyle="1" w:styleId="Balk9Char">
    <w:name w:val="Başlık 9 Char"/>
    <w:basedOn w:val="VarsaylanParagrafYazTipi"/>
    <w:link w:val="Balk9"/>
    <w:uiPriority w:val="99"/>
    <w:semiHidden/>
    <w:locked/>
    <w:rsid w:val="006203EB"/>
    <w:rPr>
      <w:rFonts w:ascii="Cambria" w:hAnsi="Cambria" w:cs="Cambria"/>
    </w:rPr>
  </w:style>
  <w:style w:type="paragraph" w:styleId="stbilgi">
    <w:name w:val="header"/>
    <w:basedOn w:val="Normal"/>
    <w:link w:val="stbilgiChar"/>
    <w:uiPriority w:val="99"/>
    <w:rsid w:val="00A0427B"/>
    <w:pPr>
      <w:tabs>
        <w:tab w:val="center" w:pos="4536"/>
        <w:tab w:val="right" w:pos="9072"/>
      </w:tabs>
    </w:pPr>
  </w:style>
  <w:style w:type="character" w:customStyle="1" w:styleId="stbilgiChar">
    <w:name w:val="Üstbilgi Char"/>
    <w:basedOn w:val="VarsaylanParagrafYazTipi"/>
    <w:link w:val="stbilgi"/>
    <w:uiPriority w:val="99"/>
    <w:semiHidden/>
    <w:locked/>
    <w:rsid w:val="006203EB"/>
    <w:rPr>
      <w:sz w:val="20"/>
      <w:szCs w:val="20"/>
    </w:rPr>
  </w:style>
  <w:style w:type="paragraph" w:styleId="Altbilgi">
    <w:name w:val="footer"/>
    <w:basedOn w:val="Normal"/>
    <w:link w:val="AltbilgiChar"/>
    <w:uiPriority w:val="99"/>
    <w:rsid w:val="00A0427B"/>
    <w:pPr>
      <w:tabs>
        <w:tab w:val="center" w:pos="4536"/>
        <w:tab w:val="right" w:pos="9072"/>
      </w:tabs>
    </w:pPr>
  </w:style>
  <w:style w:type="character" w:customStyle="1" w:styleId="AltbilgiChar">
    <w:name w:val="Altbilgi Char"/>
    <w:basedOn w:val="VarsaylanParagrafYazTipi"/>
    <w:link w:val="Altbilgi"/>
    <w:uiPriority w:val="99"/>
    <w:locked/>
    <w:rsid w:val="006203EB"/>
    <w:rPr>
      <w:sz w:val="20"/>
      <w:szCs w:val="20"/>
    </w:rPr>
  </w:style>
  <w:style w:type="character" w:styleId="SayfaNumaras">
    <w:name w:val="page number"/>
    <w:basedOn w:val="VarsaylanParagrafYazTipi"/>
    <w:uiPriority w:val="99"/>
    <w:rsid w:val="00A0427B"/>
  </w:style>
  <w:style w:type="paragraph" w:styleId="GvdeMetniGirintisi2">
    <w:name w:val="Body Text Indent 2"/>
    <w:basedOn w:val="Normal"/>
    <w:link w:val="GvdeMetniGirintisi2Char"/>
    <w:uiPriority w:val="99"/>
    <w:rsid w:val="00A0427B"/>
    <w:pPr>
      <w:widowControl w:val="0"/>
      <w:ind w:left="567"/>
      <w:jc w:val="both"/>
    </w:pPr>
  </w:style>
  <w:style w:type="character" w:customStyle="1" w:styleId="GvdeMetniGirintisi2Char">
    <w:name w:val="Gövde Metni Girintisi 2 Char"/>
    <w:basedOn w:val="VarsaylanParagrafYazTipi"/>
    <w:link w:val="GvdeMetniGirintisi2"/>
    <w:uiPriority w:val="99"/>
    <w:semiHidden/>
    <w:locked/>
    <w:rsid w:val="006203EB"/>
    <w:rPr>
      <w:sz w:val="20"/>
      <w:szCs w:val="20"/>
    </w:rPr>
  </w:style>
  <w:style w:type="paragraph" w:styleId="KonuBal">
    <w:name w:val="Title"/>
    <w:basedOn w:val="Normal"/>
    <w:link w:val="KonuBalChar"/>
    <w:qFormat/>
    <w:rsid w:val="00A0427B"/>
    <w:pPr>
      <w:jc w:val="center"/>
    </w:pPr>
    <w:rPr>
      <w:b/>
      <w:bCs/>
      <w:sz w:val="28"/>
      <w:szCs w:val="28"/>
    </w:rPr>
  </w:style>
  <w:style w:type="character" w:customStyle="1" w:styleId="KonuBalChar">
    <w:name w:val="Konu Başlığı Char"/>
    <w:basedOn w:val="VarsaylanParagrafYazTipi"/>
    <w:link w:val="KonuBal"/>
    <w:uiPriority w:val="99"/>
    <w:locked/>
    <w:rsid w:val="006203EB"/>
    <w:rPr>
      <w:rFonts w:ascii="Cambria" w:hAnsi="Cambria" w:cs="Cambria"/>
      <w:b/>
      <w:bCs/>
      <w:kern w:val="28"/>
      <w:sz w:val="32"/>
      <w:szCs w:val="32"/>
    </w:rPr>
  </w:style>
  <w:style w:type="paragraph" w:styleId="T1">
    <w:name w:val="toc 1"/>
    <w:basedOn w:val="Normal"/>
    <w:next w:val="Normal"/>
    <w:autoRedefine/>
    <w:uiPriority w:val="99"/>
    <w:semiHidden/>
    <w:rsid w:val="00942D62"/>
    <w:pPr>
      <w:pBdr>
        <w:top w:val="single" w:sz="4" w:space="1" w:color="auto"/>
      </w:pBdr>
      <w:tabs>
        <w:tab w:val="right" w:leader="dot" w:pos="8931"/>
      </w:tabs>
      <w:spacing w:line="360" w:lineRule="auto"/>
    </w:pPr>
    <w:rPr>
      <w:rFonts w:asciiTheme="minorHAnsi" w:hAnsiTheme="minorHAnsi"/>
      <w:b/>
      <w:bCs/>
      <w:noProof/>
      <w:sz w:val="18"/>
      <w:szCs w:val="18"/>
      <w:lang w:eastAsia="en-US"/>
    </w:rPr>
  </w:style>
  <w:style w:type="paragraph" w:styleId="T2">
    <w:name w:val="toc 2"/>
    <w:basedOn w:val="Normal"/>
    <w:next w:val="Normal"/>
    <w:autoRedefine/>
    <w:uiPriority w:val="99"/>
    <w:semiHidden/>
    <w:rsid w:val="005F79D9"/>
    <w:pPr>
      <w:ind w:left="200"/>
    </w:pPr>
  </w:style>
  <w:style w:type="paragraph" w:styleId="T9">
    <w:name w:val="toc 9"/>
    <w:basedOn w:val="Normal"/>
    <w:next w:val="Normal"/>
    <w:autoRedefine/>
    <w:uiPriority w:val="99"/>
    <w:semiHidden/>
    <w:rsid w:val="005F79D9"/>
    <w:pPr>
      <w:ind w:left="1600"/>
    </w:pPr>
  </w:style>
  <w:style w:type="character" w:customStyle="1" w:styleId="Balk3Char">
    <w:name w:val="Başlık 3 Char"/>
    <w:aliases w:val="Heading 3 Char Char Char1"/>
    <w:basedOn w:val="VarsaylanParagrafYazTipi"/>
    <w:link w:val="Balk3"/>
    <w:uiPriority w:val="99"/>
    <w:locked/>
    <w:rsid w:val="005F79D9"/>
    <w:rPr>
      <w:b/>
      <w:bCs/>
      <w:sz w:val="24"/>
      <w:szCs w:val="24"/>
      <w:lang w:val="tr-TR" w:eastAsia="tr-TR"/>
    </w:rPr>
  </w:style>
  <w:style w:type="paragraph" w:styleId="GvdeMetni">
    <w:name w:val="Body Text"/>
    <w:basedOn w:val="Normal"/>
    <w:link w:val="GvdeMetniChar"/>
    <w:uiPriority w:val="99"/>
    <w:rsid w:val="005F79D9"/>
    <w:pPr>
      <w:widowControl w:val="0"/>
      <w:jc w:val="both"/>
    </w:pPr>
    <w:rPr>
      <w:rFonts w:ascii="Arial" w:hAnsi="Arial" w:cs="Arial"/>
      <w:b/>
      <w:bCs/>
    </w:rPr>
  </w:style>
  <w:style w:type="character" w:customStyle="1" w:styleId="GvdeMetniChar">
    <w:name w:val="Gövde Metni Char"/>
    <w:basedOn w:val="VarsaylanParagrafYazTipi"/>
    <w:link w:val="GvdeMetni"/>
    <w:uiPriority w:val="99"/>
    <w:semiHidden/>
    <w:locked/>
    <w:rsid w:val="006203EB"/>
    <w:rPr>
      <w:sz w:val="20"/>
      <w:szCs w:val="20"/>
    </w:rPr>
  </w:style>
  <w:style w:type="paragraph" w:styleId="GvdeMetniGirintisi3">
    <w:name w:val="Body Text Indent 3"/>
    <w:basedOn w:val="Normal"/>
    <w:link w:val="GvdeMetniGirintisi3Char"/>
    <w:uiPriority w:val="99"/>
    <w:rsid w:val="005F79D9"/>
    <w:pPr>
      <w:widowControl w:val="0"/>
      <w:ind w:left="567" w:hanging="425"/>
      <w:jc w:val="both"/>
    </w:pPr>
  </w:style>
  <w:style w:type="character" w:customStyle="1" w:styleId="GvdeMetniGirintisi3Char">
    <w:name w:val="Gövde Metni Girintisi 3 Char"/>
    <w:basedOn w:val="VarsaylanParagrafYazTipi"/>
    <w:link w:val="GvdeMetniGirintisi3"/>
    <w:uiPriority w:val="99"/>
    <w:semiHidden/>
    <w:locked/>
    <w:rsid w:val="006203EB"/>
    <w:rPr>
      <w:sz w:val="16"/>
      <w:szCs w:val="16"/>
    </w:rPr>
  </w:style>
  <w:style w:type="paragraph" w:styleId="GvdeMetniGirintisi">
    <w:name w:val="Body Text Indent"/>
    <w:basedOn w:val="Normal"/>
    <w:link w:val="GvdeMetniGirintisiChar"/>
    <w:uiPriority w:val="99"/>
    <w:rsid w:val="005F79D9"/>
    <w:pPr>
      <w:widowControl w:val="0"/>
      <w:ind w:left="567" w:hanging="283"/>
      <w:jc w:val="both"/>
    </w:pPr>
  </w:style>
  <w:style w:type="character" w:customStyle="1" w:styleId="GvdeMetniGirintisiChar">
    <w:name w:val="Gövde Metni Girintisi Char"/>
    <w:basedOn w:val="VarsaylanParagrafYazTipi"/>
    <w:link w:val="GvdeMetniGirintisi"/>
    <w:uiPriority w:val="99"/>
    <w:semiHidden/>
    <w:locked/>
    <w:rsid w:val="006203EB"/>
    <w:rPr>
      <w:sz w:val="20"/>
      <w:szCs w:val="20"/>
    </w:rPr>
  </w:style>
  <w:style w:type="paragraph" w:styleId="GvdeMetni3">
    <w:name w:val="Body Text 3"/>
    <w:basedOn w:val="Normal"/>
    <w:link w:val="GvdeMetni3Char"/>
    <w:uiPriority w:val="99"/>
    <w:rsid w:val="005F79D9"/>
    <w:pPr>
      <w:widowControl w:val="0"/>
      <w:jc w:val="both"/>
    </w:pPr>
    <w:rPr>
      <w:rFonts w:ascii="Arial" w:hAnsi="Arial" w:cs="Arial"/>
      <w:b/>
      <w:bCs/>
      <w:noProof/>
    </w:rPr>
  </w:style>
  <w:style w:type="character" w:customStyle="1" w:styleId="GvdeMetni3Char">
    <w:name w:val="Gövde Metni 3 Char"/>
    <w:basedOn w:val="VarsaylanParagrafYazTipi"/>
    <w:link w:val="GvdeMetni3"/>
    <w:uiPriority w:val="99"/>
    <w:locked/>
    <w:rsid w:val="009A15B9"/>
    <w:rPr>
      <w:rFonts w:ascii="Arial" w:hAnsi="Arial" w:cs="Arial"/>
      <w:b/>
      <w:bCs/>
      <w:noProof/>
      <w:sz w:val="24"/>
      <w:szCs w:val="24"/>
    </w:rPr>
  </w:style>
  <w:style w:type="paragraph" w:styleId="GvdeMetni2">
    <w:name w:val="Body Text 2"/>
    <w:basedOn w:val="Normal"/>
    <w:link w:val="GvdeMetni2Char"/>
    <w:uiPriority w:val="99"/>
    <w:rsid w:val="005F79D9"/>
    <w:rPr>
      <w:rFonts w:ascii="Arial" w:hAnsi="Arial" w:cs="Arial"/>
    </w:rPr>
  </w:style>
  <w:style w:type="character" w:customStyle="1" w:styleId="GvdeMetni2Char">
    <w:name w:val="Gövde Metni 2 Char"/>
    <w:basedOn w:val="VarsaylanParagrafYazTipi"/>
    <w:link w:val="GvdeMetni2"/>
    <w:uiPriority w:val="99"/>
    <w:locked/>
    <w:rsid w:val="006203EB"/>
    <w:rPr>
      <w:sz w:val="20"/>
      <w:szCs w:val="20"/>
    </w:rPr>
  </w:style>
  <w:style w:type="paragraph" w:styleId="Altyaz">
    <w:name w:val="Subtitle"/>
    <w:basedOn w:val="Normal"/>
    <w:link w:val="AltyazChar"/>
    <w:uiPriority w:val="99"/>
    <w:qFormat/>
    <w:rsid w:val="005F79D9"/>
    <w:rPr>
      <w:b/>
      <w:bCs/>
      <w:sz w:val="28"/>
      <w:szCs w:val="28"/>
    </w:rPr>
  </w:style>
  <w:style w:type="character" w:customStyle="1" w:styleId="AltyazChar">
    <w:name w:val="Altyazı Char"/>
    <w:basedOn w:val="VarsaylanParagrafYazTipi"/>
    <w:link w:val="Altyaz"/>
    <w:uiPriority w:val="99"/>
    <w:locked/>
    <w:rsid w:val="006203EB"/>
    <w:rPr>
      <w:rFonts w:ascii="Cambria" w:hAnsi="Cambria" w:cs="Cambria"/>
      <w:sz w:val="24"/>
      <w:szCs w:val="24"/>
    </w:rPr>
  </w:style>
  <w:style w:type="paragraph" w:styleId="KaynakaBal">
    <w:name w:val="toa heading"/>
    <w:basedOn w:val="Normal"/>
    <w:next w:val="Normal"/>
    <w:uiPriority w:val="99"/>
    <w:semiHidden/>
    <w:rsid w:val="005F79D9"/>
    <w:pPr>
      <w:tabs>
        <w:tab w:val="left" w:pos="9000"/>
        <w:tab w:val="right" w:pos="9360"/>
      </w:tabs>
      <w:suppressAutoHyphens/>
      <w:jc w:val="both"/>
    </w:pPr>
    <w:rPr>
      <w:lang w:val="en-US" w:eastAsia="en-US"/>
    </w:rPr>
  </w:style>
  <w:style w:type="paragraph" w:customStyle="1" w:styleId="Head21">
    <w:name w:val="Head 2.1"/>
    <w:basedOn w:val="Normal"/>
    <w:uiPriority w:val="99"/>
    <w:rsid w:val="005F79D9"/>
    <w:pPr>
      <w:suppressAutoHyphens/>
      <w:jc w:val="center"/>
    </w:pPr>
    <w:rPr>
      <w:b/>
      <w:bCs/>
      <w:sz w:val="28"/>
      <w:szCs w:val="28"/>
      <w:lang w:val="en-US" w:eastAsia="en-US"/>
    </w:rPr>
  </w:style>
  <w:style w:type="paragraph" w:customStyle="1" w:styleId="Head22">
    <w:name w:val="Head 2.2"/>
    <w:basedOn w:val="Normal"/>
    <w:uiPriority w:val="99"/>
    <w:rsid w:val="005F79D9"/>
    <w:pPr>
      <w:tabs>
        <w:tab w:val="left" w:pos="360"/>
      </w:tabs>
      <w:suppressAutoHyphens/>
      <w:ind w:left="360" w:hanging="360"/>
    </w:pPr>
    <w:rPr>
      <w:b/>
      <w:bCs/>
      <w:lang w:val="en-US" w:eastAsia="en-US"/>
    </w:rPr>
  </w:style>
  <w:style w:type="paragraph" w:customStyle="1" w:styleId="Head41">
    <w:name w:val="Head 4.1"/>
    <w:basedOn w:val="Normal"/>
    <w:uiPriority w:val="99"/>
    <w:rsid w:val="005F79D9"/>
    <w:pPr>
      <w:suppressAutoHyphens/>
      <w:jc w:val="center"/>
    </w:pPr>
    <w:rPr>
      <w:b/>
      <w:bCs/>
      <w:sz w:val="28"/>
      <w:szCs w:val="28"/>
      <w:lang w:val="en-US" w:eastAsia="en-US"/>
    </w:rPr>
  </w:style>
  <w:style w:type="paragraph" w:customStyle="1" w:styleId="Head42">
    <w:name w:val="Head 4.2"/>
    <w:basedOn w:val="Normal"/>
    <w:uiPriority w:val="99"/>
    <w:rsid w:val="005F79D9"/>
    <w:pPr>
      <w:tabs>
        <w:tab w:val="left" w:pos="360"/>
      </w:tabs>
      <w:suppressAutoHyphens/>
      <w:ind w:left="360" w:hanging="360"/>
    </w:pPr>
    <w:rPr>
      <w:b/>
      <w:bCs/>
      <w:lang w:val="en-US" w:eastAsia="en-US"/>
    </w:rPr>
  </w:style>
  <w:style w:type="paragraph" w:styleId="bekMetni">
    <w:name w:val="Block Text"/>
    <w:basedOn w:val="Normal"/>
    <w:uiPriority w:val="99"/>
    <w:rsid w:val="005F79D9"/>
    <w:pPr>
      <w:widowControl w:val="0"/>
      <w:shd w:val="clear" w:color="auto" w:fill="FFFFFF"/>
      <w:spacing w:before="1174"/>
      <w:ind w:left="2880" w:right="6070" w:firstLine="720"/>
      <w:jc w:val="both"/>
    </w:pPr>
    <w:rPr>
      <w:rFonts w:ascii="Arial" w:hAnsi="Arial" w:cs="Arial"/>
      <w:b/>
      <w:bCs/>
      <w:color w:val="000000"/>
    </w:rPr>
  </w:style>
  <w:style w:type="character" w:styleId="Kpr">
    <w:name w:val="Hyperlink"/>
    <w:basedOn w:val="VarsaylanParagrafYazTipi"/>
    <w:uiPriority w:val="99"/>
    <w:rsid w:val="005F79D9"/>
    <w:rPr>
      <w:color w:val="0000FF"/>
      <w:u w:val="single"/>
    </w:rPr>
  </w:style>
  <w:style w:type="paragraph" w:styleId="DipnotMetni">
    <w:name w:val="footnote text"/>
    <w:aliases w:val="ADB Char Char,ADB Char1,Dipnot Metni Char Char,Dipnot Metni Char Char Char,Footnote Text Char Char,Footnote Text Char1,Fußnotentextf Char,fn Char Char,fn Char1,footnote text Char Char,single space Char,single space Char Char Char"/>
    <w:basedOn w:val="Normal"/>
    <w:link w:val="DipnotMetniChar"/>
    <w:uiPriority w:val="99"/>
    <w:rsid w:val="005F79D9"/>
  </w:style>
  <w:style w:type="character" w:customStyle="1" w:styleId="DipnotMetniChar">
    <w:name w:val="Dipnot Metni Char"/>
    <w:aliases w:val="ADB Char Char Char,ADB Char1 Char,Dipnot Metni Char Char Char1,Dipnot Metni Char Char Char Char,Footnote Text Char Char Char,Footnote Text Char1 Char,Fußnotentextf Char Char,fn Char Char Char,fn Char1 Char,footnote text Char Char Char"/>
    <w:basedOn w:val="VarsaylanParagrafYazTipi"/>
    <w:link w:val="DipnotMetni"/>
    <w:uiPriority w:val="99"/>
    <w:locked/>
    <w:rsid w:val="00EE3836"/>
    <w:rPr>
      <w:lang w:val="tr-TR" w:eastAsia="tr-TR"/>
    </w:rPr>
  </w:style>
  <w:style w:type="character" w:styleId="DipnotBavurusu">
    <w:name w:val="footnote reference"/>
    <w:basedOn w:val="VarsaylanParagrafYazTipi"/>
    <w:uiPriority w:val="99"/>
    <w:rsid w:val="005F79D9"/>
    <w:rPr>
      <w:vertAlign w:val="superscript"/>
    </w:rPr>
  </w:style>
  <w:style w:type="paragraph" w:customStyle="1" w:styleId="text-3mezera">
    <w:name w:val="text - 3 mezera"/>
    <w:basedOn w:val="Normal"/>
    <w:uiPriority w:val="99"/>
    <w:rsid w:val="005F79D9"/>
    <w:pPr>
      <w:widowControl w:val="0"/>
      <w:spacing w:before="60" w:line="240" w:lineRule="exact"/>
      <w:jc w:val="both"/>
    </w:pPr>
    <w:rPr>
      <w:rFonts w:ascii="Arial" w:hAnsi="Arial" w:cs="Arial"/>
      <w:lang w:val="cs-CZ" w:eastAsia="en-US"/>
    </w:rPr>
  </w:style>
  <w:style w:type="paragraph" w:customStyle="1" w:styleId="tabulka">
    <w:name w:val="tabulka"/>
    <w:basedOn w:val="text-3mezera"/>
    <w:uiPriority w:val="99"/>
    <w:rsid w:val="005F79D9"/>
    <w:pPr>
      <w:spacing w:before="120"/>
      <w:jc w:val="center"/>
    </w:pPr>
    <w:rPr>
      <w:sz w:val="20"/>
      <w:szCs w:val="20"/>
    </w:rPr>
  </w:style>
  <w:style w:type="paragraph" w:customStyle="1" w:styleId="text">
    <w:name w:val="text"/>
    <w:uiPriority w:val="99"/>
    <w:rsid w:val="005F79D9"/>
    <w:pPr>
      <w:widowControl w:val="0"/>
      <w:spacing w:before="240" w:line="240" w:lineRule="exact"/>
      <w:jc w:val="both"/>
    </w:pPr>
    <w:rPr>
      <w:rFonts w:ascii="Arial" w:hAnsi="Arial" w:cs="Arial"/>
      <w:sz w:val="24"/>
      <w:szCs w:val="24"/>
      <w:lang w:val="cs-CZ" w:eastAsia="en-US"/>
    </w:rPr>
  </w:style>
  <w:style w:type="paragraph" w:styleId="DzMetin">
    <w:name w:val="Plain Text"/>
    <w:basedOn w:val="Normal"/>
    <w:link w:val="DzMetinChar"/>
    <w:uiPriority w:val="99"/>
    <w:rsid w:val="005F79D9"/>
    <w:rPr>
      <w:rFonts w:ascii="Courier New" w:hAnsi="Courier New" w:cs="Courier New"/>
      <w:lang w:val="en-GB" w:eastAsia="en-US"/>
    </w:rPr>
  </w:style>
  <w:style w:type="character" w:customStyle="1" w:styleId="DzMetinChar">
    <w:name w:val="Düz Metin Char"/>
    <w:basedOn w:val="VarsaylanParagrafYazTipi"/>
    <w:link w:val="DzMetin"/>
    <w:uiPriority w:val="99"/>
    <w:semiHidden/>
    <w:locked/>
    <w:rsid w:val="006203EB"/>
    <w:rPr>
      <w:rFonts w:ascii="Courier New" w:hAnsi="Courier New" w:cs="Courier New"/>
      <w:sz w:val="20"/>
      <w:szCs w:val="20"/>
    </w:rPr>
  </w:style>
  <w:style w:type="paragraph" w:customStyle="1" w:styleId="textcslovan">
    <w:name w:val="text císlovaný"/>
    <w:basedOn w:val="text"/>
    <w:uiPriority w:val="99"/>
    <w:rsid w:val="005F79D9"/>
    <w:pPr>
      <w:ind w:left="567" w:hanging="567"/>
    </w:pPr>
  </w:style>
  <w:style w:type="paragraph" w:customStyle="1" w:styleId="MainText">
    <w:name w:val="MainText"/>
    <w:basedOn w:val="Normal"/>
    <w:uiPriority w:val="99"/>
    <w:rsid w:val="005F79D9"/>
    <w:pPr>
      <w:widowControl w:val="0"/>
      <w:jc w:val="both"/>
    </w:pPr>
    <w:rPr>
      <w:rFonts w:ascii="Arial" w:hAnsi="Arial" w:cs="Arial"/>
      <w:sz w:val="23"/>
      <w:szCs w:val="23"/>
      <w:lang w:val="en-GB" w:eastAsia="en-US"/>
    </w:rPr>
  </w:style>
  <w:style w:type="paragraph" w:customStyle="1" w:styleId="Section">
    <w:name w:val="Section"/>
    <w:basedOn w:val="Normal"/>
    <w:uiPriority w:val="99"/>
    <w:rsid w:val="005F79D9"/>
    <w:pPr>
      <w:widowControl w:val="0"/>
      <w:spacing w:line="360" w:lineRule="exact"/>
      <w:jc w:val="center"/>
    </w:pPr>
    <w:rPr>
      <w:rFonts w:ascii="Arial" w:hAnsi="Arial" w:cs="Arial"/>
      <w:b/>
      <w:bCs/>
      <w:sz w:val="32"/>
      <w:szCs w:val="32"/>
      <w:lang w:val="cs-CZ" w:eastAsia="en-US"/>
    </w:rPr>
  </w:style>
  <w:style w:type="paragraph" w:customStyle="1" w:styleId="StyleHeading1JustifiedBefore6ptAfter3pt">
    <w:name w:val="Style Heading 1 + Justified Before:  6 pt After:  3 pt"/>
    <w:basedOn w:val="Balk1"/>
    <w:autoRedefine/>
    <w:uiPriority w:val="99"/>
    <w:rsid w:val="005F79D9"/>
    <w:pPr>
      <w:keepLines/>
      <w:spacing w:before="120" w:after="60" w:line="240" w:lineRule="auto"/>
      <w:ind w:left="851" w:hanging="851"/>
      <w:jc w:val="both"/>
    </w:pPr>
    <w:rPr>
      <w:rFonts w:ascii="Arial" w:hAnsi="Arial" w:cs="Arial"/>
      <w:sz w:val="22"/>
      <w:szCs w:val="22"/>
    </w:rPr>
  </w:style>
  <w:style w:type="paragraph" w:customStyle="1" w:styleId="WW-BodyTextIndent3">
    <w:name w:val="WW-Body Text Indent 3"/>
    <w:basedOn w:val="Normal"/>
    <w:uiPriority w:val="99"/>
    <w:rsid w:val="005F79D9"/>
    <w:pPr>
      <w:widowControl w:val="0"/>
      <w:shd w:val="clear" w:color="auto" w:fill="FFFFFF"/>
      <w:suppressAutoHyphens/>
      <w:autoSpaceDE w:val="0"/>
      <w:spacing w:line="274" w:lineRule="exact"/>
      <w:ind w:left="1134"/>
      <w:jc w:val="both"/>
    </w:pPr>
    <w:rPr>
      <w:rFonts w:ascii="Arial" w:hAnsi="Arial" w:cs="Arial"/>
      <w:color w:val="000000"/>
      <w:spacing w:val="4"/>
      <w:sz w:val="22"/>
      <w:szCs w:val="22"/>
      <w:lang w:eastAsia="ar-SA"/>
    </w:rPr>
  </w:style>
  <w:style w:type="paragraph" w:customStyle="1" w:styleId="WW-BodyText2">
    <w:name w:val="WW-Body Text 2"/>
    <w:basedOn w:val="Normal"/>
    <w:uiPriority w:val="99"/>
    <w:rsid w:val="005F79D9"/>
    <w:pPr>
      <w:widowControl w:val="0"/>
      <w:suppressAutoHyphens/>
      <w:jc w:val="both"/>
    </w:pPr>
    <w:rPr>
      <w:rFonts w:eastAsia="Arial Unicode MS"/>
      <w:lang w:val="en-US"/>
    </w:rPr>
  </w:style>
  <w:style w:type="paragraph" w:customStyle="1" w:styleId="WW-BodyText3">
    <w:name w:val="WW-Body Text 3"/>
    <w:basedOn w:val="Normal"/>
    <w:uiPriority w:val="99"/>
    <w:rsid w:val="005F79D9"/>
    <w:pPr>
      <w:tabs>
        <w:tab w:val="left" w:pos="540"/>
        <w:tab w:val="left" w:pos="900"/>
        <w:tab w:val="left" w:pos="1260"/>
      </w:tabs>
      <w:suppressAutoHyphens/>
      <w:jc w:val="both"/>
    </w:pPr>
    <w:rPr>
      <w:rFonts w:ascii="Arial" w:hAnsi="Arial" w:cs="Arial"/>
      <w:lang w:eastAsia="he-IL" w:bidi="he-IL"/>
    </w:rPr>
  </w:style>
  <w:style w:type="paragraph" w:customStyle="1" w:styleId="WW-NormalWeb">
    <w:name w:val="WW-Normal (Web)"/>
    <w:basedOn w:val="Normal"/>
    <w:uiPriority w:val="99"/>
    <w:rsid w:val="005F79D9"/>
    <w:pPr>
      <w:suppressAutoHyphens/>
      <w:spacing w:before="280" w:after="280"/>
    </w:pPr>
    <w:rPr>
      <w:rFonts w:ascii="Arial Unicode MS" w:eastAsia="Arial Unicode MS" w:hAnsi="Arial Unicode MS" w:cs="Arial Unicode MS"/>
      <w:lang w:val="en-US" w:eastAsia="ar-SA"/>
    </w:rPr>
  </w:style>
  <w:style w:type="paragraph" w:customStyle="1" w:styleId="BodyText22">
    <w:name w:val="Body Text 22"/>
    <w:basedOn w:val="Normal"/>
    <w:uiPriority w:val="99"/>
    <w:rsid w:val="005F79D9"/>
    <w:pPr>
      <w:suppressAutoHyphens/>
      <w:overflowPunct w:val="0"/>
      <w:autoSpaceDE w:val="0"/>
      <w:jc w:val="both"/>
      <w:textAlignment w:val="baseline"/>
    </w:pPr>
    <w:rPr>
      <w:lang w:eastAsia="ar-SA"/>
    </w:rPr>
  </w:style>
  <w:style w:type="character" w:styleId="zlenenKpr">
    <w:name w:val="FollowedHyperlink"/>
    <w:basedOn w:val="VarsaylanParagrafYazTipi"/>
    <w:uiPriority w:val="99"/>
    <w:rsid w:val="005F79D9"/>
    <w:rPr>
      <w:color w:val="800080"/>
      <w:u w:val="single"/>
    </w:rPr>
  </w:style>
  <w:style w:type="paragraph" w:customStyle="1" w:styleId="xl24">
    <w:name w:val="xl24"/>
    <w:basedOn w:val="Normal"/>
    <w:uiPriority w:val="99"/>
    <w:rsid w:val="005F79D9"/>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5">
    <w:name w:val="xl25"/>
    <w:basedOn w:val="Normal"/>
    <w:uiPriority w:val="99"/>
    <w:rsid w:val="005F79D9"/>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6">
    <w:name w:val="xl26"/>
    <w:basedOn w:val="Normal"/>
    <w:uiPriority w:val="99"/>
    <w:rsid w:val="005F79D9"/>
    <w:pPr>
      <w:pBdr>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7">
    <w:name w:val="xl27"/>
    <w:basedOn w:val="Normal"/>
    <w:uiPriority w:val="99"/>
    <w:rsid w:val="005F79D9"/>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8">
    <w:name w:val="xl28"/>
    <w:basedOn w:val="Normal"/>
    <w:uiPriority w:val="99"/>
    <w:rsid w:val="005F79D9"/>
    <w:pPr>
      <w:pBdr>
        <w:left w:val="single" w:sz="8" w:space="0" w:color="auto"/>
      </w:pBdr>
      <w:spacing w:before="100" w:beforeAutospacing="1" w:after="100" w:afterAutospacing="1"/>
      <w:jc w:val="center"/>
      <w:textAlignment w:val="center"/>
    </w:pPr>
  </w:style>
  <w:style w:type="paragraph" w:customStyle="1" w:styleId="xl29">
    <w:name w:val="xl29"/>
    <w:basedOn w:val="Normal"/>
    <w:uiPriority w:val="99"/>
    <w:rsid w:val="005F79D9"/>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30">
    <w:name w:val="xl30"/>
    <w:basedOn w:val="Normal"/>
    <w:uiPriority w:val="99"/>
    <w:rsid w:val="005F79D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1">
    <w:name w:val="xl31"/>
    <w:basedOn w:val="Normal"/>
    <w:uiPriority w:val="99"/>
    <w:rsid w:val="005F79D9"/>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2">
    <w:name w:val="xl32"/>
    <w:basedOn w:val="Normal"/>
    <w:uiPriority w:val="99"/>
    <w:rsid w:val="005F79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3">
    <w:name w:val="xl33"/>
    <w:basedOn w:val="Normal"/>
    <w:uiPriority w:val="99"/>
    <w:rsid w:val="005F79D9"/>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4">
    <w:name w:val="xl34"/>
    <w:basedOn w:val="Normal"/>
    <w:uiPriority w:val="99"/>
    <w:rsid w:val="005F79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5">
    <w:name w:val="xl35"/>
    <w:basedOn w:val="Normal"/>
    <w:uiPriority w:val="99"/>
    <w:rsid w:val="005F79D9"/>
    <w:pPr>
      <w:pBdr>
        <w:top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6">
    <w:name w:val="xl36"/>
    <w:basedOn w:val="Normal"/>
    <w:uiPriority w:val="99"/>
    <w:rsid w:val="005F79D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37">
    <w:name w:val="xl37"/>
    <w:basedOn w:val="Normal"/>
    <w:uiPriority w:val="99"/>
    <w:rsid w:val="005F79D9"/>
    <w:pPr>
      <w:pBdr>
        <w:right w:val="single" w:sz="8" w:space="0" w:color="auto"/>
      </w:pBdr>
      <w:spacing w:before="100" w:beforeAutospacing="1" w:after="100" w:afterAutospacing="1"/>
      <w:textAlignment w:val="center"/>
    </w:pPr>
    <w:rPr>
      <w:rFonts w:ascii="Arial" w:hAnsi="Arial" w:cs="Arial"/>
      <w:color w:val="000000"/>
    </w:rPr>
  </w:style>
  <w:style w:type="paragraph" w:customStyle="1" w:styleId="xl38">
    <w:name w:val="xl38"/>
    <w:basedOn w:val="Normal"/>
    <w:uiPriority w:val="99"/>
    <w:rsid w:val="005F79D9"/>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39">
    <w:name w:val="xl39"/>
    <w:basedOn w:val="Normal"/>
    <w:uiPriority w:val="99"/>
    <w:rsid w:val="005F79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40">
    <w:name w:val="xl40"/>
    <w:basedOn w:val="Normal"/>
    <w:uiPriority w:val="99"/>
    <w:rsid w:val="005F79D9"/>
    <w:pPr>
      <w:pBdr>
        <w:bottom w:val="single" w:sz="8"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41">
    <w:name w:val="xl41"/>
    <w:basedOn w:val="Normal"/>
    <w:uiPriority w:val="99"/>
    <w:rsid w:val="005F79D9"/>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42">
    <w:name w:val="xl42"/>
    <w:basedOn w:val="Normal"/>
    <w:uiPriority w:val="99"/>
    <w:rsid w:val="005F79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43">
    <w:name w:val="xl43"/>
    <w:basedOn w:val="Normal"/>
    <w:uiPriority w:val="99"/>
    <w:rsid w:val="005F79D9"/>
    <w:pPr>
      <w:pBdr>
        <w:top w:val="single" w:sz="8"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44">
    <w:name w:val="xl44"/>
    <w:basedOn w:val="Normal"/>
    <w:uiPriority w:val="99"/>
    <w:rsid w:val="005F79D9"/>
    <w:pPr>
      <w:pBdr>
        <w:left w:val="single" w:sz="8" w:space="0" w:color="auto"/>
      </w:pBdr>
      <w:spacing w:before="100" w:beforeAutospacing="1" w:after="100" w:afterAutospacing="1"/>
      <w:jc w:val="center"/>
      <w:textAlignment w:val="center"/>
    </w:pPr>
    <w:rPr>
      <w:b/>
      <w:bCs/>
    </w:rPr>
  </w:style>
  <w:style w:type="paragraph" w:customStyle="1" w:styleId="xl45">
    <w:name w:val="xl45"/>
    <w:basedOn w:val="Normal"/>
    <w:uiPriority w:val="99"/>
    <w:rsid w:val="005F79D9"/>
    <w:pPr>
      <w:pBdr>
        <w:left w:val="single" w:sz="8" w:space="0" w:color="auto"/>
        <w:bottom w:val="single" w:sz="8" w:space="0" w:color="auto"/>
      </w:pBdr>
      <w:spacing w:before="100" w:beforeAutospacing="1" w:after="100" w:afterAutospacing="1"/>
      <w:jc w:val="center"/>
      <w:textAlignment w:val="center"/>
    </w:pPr>
  </w:style>
  <w:style w:type="paragraph" w:customStyle="1" w:styleId="xl46">
    <w:name w:val="xl46"/>
    <w:basedOn w:val="Normal"/>
    <w:uiPriority w:val="99"/>
    <w:rsid w:val="005F79D9"/>
    <w:pPr>
      <w:pBdr>
        <w:bottom w:val="single" w:sz="4"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47">
    <w:name w:val="xl47"/>
    <w:basedOn w:val="Normal"/>
    <w:uiPriority w:val="99"/>
    <w:rsid w:val="005F79D9"/>
    <w:pPr>
      <w:pBdr>
        <w:left w:val="single" w:sz="8" w:space="0" w:color="auto"/>
        <w:bottom w:val="single" w:sz="8" w:space="0" w:color="auto"/>
      </w:pBdr>
      <w:spacing w:before="100" w:beforeAutospacing="1" w:after="100" w:afterAutospacing="1"/>
      <w:textAlignment w:val="center"/>
    </w:pPr>
  </w:style>
  <w:style w:type="paragraph" w:customStyle="1" w:styleId="xl48">
    <w:name w:val="xl48"/>
    <w:basedOn w:val="Normal"/>
    <w:uiPriority w:val="99"/>
    <w:rsid w:val="005F79D9"/>
    <w:pPr>
      <w:pBdr>
        <w:bottom w:val="single" w:sz="8" w:space="0" w:color="auto"/>
        <w:right w:val="single" w:sz="8" w:space="0" w:color="auto"/>
      </w:pBdr>
      <w:spacing w:before="100" w:beforeAutospacing="1" w:after="100" w:afterAutospacing="1"/>
      <w:jc w:val="center"/>
      <w:textAlignment w:val="center"/>
    </w:pPr>
  </w:style>
  <w:style w:type="paragraph" w:customStyle="1" w:styleId="xl49">
    <w:name w:val="xl49"/>
    <w:basedOn w:val="Normal"/>
    <w:uiPriority w:val="99"/>
    <w:rsid w:val="005F79D9"/>
    <w:pPr>
      <w:pBdr>
        <w:top w:val="single" w:sz="8" w:space="0" w:color="auto"/>
        <w:left w:val="single" w:sz="8" w:space="0" w:color="auto"/>
      </w:pBdr>
      <w:spacing w:before="100" w:beforeAutospacing="1" w:after="100" w:afterAutospacing="1"/>
      <w:jc w:val="center"/>
      <w:textAlignment w:val="center"/>
    </w:pPr>
  </w:style>
  <w:style w:type="paragraph" w:customStyle="1" w:styleId="xl50">
    <w:name w:val="xl50"/>
    <w:basedOn w:val="Normal"/>
    <w:uiPriority w:val="99"/>
    <w:rsid w:val="005F79D9"/>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51">
    <w:name w:val="xl51"/>
    <w:basedOn w:val="Normal"/>
    <w:uiPriority w:val="99"/>
    <w:rsid w:val="005F79D9"/>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52">
    <w:name w:val="xl52"/>
    <w:basedOn w:val="Normal"/>
    <w:uiPriority w:val="99"/>
    <w:rsid w:val="005F79D9"/>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53">
    <w:name w:val="xl53"/>
    <w:basedOn w:val="Normal"/>
    <w:uiPriority w:val="99"/>
    <w:rsid w:val="005F79D9"/>
    <w:pPr>
      <w:pBdr>
        <w:left w:val="single" w:sz="8" w:space="0" w:color="auto"/>
        <w:bottom w:val="single" w:sz="8" w:space="0" w:color="auto"/>
      </w:pBdr>
      <w:spacing w:before="100" w:beforeAutospacing="1" w:after="100" w:afterAutospacing="1"/>
      <w:textAlignment w:val="center"/>
    </w:pPr>
    <w:rPr>
      <w:rFonts w:ascii="Arial" w:hAnsi="Arial" w:cs="Arial"/>
      <w:color w:val="000000"/>
    </w:rPr>
  </w:style>
  <w:style w:type="paragraph" w:customStyle="1" w:styleId="xl54">
    <w:name w:val="xl54"/>
    <w:basedOn w:val="Normal"/>
    <w:uiPriority w:val="99"/>
    <w:rsid w:val="005F79D9"/>
    <w:pPr>
      <w:pBdr>
        <w:top w:val="single" w:sz="4" w:space="0" w:color="auto"/>
        <w:left w:val="single" w:sz="8" w:space="0" w:color="auto"/>
        <w:bottom w:val="single" w:sz="8" w:space="0" w:color="auto"/>
      </w:pBdr>
      <w:spacing w:before="100" w:beforeAutospacing="1" w:after="100" w:afterAutospacing="1"/>
      <w:textAlignment w:val="center"/>
    </w:pPr>
    <w:rPr>
      <w:rFonts w:ascii="Arial" w:hAnsi="Arial" w:cs="Arial"/>
      <w:color w:val="000000"/>
    </w:rPr>
  </w:style>
  <w:style w:type="paragraph" w:customStyle="1" w:styleId="xl55">
    <w:name w:val="xl55"/>
    <w:basedOn w:val="Normal"/>
    <w:uiPriority w:val="99"/>
    <w:rsid w:val="005F79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56">
    <w:name w:val="xl56"/>
    <w:basedOn w:val="Normal"/>
    <w:uiPriority w:val="99"/>
    <w:rsid w:val="005F79D9"/>
    <w:pPr>
      <w:spacing w:before="100" w:beforeAutospacing="1" w:after="100" w:afterAutospacing="1"/>
      <w:jc w:val="center"/>
      <w:textAlignment w:val="center"/>
    </w:pPr>
  </w:style>
  <w:style w:type="paragraph" w:customStyle="1" w:styleId="xl57">
    <w:name w:val="xl57"/>
    <w:basedOn w:val="Normal"/>
    <w:uiPriority w:val="99"/>
    <w:rsid w:val="005F79D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58">
    <w:name w:val="xl58"/>
    <w:basedOn w:val="Normal"/>
    <w:uiPriority w:val="99"/>
    <w:rsid w:val="005F79D9"/>
    <w:pPr>
      <w:spacing w:before="100" w:beforeAutospacing="1" w:after="100" w:afterAutospacing="1"/>
      <w:textAlignment w:val="center"/>
    </w:pPr>
    <w:rPr>
      <w:rFonts w:ascii="Arial" w:hAnsi="Arial" w:cs="Arial"/>
      <w:color w:val="000000"/>
    </w:rPr>
  </w:style>
  <w:style w:type="paragraph" w:customStyle="1" w:styleId="xl59">
    <w:name w:val="xl59"/>
    <w:basedOn w:val="Normal"/>
    <w:uiPriority w:val="99"/>
    <w:rsid w:val="005F79D9"/>
    <w:pPr>
      <w:spacing w:before="100" w:beforeAutospacing="1" w:after="100" w:afterAutospacing="1"/>
      <w:jc w:val="center"/>
      <w:textAlignment w:val="center"/>
    </w:pPr>
    <w:rPr>
      <w:rFonts w:ascii="Arial" w:hAnsi="Arial" w:cs="Arial"/>
      <w:b/>
      <w:bCs/>
      <w:color w:val="000000"/>
    </w:rPr>
  </w:style>
  <w:style w:type="paragraph" w:customStyle="1" w:styleId="xl60">
    <w:name w:val="xl60"/>
    <w:basedOn w:val="Normal"/>
    <w:uiPriority w:val="99"/>
    <w:rsid w:val="005F79D9"/>
    <w:pPr>
      <w:pBdr>
        <w:left w:val="single" w:sz="8" w:space="0" w:color="auto"/>
      </w:pBdr>
      <w:spacing w:before="100" w:beforeAutospacing="1" w:after="100" w:afterAutospacing="1"/>
      <w:textAlignment w:val="center"/>
    </w:pPr>
    <w:rPr>
      <w:rFonts w:ascii="Arial" w:hAnsi="Arial" w:cs="Arial"/>
      <w:color w:val="000000"/>
    </w:rPr>
  </w:style>
  <w:style w:type="paragraph" w:customStyle="1" w:styleId="xl61">
    <w:name w:val="xl61"/>
    <w:basedOn w:val="Normal"/>
    <w:uiPriority w:val="99"/>
    <w:rsid w:val="005F79D9"/>
    <w:pPr>
      <w:pBdr>
        <w:left w:val="single" w:sz="8" w:space="0" w:color="auto"/>
        <w:right w:val="single" w:sz="8" w:space="0" w:color="auto"/>
      </w:pBdr>
      <w:spacing w:before="100" w:beforeAutospacing="1" w:after="100" w:afterAutospacing="1"/>
      <w:jc w:val="center"/>
      <w:textAlignment w:val="center"/>
    </w:pPr>
    <w:rPr>
      <w:b/>
      <w:bCs/>
    </w:rPr>
  </w:style>
  <w:style w:type="table" w:styleId="TabloKlavuzu">
    <w:name w:val="Table Grid"/>
    <w:basedOn w:val="NormalTablo"/>
    <w:rsid w:val="005F79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5F79D9"/>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6203EB"/>
    <w:rPr>
      <w:sz w:val="2"/>
      <w:szCs w:val="2"/>
    </w:rPr>
  </w:style>
  <w:style w:type="paragraph" w:styleId="T4">
    <w:name w:val="toc 4"/>
    <w:basedOn w:val="Normal"/>
    <w:next w:val="Normal"/>
    <w:autoRedefine/>
    <w:uiPriority w:val="99"/>
    <w:semiHidden/>
    <w:rsid w:val="005F79D9"/>
    <w:pPr>
      <w:ind w:left="600"/>
    </w:pPr>
  </w:style>
  <w:style w:type="paragraph" w:styleId="T5">
    <w:name w:val="toc 5"/>
    <w:basedOn w:val="Normal"/>
    <w:next w:val="Normal"/>
    <w:autoRedefine/>
    <w:uiPriority w:val="39"/>
    <w:rsid w:val="005F79D9"/>
    <w:pPr>
      <w:tabs>
        <w:tab w:val="right" w:leader="dot" w:pos="9344"/>
      </w:tabs>
      <w:spacing w:line="360" w:lineRule="auto"/>
      <w:ind w:left="799" w:hanging="799"/>
    </w:pPr>
  </w:style>
  <w:style w:type="character" w:customStyle="1" w:styleId="Heading1CharCharCharChar">
    <w:name w:val="Heading 1 Char Char Char Char"/>
    <w:basedOn w:val="VarsaylanParagrafYazTipi"/>
    <w:uiPriority w:val="99"/>
    <w:rsid w:val="005F79D9"/>
    <w:rPr>
      <w:b/>
      <w:bCs/>
      <w:sz w:val="40"/>
      <w:szCs w:val="40"/>
      <w:lang w:val="tr-TR" w:eastAsia="tr-TR"/>
    </w:rPr>
  </w:style>
  <w:style w:type="character" w:styleId="AklamaBavurusu">
    <w:name w:val="annotation reference"/>
    <w:basedOn w:val="VarsaylanParagrafYazTipi"/>
    <w:uiPriority w:val="99"/>
    <w:semiHidden/>
    <w:rsid w:val="00626B59"/>
    <w:rPr>
      <w:sz w:val="16"/>
      <w:szCs w:val="16"/>
    </w:rPr>
  </w:style>
  <w:style w:type="paragraph" w:styleId="AklamaMetni">
    <w:name w:val="annotation text"/>
    <w:basedOn w:val="Normal"/>
    <w:link w:val="AklamaMetniChar"/>
    <w:uiPriority w:val="99"/>
    <w:semiHidden/>
    <w:rsid w:val="00626B59"/>
  </w:style>
  <w:style w:type="character" w:customStyle="1" w:styleId="AklamaMetniChar">
    <w:name w:val="Açıklama Metni Char"/>
    <w:basedOn w:val="VarsaylanParagrafYazTipi"/>
    <w:link w:val="AklamaMetni"/>
    <w:uiPriority w:val="99"/>
    <w:semiHidden/>
    <w:locked/>
    <w:rsid w:val="006203EB"/>
    <w:rPr>
      <w:sz w:val="20"/>
      <w:szCs w:val="20"/>
    </w:rPr>
  </w:style>
  <w:style w:type="paragraph" w:styleId="AklamaKonusu">
    <w:name w:val="annotation subject"/>
    <w:basedOn w:val="AklamaMetni"/>
    <w:next w:val="AklamaMetni"/>
    <w:link w:val="AklamaKonusuChar"/>
    <w:uiPriority w:val="99"/>
    <w:semiHidden/>
    <w:rsid w:val="00626B59"/>
    <w:rPr>
      <w:b/>
      <w:bCs/>
    </w:rPr>
  </w:style>
  <w:style w:type="character" w:customStyle="1" w:styleId="AklamaKonusuChar">
    <w:name w:val="Açıklama Konusu Char"/>
    <w:basedOn w:val="AklamaMetniChar"/>
    <w:link w:val="AklamaKonusu"/>
    <w:uiPriority w:val="99"/>
    <w:semiHidden/>
    <w:locked/>
    <w:rsid w:val="006203EB"/>
    <w:rPr>
      <w:b/>
      <w:bCs/>
      <w:sz w:val="20"/>
      <w:szCs w:val="20"/>
    </w:rPr>
  </w:style>
  <w:style w:type="character" w:styleId="Gl">
    <w:name w:val="Strong"/>
    <w:basedOn w:val="VarsaylanParagrafYazTipi"/>
    <w:uiPriority w:val="99"/>
    <w:qFormat/>
    <w:rsid w:val="00213CE2"/>
    <w:rPr>
      <w:b/>
      <w:bCs/>
    </w:rPr>
  </w:style>
  <w:style w:type="paragraph" w:styleId="Dzeltme">
    <w:name w:val="Revision"/>
    <w:hidden/>
    <w:uiPriority w:val="99"/>
    <w:semiHidden/>
    <w:rsid w:val="00BE1A44"/>
    <w:rPr>
      <w:sz w:val="20"/>
      <w:szCs w:val="20"/>
    </w:rPr>
  </w:style>
  <w:style w:type="paragraph" w:styleId="ListeParagraf">
    <w:name w:val="List Paragraph"/>
    <w:basedOn w:val="Normal"/>
    <w:uiPriority w:val="34"/>
    <w:qFormat/>
    <w:rsid w:val="000714DE"/>
    <w:pPr>
      <w:ind w:left="708"/>
    </w:pPr>
  </w:style>
  <w:style w:type="paragraph" w:customStyle="1" w:styleId="StyleHeader2-SubClausesBold">
    <w:name w:val="Style Header 2 - SubClauses + Bold"/>
    <w:basedOn w:val="Normal"/>
    <w:link w:val="StyleHeader2-SubClausesBoldChar"/>
    <w:autoRedefine/>
    <w:uiPriority w:val="99"/>
    <w:rsid w:val="00341FF9"/>
    <w:pPr>
      <w:tabs>
        <w:tab w:val="left" w:pos="576"/>
      </w:tabs>
      <w:spacing w:after="200"/>
      <w:ind w:left="612"/>
      <w:jc w:val="both"/>
    </w:pPr>
    <w:rPr>
      <w:b/>
      <w:bCs/>
      <w:lang w:val="es-ES_tradnl" w:eastAsia="en-US"/>
    </w:rPr>
  </w:style>
  <w:style w:type="character" w:customStyle="1" w:styleId="StyleHeader2-SubClausesBoldChar">
    <w:name w:val="Style Header 2 - SubClauses + Bold Char"/>
    <w:basedOn w:val="VarsaylanParagrafYazTipi"/>
    <w:link w:val="StyleHeader2-SubClausesBold"/>
    <w:uiPriority w:val="99"/>
    <w:locked/>
    <w:rsid w:val="00341FF9"/>
    <w:rPr>
      <w:b/>
      <w:bCs/>
      <w:sz w:val="24"/>
      <w:szCs w:val="24"/>
      <w:lang w:val="es-ES_tradnl" w:eastAsia="en-US"/>
    </w:rPr>
  </w:style>
  <w:style w:type="paragraph" w:customStyle="1" w:styleId="P3Header1-Clauses">
    <w:name w:val="P3 Header1-Clauses"/>
    <w:basedOn w:val="Normal"/>
    <w:uiPriority w:val="99"/>
    <w:rsid w:val="00341FF9"/>
    <w:pPr>
      <w:numPr>
        <w:ilvl w:val="2"/>
        <w:numId w:val="1"/>
      </w:numPr>
      <w:tabs>
        <w:tab w:val="left" w:pos="972"/>
      </w:tabs>
      <w:spacing w:after="200"/>
      <w:jc w:val="both"/>
    </w:pPr>
    <w:rPr>
      <w:lang w:val="es-ES_tradnl" w:eastAsia="en-US"/>
    </w:rPr>
  </w:style>
  <w:style w:type="paragraph" w:customStyle="1" w:styleId="StyleStyleHeader1-ClausesAfter0ptLeft0Hanging">
    <w:name w:val="Style Style Header 1 - Clauses + After:  0 pt + Left:  0&quot; Hanging:..."/>
    <w:basedOn w:val="Normal"/>
    <w:uiPriority w:val="99"/>
    <w:rsid w:val="00341FF9"/>
    <w:pPr>
      <w:tabs>
        <w:tab w:val="left" w:pos="576"/>
      </w:tabs>
      <w:spacing w:after="200"/>
      <w:ind w:left="576" w:hanging="576"/>
      <w:jc w:val="both"/>
    </w:pPr>
    <w:rPr>
      <w:lang w:val="es-ES_tradnl" w:eastAsia="en-US"/>
    </w:rPr>
  </w:style>
  <w:style w:type="paragraph" w:styleId="AralkYok">
    <w:name w:val="No Spacing"/>
    <w:uiPriority w:val="1"/>
    <w:qFormat/>
    <w:rsid w:val="00854B8C"/>
    <w:rPr>
      <w:sz w:val="20"/>
      <w:szCs w:val="20"/>
    </w:rPr>
  </w:style>
  <w:style w:type="paragraph" w:customStyle="1" w:styleId="ClauseSubPara">
    <w:name w:val="ClauseSub_Para"/>
    <w:uiPriority w:val="99"/>
    <w:rsid w:val="00A52FEA"/>
    <w:pPr>
      <w:spacing w:before="60" w:after="60"/>
      <w:ind w:left="2268"/>
    </w:pPr>
    <w:rPr>
      <w:lang w:val="en-GB" w:eastAsia="en-US"/>
    </w:rPr>
  </w:style>
  <w:style w:type="paragraph" w:customStyle="1" w:styleId="ListeParagraf1">
    <w:name w:val="Liste Paragraf1"/>
    <w:basedOn w:val="Normal"/>
    <w:rsid w:val="00FA3FE3"/>
    <w:pPr>
      <w:spacing w:after="200" w:line="276" w:lineRule="auto"/>
      <w:ind w:left="720"/>
      <w:contextualSpacing/>
    </w:pPr>
    <w:rPr>
      <w:rFonts w:ascii="Calibri" w:hAnsi="Calibri"/>
      <w:sz w:val="22"/>
      <w:szCs w:val="22"/>
      <w:lang w:eastAsia="en-US"/>
    </w:rPr>
  </w:style>
  <w:style w:type="paragraph" w:customStyle="1" w:styleId="3-NormalYaz">
    <w:name w:val="3-Normal Yazı"/>
    <w:rsid w:val="00CE2CBC"/>
    <w:pPr>
      <w:tabs>
        <w:tab w:val="left" w:pos="566"/>
      </w:tabs>
      <w:jc w:val="both"/>
    </w:pPr>
    <w:rPr>
      <w:sz w:val="19"/>
      <w:szCs w:val="20"/>
      <w:lang w:eastAsia="en-US"/>
    </w:rPr>
  </w:style>
  <w:style w:type="table" w:customStyle="1" w:styleId="KlavuzTablo1Ak-Vurgu11">
    <w:name w:val="Kılavuz Tablo 1 Açık - Vurgu 11"/>
    <w:basedOn w:val="NormalTablo"/>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TRE1">
    <w:name w:val="TITRE1"/>
    <w:basedOn w:val="Normal"/>
    <w:rsid w:val="00570632"/>
    <w:pPr>
      <w:suppressAutoHyphens/>
      <w:spacing w:after="480"/>
      <w:jc w:val="center"/>
    </w:pPr>
    <w:rPr>
      <w:rFonts w:ascii="Times New Roman Bold" w:hAnsi="Times New Roman Bold"/>
      <w:b/>
      <w:color w:val="000000"/>
      <w:sz w:val="32"/>
      <w:szCs w:val="32"/>
      <w:lang w:val="en-US" w:eastAsia="en-US"/>
    </w:rPr>
  </w:style>
  <w:style w:type="character" w:customStyle="1" w:styleId="tlid-translation">
    <w:name w:val="tlid-translation"/>
    <w:basedOn w:val="VarsaylanParagrafYazTipi"/>
    <w:rsid w:val="00E72685"/>
  </w:style>
  <w:style w:type="paragraph" w:customStyle="1" w:styleId="CharCharCharChar">
    <w:name w:val="Char Char Char Char"/>
    <w:basedOn w:val="Normal"/>
    <w:rsid w:val="00E82D34"/>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881">
      <w:bodyDiv w:val="1"/>
      <w:marLeft w:val="0"/>
      <w:marRight w:val="0"/>
      <w:marTop w:val="0"/>
      <w:marBottom w:val="0"/>
      <w:divBdr>
        <w:top w:val="none" w:sz="0" w:space="0" w:color="auto"/>
        <w:left w:val="none" w:sz="0" w:space="0" w:color="auto"/>
        <w:bottom w:val="none" w:sz="0" w:space="0" w:color="auto"/>
        <w:right w:val="none" w:sz="0" w:space="0" w:color="auto"/>
      </w:divBdr>
    </w:div>
    <w:div w:id="2784866">
      <w:bodyDiv w:val="1"/>
      <w:marLeft w:val="0"/>
      <w:marRight w:val="0"/>
      <w:marTop w:val="0"/>
      <w:marBottom w:val="0"/>
      <w:divBdr>
        <w:top w:val="none" w:sz="0" w:space="0" w:color="auto"/>
        <w:left w:val="none" w:sz="0" w:space="0" w:color="auto"/>
        <w:bottom w:val="none" w:sz="0" w:space="0" w:color="auto"/>
        <w:right w:val="none" w:sz="0" w:space="0" w:color="auto"/>
      </w:divBdr>
    </w:div>
    <w:div w:id="7148170">
      <w:bodyDiv w:val="1"/>
      <w:marLeft w:val="0"/>
      <w:marRight w:val="0"/>
      <w:marTop w:val="0"/>
      <w:marBottom w:val="0"/>
      <w:divBdr>
        <w:top w:val="none" w:sz="0" w:space="0" w:color="auto"/>
        <w:left w:val="none" w:sz="0" w:space="0" w:color="auto"/>
        <w:bottom w:val="none" w:sz="0" w:space="0" w:color="auto"/>
        <w:right w:val="none" w:sz="0" w:space="0" w:color="auto"/>
      </w:divBdr>
    </w:div>
    <w:div w:id="29114224">
      <w:bodyDiv w:val="1"/>
      <w:marLeft w:val="0"/>
      <w:marRight w:val="0"/>
      <w:marTop w:val="0"/>
      <w:marBottom w:val="0"/>
      <w:divBdr>
        <w:top w:val="none" w:sz="0" w:space="0" w:color="auto"/>
        <w:left w:val="none" w:sz="0" w:space="0" w:color="auto"/>
        <w:bottom w:val="none" w:sz="0" w:space="0" w:color="auto"/>
        <w:right w:val="none" w:sz="0" w:space="0" w:color="auto"/>
      </w:divBdr>
    </w:div>
    <w:div w:id="55470055">
      <w:bodyDiv w:val="1"/>
      <w:marLeft w:val="0"/>
      <w:marRight w:val="0"/>
      <w:marTop w:val="0"/>
      <w:marBottom w:val="0"/>
      <w:divBdr>
        <w:top w:val="none" w:sz="0" w:space="0" w:color="auto"/>
        <w:left w:val="none" w:sz="0" w:space="0" w:color="auto"/>
        <w:bottom w:val="none" w:sz="0" w:space="0" w:color="auto"/>
        <w:right w:val="none" w:sz="0" w:space="0" w:color="auto"/>
      </w:divBdr>
    </w:div>
    <w:div w:id="76437603">
      <w:bodyDiv w:val="1"/>
      <w:marLeft w:val="0"/>
      <w:marRight w:val="0"/>
      <w:marTop w:val="0"/>
      <w:marBottom w:val="0"/>
      <w:divBdr>
        <w:top w:val="none" w:sz="0" w:space="0" w:color="auto"/>
        <w:left w:val="none" w:sz="0" w:space="0" w:color="auto"/>
        <w:bottom w:val="none" w:sz="0" w:space="0" w:color="auto"/>
        <w:right w:val="none" w:sz="0" w:space="0" w:color="auto"/>
      </w:divBdr>
    </w:div>
    <w:div w:id="109520255">
      <w:bodyDiv w:val="1"/>
      <w:marLeft w:val="0"/>
      <w:marRight w:val="0"/>
      <w:marTop w:val="0"/>
      <w:marBottom w:val="0"/>
      <w:divBdr>
        <w:top w:val="none" w:sz="0" w:space="0" w:color="auto"/>
        <w:left w:val="none" w:sz="0" w:space="0" w:color="auto"/>
        <w:bottom w:val="none" w:sz="0" w:space="0" w:color="auto"/>
        <w:right w:val="none" w:sz="0" w:space="0" w:color="auto"/>
      </w:divBdr>
    </w:div>
    <w:div w:id="109672673">
      <w:bodyDiv w:val="1"/>
      <w:marLeft w:val="0"/>
      <w:marRight w:val="0"/>
      <w:marTop w:val="0"/>
      <w:marBottom w:val="0"/>
      <w:divBdr>
        <w:top w:val="none" w:sz="0" w:space="0" w:color="auto"/>
        <w:left w:val="none" w:sz="0" w:space="0" w:color="auto"/>
        <w:bottom w:val="none" w:sz="0" w:space="0" w:color="auto"/>
        <w:right w:val="none" w:sz="0" w:space="0" w:color="auto"/>
      </w:divBdr>
    </w:div>
    <w:div w:id="132913600">
      <w:bodyDiv w:val="1"/>
      <w:marLeft w:val="0"/>
      <w:marRight w:val="0"/>
      <w:marTop w:val="0"/>
      <w:marBottom w:val="0"/>
      <w:divBdr>
        <w:top w:val="none" w:sz="0" w:space="0" w:color="auto"/>
        <w:left w:val="none" w:sz="0" w:space="0" w:color="auto"/>
        <w:bottom w:val="none" w:sz="0" w:space="0" w:color="auto"/>
        <w:right w:val="none" w:sz="0" w:space="0" w:color="auto"/>
      </w:divBdr>
    </w:div>
    <w:div w:id="144972748">
      <w:bodyDiv w:val="1"/>
      <w:marLeft w:val="0"/>
      <w:marRight w:val="0"/>
      <w:marTop w:val="0"/>
      <w:marBottom w:val="0"/>
      <w:divBdr>
        <w:top w:val="none" w:sz="0" w:space="0" w:color="auto"/>
        <w:left w:val="none" w:sz="0" w:space="0" w:color="auto"/>
        <w:bottom w:val="none" w:sz="0" w:space="0" w:color="auto"/>
        <w:right w:val="none" w:sz="0" w:space="0" w:color="auto"/>
      </w:divBdr>
    </w:div>
    <w:div w:id="164832184">
      <w:bodyDiv w:val="1"/>
      <w:marLeft w:val="0"/>
      <w:marRight w:val="0"/>
      <w:marTop w:val="0"/>
      <w:marBottom w:val="0"/>
      <w:divBdr>
        <w:top w:val="none" w:sz="0" w:space="0" w:color="auto"/>
        <w:left w:val="none" w:sz="0" w:space="0" w:color="auto"/>
        <w:bottom w:val="none" w:sz="0" w:space="0" w:color="auto"/>
        <w:right w:val="none" w:sz="0" w:space="0" w:color="auto"/>
      </w:divBdr>
    </w:div>
    <w:div w:id="168495925">
      <w:bodyDiv w:val="1"/>
      <w:marLeft w:val="0"/>
      <w:marRight w:val="0"/>
      <w:marTop w:val="0"/>
      <w:marBottom w:val="0"/>
      <w:divBdr>
        <w:top w:val="none" w:sz="0" w:space="0" w:color="auto"/>
        <w:left w:val="none" w:sz="0" w:space="0" w:color="auto"/>
        <w:bottom w:val="none" w:sz="0" w:space="0" w:color="auto"/>
        <w:right w:val="none" w:sz="0" w:space="0" w:color="auto"/>
      </w:divBdr>
    </w:div>
    <w:div w:id="177233409">
      <w:bodyDiv w:val="1"/>
      <w:marLeft w:val="0"/>
      <w:marRight w:val="0"/>
      <w:marTop w:val="0"/>
      <w:marBottom w:val="0"/>
      <w:divBdr>
        <w:top w:val="none" w:sz="0" w:space="0" w:color="auto"/>
        <w:left w:val="none" w:sz="0" w:space="0" w:color="auto"/>
        <w:bottom w:val="none" w:sz="0" w:space="0" w:color="auto"/>
        <w:right w:val="none" w:sz="0" w:space="0" w:color="auto"/>
      </w:divBdr>
    </w:div>
    <w:div w:id="182404928">
      <w:bodyDiv w:val="1"/>
      <w:marLeft w:val="0"/>
      <w:marRight w:val="0"/>
      <w:marTop w:val="0"/>
      <w:marBottom w:val="0"/>
      <w:divBdr>
        <w:top w:val="none" w:sz="0" w:space="0" w:color="auto"/>
        <w:left w:val="none" w:sz="0" w:space="0" w:color="auto"/>
        <w:bottom w:val="none" w:sz="0" w:space="0" w:color="auto"/>
        <w:right w:val="none" w:sz="0" w:space="0" w:color="auto"/>
      </w:divBdr>
    </w:div>
    <w:div w:id="194121840">
      <w:bodyDiv w:val="1"/>
      <w:marLeft w:val="0"/>
      <w:marRight w:val="0"/>
      <w:marTop w:val="0"/>
      <w:marBottom w:val="0"/>
      <w:divBdr>
        <w:top w:val="none" w:sz="0" w:space="0" w:color="auto"/>
        <w:left w:val="none" w:sz="0" w:space="0" w:color="auto"/>
        <w:bottom w:val="none" w:sz="0" w:space="0" w:color="auto"/>
        <w:right w:val="none" w:sz="0" w:space="0" w:color="auto"/>
      </w:divBdr>
    </w:div>
    <w:div w:id="209927866">
      <w:bodyDiv w:val="1"/>
      <w:marLeft w:val="0"/>
      <w:marRight w:val="0"/>
      <w:marTop w:val="0"/>
      <w:marBottom w:val="0"/>
      <w:divBdr>
        <w:top w:val="none" w:sz="0" w:space="0" w:color="auto"/>
        <w:left w:val="none" w:sz="0" w:space="0" w:color="auto"/>
        <w:bottom w:val="none" w:sz="0" w:space="0" w:color="auto"/>
        <w:right w:val="none" w:sz="0" w:space="0" w:color="auto"/>
      </w:divBdr>
    </w:div>
    <w:div w:id="277687097">
      <w:bodyDiv w:val="1"/>
      <w:marLeft w:val="0"/>
      <w:marRight w:val="0"/>
      <w:marTop w:val="0"/>
      <w:marBottom w:val="0"/>
      <w:divBdr>
        <w:top w:val="none" w:sz="0" w:space="0" w:color="auto"/>
        <w:left w:val="none" w:sz="0" w:space="0" w:color="auto"/>
        <w:bottom w:val="none" w:sz="0" w:space="0" w:color="auto"/>
        <w:right w:val="none" w:sz="0" w:space="0" w:color="auto"/>
      </w:divBdr>
    </w:div>
    <w:div w:id="278222070">
      <w:bodyDiv w:val="1"/>
      <w:marLeft w:val="0"/>
      <w:marRight w:val="0"/>
      <w:marTop w:val="0"/>
      <w:marBottom w:val="0"/>
      <w:divBdr>
        <w:top w:val="none" w:sz="0" w:space="0" w:color="auto"/>
        <w:left w:val="none" w:sz="0" w:space="0" w:color="auto"/>
        <w:bottom w:val="none" w:sz="0" w:space="0" w:color="auto"/>
        <w:right w:val="none" w:sz="0" w:space="0" w:color="auto"/>
      </w:divBdr>
    </w:div>
    <w:div w:id="316542400">
      <w:bodyDiv w:val="1"/>
      <w:marLeft w:val="0"/>
      <w:marRight w:val="0"/>
      <w:marTop w:val="0"/>
      <w:marBottom w:val="0"/>
      <w:divBdr>
        <w:top w:val="none" w:sz="0" w:space="0" w:color="auto"/>
        <w:left w:val="none" w:sz="0" w:space="0" w:color="auto"/>
        <w:bottom w:val="none" w:sz="0" w:space="0" w:color="auto"/>
        <w:right w:val="none" w:sz="0" w:space="0" w:color="auto"/>
      </w:divBdr>
    </w:div>
    <w:div w:id="326860783">
      <w:bodyDiv w:val="1"/>
      <w:marLeft w:val="0"/>
      <w:marRight w:val="0"/>
      <w:marTop w:val="0"/>
      <w:marBottom w:val="0"/>
      <w:divBdr>
        <w:top w:val="none" w:sz="0" w:space="0" w:color="auto"/>
        <w:left w:val="none" w:sz="0" w:space="0" w:color="auto"/>
        <w:bottom w:val="none" w:sz="0" w:space="0" w:color="auto"/>
        <w:right w:val="none" w:sz="0" w:space="0" w:color="auto"/>
      </w:divBdr>
    </w:div>
    <w:div w:id="334965574">
      <w:bodyDiv w:val="1"/>
      <w:marLeft w:val="0"/>
      <w:marRight w:val="0"/>
      <w:marTop w:val="0"/>
      <w:marBottom w:val="0"/>
      <w:divBdr>
        <w:top w:val="none" w:sz="0" w:space="0" w:color="auto"/>
        <w:left w:val="none" w:sz="0" w:space="0" w:color="auto"/>
        <w:bottom w:val="none" w:sz="0" w:space="0" w:color="auto"/>
        <w:right w:val="none" w:sz="0" w:space="0" w:color="auto"/>
      </w:divBdr>
    </w:div>
    <w:div w:id="336927912">
      <w:bodyDiv w:val="1"/>
      <w:marLeft w:val="0"/>
      <w:marRight w:val="0"/>
      <w:marTop w:val="0"/>
      <w:marBottom w:val="0"/>
      <w:divBdr>
        <w:top w:val="none" w:sz="0" w:space="0" w:color="auto"/>
        <w:left w:val="none" w:sz="0" w:space="0" w:color="auto"/>
        <w:bottom w:val="none" w:sz="0" w:space="0" w:color="auto"/>
        <w:right w:val="none" w:sz="0" w:space="0" w:color="auto"/>
      </w:divBdr>
    </w:div>
    <w:div w:id="350181525">
      <w:bodyDiv w:val="1"/>
      <w:marLeft w:val="0"/>
      <w:marRight w:val="0"/>
      <w:marTop w:val="0"/>
      <w:marBottom w:val="0"/>
      <w:divBdr>
        <w:top w:val="none" w:sz="0" w:space="0" w:color="auto"/>
        <w:left w:val="none" w:sz="0" w:space="0" w:color="auto"/>
        <w:bottom w:val="none" w:sz="0" w:space="0" w:color="auto"/>
        <w:right w:val="none" w:sz="0" w:space="0" w:color="auto"/>
      </w:divBdr>
    </w:div>
    <w:div w:id="354422912">
      <w:bodyDiv w:val="1"/>
      <w:marLeft w:val="0"/>
      <w:marRight w:val="0"/>
      <w:marTop w:val="0"/>
      <w:marBottom w:val="0"/>
      <w:divBdr>
        <w:top w:val="none" w:sz="0" w:space="0" w:color="auto"/>
        <w:left w:val="none" w:sz="0" w:space="0" w:color="auto"/>
        <w:bottom w:val="none" w:sz="0" w:space="0" w:color="auto"/>
        <w:right w:val="none" w:sz="0" w:space="0" w:color="auto"/>
      </w:divBdr>
    </w:div>
    <w:div w:id="380709174">
      <w:bodyDiv w:val="1"/>
      <w:marLeft w:val="0"/>
      <w:marRight w:val="0"/>
      <w:marTop w:val="0"/>
      <w:marBottom w:val="0"/>
      <w:divBdr>
        <w:top w:val="none" w:sz="0" w:space="0" w:color="auto"/>
        <w:left w:val="none" w:sz="0" w:space="0" w:color="auto"/>
        <w:bottom w:val="none" w:sz="0" w:space="0" w:color="auto"/>
        <w:right w:val="none" w:sz="0" w:space="0" w:color="auto"/>
      </w:divBdr>
    </w:div>
    <w:div w:id="385498178">
      <w:bodyDiv w:val="1"/>
      <w:marLeft w:val="0"/>
      <w:marRight w:val="0"/>
      <w:marTop w:val="0"/>
      <w:marBottom w:val="0"/>
      <w:divBdr>
        <w:top w:val="none" w:sz="0" w:space="0" w:color="auto"/>
        <w:left w:val="none" w:sz="0" w:space="0" w:color="auto"/>
        <w:bottom w:val="none" w:sz="0" w:space="0" w:color="auto"/>
        <w:right w:val="none" w:sz="0" w:space="0" w:color="auto"/>
      </w:divBdr>
    </w:div>
    <w:div w:id="440957292">
      <w:bodyDiv w:val="1"/>
      <w:marLeft w:val="0"/>
      <w:marRight w:val="0"/>
      <w:marTop w:val="0"/>
      <w:marBottom w:val="0"/>
      <w:divBdr>
        <w:top w:val="none" w:sz="0" w:space="0" w:color="auto"/>
        <w:left w:val="none" w:sz="0" w:space="0" w:color="auto"/>
        <w:bottom w:val="none" w:sz="0" w:space="0" w:color="auto"/>
        <w:right w:val="none" w:sz="0" w:space="0" w:color="auto"/>
      </w:divBdr>
    </w:div>
    <w:div w:id="491682319">
      <w:bodyDiv w:val="1"/>
      <w:marLeft w:val="0"/>
      <w:marRight w:val="0"/>
      <w:marTop w:val="0"/>
      <w:marBottom w:val="0"/>
      <w:divBdr>
        <w:top w:val="none" w:sz="0" w:space="0" w:color="auto"/>
        <w:left w:val="none" w:sz="0" w:space="0" w:color="auto"/>
        <w:bottom w:val="none" w:sz="0" w:space="0" w:color="auto"/>
        <w:right w:val="none" w:sz="0" w:space="0" w:color="auto"/>
      </w:divBdr>
    </w:div>
    <w:div w:id="499077776">
      <w:bodyDiv w:val="1"/>
      <w:marLeft w:val="0"/>
      <w:marRight w:val="0"/>
      <w:marTop w:val="0"/>
      <w:marBottom w:val="0"/>
      <w:divBdr>
        <w:top w:val="none" w:sz="0" w:space="0" w:color="auto"/>
        <w:left w:val="none" w:sz="0" w:space="0" w:color="auto"/>
        <w:bottom w:val="none" w:sz="0" w:space="0" w:color="auto"/>
        <w:right w:val="none" w:sz="0" w:space="0" w:color="auto"/>
      </w:divBdr>
    </w:div>
    <w:div w:id="516890484">
      <w:bodyDiv w:val="1"/>
      <w:marLeft w:val="0"/>
      <w:marRight w:val="0"/>
      <w:marTop w:val="0"/>
      <w:marBottom w:val="0"/>
      <w:divBdr>
        <w:top w:val="none" w:sz="0" w:space="0" w:color="auto"/>
        <w:left w:val="none" w:sz="0" w:space="0" w:color="auto"/>
        <w:bottom w:val="none" w:sz="0" w:space="0" w:color="auto"/>
        <w:right w:val="none" w:sz="0" w:space="0" w:color="auto"/>
      </w:divBdr>
    </w:div>
    <w:div w:id="536892430">
      <w:bodyDiv w:val="1"/>
      <w:marLeft w:val="0"/>
      <w:marRight w:val="0"/>
      <w:marTop w:val="0"/>
      <w:marBottom w:val="0"/>
      <w:divBdr>
        <w:top w:val="none" w:sz="0" w:space="0" w:color="auto"/>
        <w:left w:val="none" w:sz="0" w:space="0" w:color="auto"/>
        <w:bottom w:val="none" w:sz="0" w:space="0" w:color="auto"/>
        <w:right w:val="none" w:sz="0" w:space="0" w:color="auto"/>
      </w:divBdr>
    </w:div>
    <w:div w:id="550927146">
      <w:bodyDiv w:val="1"/>
      <w:marLeft w:val="0"/>
      <w:marRight w:val="0"/>
      <w:marTop w:val="0"/>
      <w:marBottom w:val="0"/>
      <w:divBdr>
        <w:top w:val="none" w:sz="0" w:space="0" w:color="auto"/>
        <w:left w:val="none" w:sz="0" w:space="0" w:color="auto"/>
        <w:bottom w:val="none" w:sz="0" w:space="0" w:color="auto"/>
        <w:right w:val="none" w:sz="0" w:space="0" w:color="auto"/>
      </w:divBdr>
    </w:div>
    <w:div w:id="570115026">
      <w:bodyDiv w:val="1"/>
      <w:marLeft w:val="0"/>
      <w:marRight w:val="0"/>
      <w:marTop w:val="0"/>
      <w:marBottom w:val="0"/>
      <w:divBdr>
        <w:top w:val="none" w:sz="0" w:space="0" w:color="auto"/>
        <w:left w:val="none" w:sz="0" w:space="0" w:color="auto"/>
        <w:bottom w:val="none" w:sz="0" w:space="0" w:color="auto"/>
        <w:right w:val="none" w:sz="0" w:space="0" w:color="auto"/>
      </w:divBdr>
    </w:div>
    <w:div w:id="581643941">
      <w:bodyDiv w:val="1"/>
      <w:marLeft w:val="0"/>
      <w:marRight w:val="0"/>
      <w:marTop w:val="0"/>
      <w:marBottom w:val="0"/>
      <w:divBdr>
        <w:top w:val="none" w:sz="0" w:space="0" w:color="auto"/>
        <w:left w:val="none" w:sz="0" w:space="0" w:color="auto"/>
        <w:bottom w:val="none" w:sz="0" w:space="0" w:color="auto"/>
        <w:right w:val="none" w:sz="0" w:space="0" w:color="auto"/>
      </w:divBdr>
    </w:div>
    <w:div w:id="621351054">
      <w:bodyDiv w:val="1"/>
      <w:marLeft w:val="0"/>
      <w:marRight w:val="0"/>
      <w:marTop w:val="0"/>
      <w:marBottom w:val="0"/>
      <w:divBdr>
        <w:top w:val="none" w:sz="0" w:space="0" w:color="auto"/>
        <w:left w:val="none" w:sz="0" w:space="0" w:color="auto"/>
        <w:bottom w:val="none" w:sz="0" w:space="0" w:color="auto"/>
        <w:right w:val="none" w:sz="0" w:space="0" w:color="auto"/>
      </w:divBdr>
    </w:div>
    <w:div w:id="655912074">
      <w:bodyDiv w:val="1"/>
      <w:marLeft w:val="0"/>
      <w:marRight w:val="0"/>
      <w:marTop w:val="0"/>
      <w:marBottom w:val="0"/>
      <w:divBdr>
        <w:top w:val="none" w:sz="0" w:space="0" w:color="auto"/>
        <w:left w:val="none" w:sz="0" w:space="0" w:color="auto"/>
        <w:bottom w:val="none" w:sz="0" w:space="0" w:color="auto"/>
        <w:right w:val="none" w:sz="0" w:space="0" w:color="auto"/>
      </w:divBdr>
    </w:div>
    <w:div w:id="677971048">
      <w:bodyDiv w:val="1"/>
      <w:marLeft w:val="0"/>
      <w:marRight w:val="0"/>
      <w:marTop w:val="0"/>
      <w:marBottom w:val="0"/>
      <w:divBdr>
        <w:top w:val="none" w:sz="0" w:space="0" w:color="auto"/>
        <w:left w:val="none" w:sz="0" w:space="0" w:color="auto"/>
        <w:bottom w:val="none" w:sz="0" w:space="0" w:color="auto"/>
        <w:right w:val="none" w:sz="0" w:space="0" w:color="auto"/>
      </w:divBdr>
    </w:div>
    <w:div w:id="682365494">
      <w:bodyDiv w:val="1"/>
      <w:marLeft w:val="0"/>
      <w:marRight w:val="0"/>
      <w:marTop w:val="0"/>
      <w:marBottom w:val="0"/>
      <w:divBdr>
        <w:top w:val="none" w:sz="0" w:space="0" w:color="auto"/>
        <w:left w:val="none" w:sz="0" w:space="0" w:color="auto"/>
        <w:bottom w:val="none" w:sz="0" w:space="0" w:color="auto"/>
        <w:right w:val="none" w:sz="0" w:space="0" w:color="auto"/>
      </w:divBdr>
    </w:div>
    <w:div w:id="707219636">
      <w:bodyDiv w:val="1"/>
      <w:marLeft w:val="0"/>
      <w:marRight w:val="0"/>
      <w:marTop w:val="0"/>
      <w:marBottom w:val="0"/>
      <w:divBdr>
        <w:top w:val="none" w:sz="0" w:space="0" w:color="auto"/>
        <w:left w:val="none" w:sz="0" w:space="0" w:color="auto"/>
        <w:bottom w:val="none" w:sz="0" w:space="0" w:color="auto"/>
        <w:right w:val="none" w:sz="0" w:space="0" w:color="auto"/>
      </w:divBdr>
    </w:div>
    <w:div w:id="776751421">
      <w:bodyDiv w:val="1"/>
      <w:marLeft w:val="0"/>
      <w:marRight w:val="0"/>
      <w:marTop w:val="0"/>
      <w:marBottom w:val="0"/>
      <w:divBdr>
        <w:top w:val="none" w:sz="0" w:space="0" w:color="auto"/>
        <w:left w:val="none" w:sz="0" w:space="0" w:color="auto"/>
        <w:bottom w:val="none" w:sz="0" w:space="0" w:color="auto"/>
        <w:right w:val="none" w:sz="0" w:space="0" w:color="auto"/>
      </w:divBdr>
    </w:div>
    <w:div w:id="809595055">
      <w:bodyDiv w:val="1"/>
      <w:marLeft w:val="0"/>
      <w:marRight w:val="0"/>
      <w:marTop w:val="0"/>
      <w:marBottom w:val="0"/>
      <w:divBdr>
        <w:top w:val="none" w:sz="0" w:space="0" w:color="auto"/>
        <w:left w:val="none" w:sz="0" w:space="0" w:color="auto"/>
        <w:bottom w:val="none" w:sz="0" w:space="0" w:color="auto"/>
        <w:right w:val="none" w:sz="0" w:space="0" w:color="auto"/>
      </w:divBdr>
    </w:div>
    <w:div w:id="829634338">
      <w:bodyDiv w:val="1"/>
      <w:marLeft w:val="0"/>
      <w:marRight w:val="0"/>
      <w:marTop w:val="0"/>
      <w:marBottom w:val="0"/>
      <w:divBdr>
        <w:top w:val="none" w:sz="0" w:space="0" w:color="auto"/>
        <w:left w:val="none" w:sz="0" w:space="0" w:color="auto"/>
        <w:bottom w:val="none" w:sz="0" w:space="0" w:color="auto"/>
        <w:right w:val="none" w:sz="0" w:space="0" w:color="auto"/>
      </w:divBdr>
    </w:div>
    <w:div w:id="831070251">
      <w:bodyDiv w:val="1"/>
      <w:marLeft w:val="0"/>
      <w:marRight w:val="0"/>
      <w:marTop w:val="0"/>
      <w:marBottom w:val="0"/>
      <w:divBdr>
        <w:top w:val="none" w:sz="0" w:space="0" w:color="auto"/>
        <w:left w:val="none" w:sz="0" w:space="0" w:color="auto"/>
        <w:bottom w:val="none" w:sz="0" w:space="0" w:color="auto"/>
        <w:right w:val="none" w:sz="0" w:space="0" w:color="auto"/>
      </w:divBdr>
    </w:div>
    <w:div w:id="843593067">
      <w:bodyDiv w:val="1"/>
      <w:marLeft w:val="0"/>
      <w:marRight w:val="0"/>
      <w:marTop w:val="0"/>
      <w:marBottom w:val="0"/>
      <w:divBdr>
        <w:top w:val="none" w:sz="0" w:space="0" w:color="auto"/>
        <w:left w:val="none" w:sz="0" w:space="0" w:color="auto"/>
        <w:bottom w:val="none" w:sz="0" w:space="0" w:color="auto"/>
        <w:right w:val="none" w:sz="0" w:space="0" w:color="auto"/>
      </w:divBdr>
    </w:div>
    <w:div w:id="854879137">
      <w:bodyDiv w:val="1"/>
      <w:marLeft w:val="0"/>
      <w:marRight w:val="0"/>
      <w:marTop w:val="0"/>
      <w:marBottom w:val="0"/>
      <w:divBdr>
        <w:top w:val="none" w:sz="0" w:space="0" w:color="auto"/>
        <w:left w:val="none" w:sz="0" w:space="0" w:color="auto"/>
        <w:bottom w:val="none" w:sz="0" w:space="0" w:color="auto"/>
        <w:right w:val="none" w:sz="0" w:space="0" w:color="auto"/>
      </w:divBdr>
    </w:div>
    <w:div w:id="857698747">
      <w:bodyDiv w:val="1"/>
      <w:marLeft w:val="0"/>
      <w:marRight w:val="0"/>
      <w:marTop w:val="0"/>
      <w:marBottom w:val="0"/>
      <w:divBdr>
        <w:top w:val="none" w:sz="0" w:space="0" w:color="auto"/>
        <w:left w:val="none" w:sz="0" w:space="0" w:color="auto"/>
        <w:bottom w:val="none" w:sz="0" w:space="0" w:color="auto"/>
        <w:right w:val="none" w:sz="0" w:space="0" w:color="auto"/>
      </w:divBdr>
    </w:div>
    <w:div w:id="863251639">
      <w:bodyDiv w:val="1"/>
      <w:marLeft w:val="0"/>
      <w:marRight w:val="0"/>
      <w:marTop w:val="0"/>
      <w:marBottom w:val="0"/>
      <w:divBdr>
        <w:top w:val="none" w:sz="0" w:space="0" w:color="auto"/>
        <w:left w:val="none" w:sz="0" w:space="0" w:color="auto"/>
        <w:bottom w:val="none" w:sz="0" w:space="0" w:color="auto"/>
        <w:right w:val="none" w:sz="0" w:space="0" w:color="auto"/>
      </w:divBdr>
    </w:div>
    <w:div w:id="909313961">
      <w:bodyDiv w:val="1"/>
      <w:marLeft w:val="0"/>
      <w:marRight w:val="0"/>
      <w:marTop w:val="0"/>
      <w:marBottom w:val="0"/>
      <w:divBdr>
        <w:top w:val="none" w:sz="0" w:space="0" w:color="auto"/>
        <w:left w:val="none" w:sz="0" w:space="0" w:color="auto"/>
        <w:bottom w:val="none" w:sz="0" w:space="0" w:color="auto"/>
        <w:right w:val="none" w:sz="0" w:space="0" w:color="auto"/>
      </w:divBdr>
    </w:div>
    <w:div w:id="920259108">
      <w:bodyDiv w:val="1"/>
      <w:marLeft w:val="0"/>
      <w:marRight w:val="0"/>
      <w:marTop w:val="0"/>
      <w:marBottom w:val="0"/>
      <w:divBdr>
        <w:top w:val="none" w:sz="0" w:space="0" w:color="auto"/>
        <w:left w:val="none" w:sz="0" w:space="0" w:color="auto"/>
        <w:bottom w:val="none" w:sz="0" w:space="0" w:color="auto"/>
        <w:right w:val="none" w:sz="0" w:space="0" w:color="auto"/>
      </w:divBdr>
    </w:div>
    <w:div w:id="941837592">
      <w:bodyDiv w:val="1"/>
      <w:marLeft w:val="0"/>
      <w:marRight w:val="0"/>
      <w:marTop w:val="0"/>
      <w:marBottom w:val="0"/>
      <w:divBdr>
        <w:top w:val="none" w:sz="0" w:space="0" w:color="auto"/>
        <w:left w:val="none" w:sz="0" w:space="0" w:color="auto"/>
        <w:bottom w:val="none" w:sz="0" w:space="0" w:color="auto"/>
        <w:right w:val="none" w:sz="0" w:space="0" w:color="auto"/>
      </w:divBdr>
    </w:div>
    <w:div w:id="951788888">
      <w:bodyDiv w:val="1"/>
      <w:marLeft w:val="0"/>
      <w:marRight w:val="0"/>
      <w:marTop w:val="0"/>
      <w:marBottom w:val="0"/>
      <w:divBdr>
        <w:top w:val="none" w:sz="0" w:space="0" w:color="auto"/>
        <w:left w:val="none" w:sz="0" w:space="0" w:color="auto"/>
        <w:bottom w:val="none" w:sz="0" w:space="0" w:color="auto"/>
        <w:right w:val="none" w:sz="0" w:space="0" w:color="auto"/>
      </w:divBdr>
    </w:div>
    <w:div w:id="968516820">
      <w:bodyDiv w:val="1"/>
      <w:marLeft w:val="0"/>
      <w:marRight w:val="0"/>
      <w:marTop w:val="0"/>
      <w:marBottom w:val="0"/>
      <w:divBdr>
        <w:top w:val="none" w:sz="0" w:space="0" w:color="auto"/>
        <w:left w:val="none" w:sz="0" w:space="0" w:color="auto"/>
        <w:bottom w:val="none" w:sz="0" w:space="0" w:color="auto"/>
        <w:right w:val="none" w:sz="0" w:space="0" w:color="auto"/>
      </w:divBdr>
    </w:div>
    <w:div w:id="1012562527">
      <w:bodyDiv w:val="1"/>
      <w:marLeft w:val="0"/>
      <w:marRight w:val="0"/>
      <w:marTop w:val="0"/>
      <w:marBottom w:val="0"/>
      <w:divBdr>
        <w:top w:val="none" w:sz="0" w:space="0" w:color="auto"/>
        <w:left w:val="none" w:sz="0" w:space="0" w:color="auto"/>
        <w:bottom w:val="none" w:sz="0" w:space="0" w:color="auto"/>
        <w:right w:val="none" w:sz="0" w:space="0" w:color="auto"/>
      </w:divBdr>
    </w:div>
    <w:div w:id="1027562547">
      <w:bodyDiv w:val="1"/>
      <w:marLeft w:val="0"/>
      <w:marRight w:val="0"/>
      <w:marTop w:val="0"/>
      <w:marBottom w:val="0"/>
      <w:divBdr>
        <w:top w:val="none" w:sz="0" w:space="0" w:color="auto"/>
        <w:left w:val="none" w:sz="0" w:space="0" w:color="auto"/>
        <w:bottom w:val="none" w:sz="0" w:space="0" w:color="auto"/>
        <w:right w:val="none" w:sz="0" w:space="0" w:color="auto"/>
      </w:divBdr>
    </w:div>
    <w:div w:id="1051419297">
      <w:bodyDiv w:val="1"/>
      <w:marLeft w:val="0"/>
      <w:marRight w:val="0"/>
      <w:marTop w:val="0"/>
      <w:marBottom w:val="0"/>
      <w:divBdr>
        <w:top w:val="none" w:sz="0" w:space="0" w:color="auto"/>
        <w:left w:val="none" w:sz="0" w:space="0" w:color="auto"/>
        <w:bottom w:val="none" w:sz="0" w:space="0" w:color="auto"/>
        <w:right w:val="none" w:sz="0" w:space="0" w:color="auto"/>
      </w:divBdr>
    </w:div>
    <w:div w:id="1081171609">
      <w:bodyDiv w:val="1"/>
      <w:marLeft w:val="0"/>
      <w:marRight w:val="0"/>
      <w:marTop w:val="0"/>
      <w:marBottom w:val="0"/>
      <w:divBdr>
        <w:top w:val="none" w:sz="0" w:space="0" w:color="auto"/>
        <w:left w:val="none" w:sz="0" w:space="0" w:color="auto"/>
        <w:bottom w:val="none" w:sz="0" w:space="0" w:color="auto"/>
        <w:right w:val="none" w:sz="0" w:space="0" w:color="auto"/>
      </w:divBdr>
    </w:div>
    <w:div w:id="1171411645">
      <w:bodyDiv w:val="1"/>
      <w:marLeft w:val="0"/>
      <w:marRight w:val="0"/>
      <w:marTop w:val="0"/>
      <w:marBottom w:val="0"/>
      <w:divBdr>
        <w:top w:val="none" w:sz="0" w:space="0" w:color="auto"/>
        <w:left w:val="none" w:sz="0" w:space="0" w:color="auto"/>
        <w:bottom w:val="none" w:sz="0" w:space="0" w:color="auto"/>
        <w:right w:val="none" w:sz="0" w:space="0" w:color="auto"/>
      </w:divBdr>
    </w:div>
    <w:div w:id="1174494683">
      <w:bodyDiv w:val="1"/>
      <w:marLeft w:val="0"/>
      <w:marRight w:val="0"/>
      <w:marTop w:val="0"/>
      <w:marBottom w:val="0"/>
      <w:divBdr>
        <w:top w:val="none" w:sz="0" w:space="0" w:color="auto"/>
        <w:left w:val="none" w:sz="0" w:space="0" w:color="auto"/>
        <w:bottom w:val="none" w:sz="0" w:space="0" w:color="auto"/>
        <w:right w:val="none" w:sz="0" w:space="0" w:color="auto"/>
      </w:divBdr>
    </w:div>
    <w:div w:id="1177040009">
      <w:bodyDiv w:val="1"/>
      <w:marLeft w:val="0"/>
      <w:marRight w:val="0"/>
      <w:marTop w:val="0"/>
      <w:marBottom w:val="0"/>
      <w:divBdr>
        <w:top w:val="none" w:sz="0" w:space="0" w:color="auto"/>
        <w:left w:val="none" w:sz="0" w:space="0" w:color="auto"/>
        <w:bottom w:val="none" w:sz="0" w:space="0" w:color="auto"/>
        <w:right w:val="none" w:sz="0" w:space="0" w:color="auto"/>
      </w:divBdr>
    </w:div>
    <w:div w:id="1190413116">
      <w:bodyDiv w:val="1"/>
      <w:marLeft w:val="0"/>
      <w:marRight w:val="0"/>
      <w:marTop w:val="0"/>
      <w:marBottom w:val="0"/>
      <w:divBdr>
        <w:top w:val="none" w:sz="0" w:space="0" w:color="auto"/>
        <w:left w:val="none" w:sz="0" w:space="0" w:color="auto"/>
        <w:bottom w:val="none" w:sz="0" w:space="0" w:color="auto"/>
        <w:right w:val="none" w:sz="0" w:space="0" w:color="auto"/>
      </w:divBdr>
    </w:div>
    <w:div w:id="1199850828">
      <w:bodyDiv w:val="1"/>
      <w:marLeft w:val="0"/>
      <w:marRight w:val="0"/>
      <w:marTop w:val="0"/>
      <w:marBottom w:val="0"/>
      <w:divBdr>
        <w:top w:val="none" w:sz="0" w:space="0" w:color="auto"/>
        <w:left w:val="none" w:sz="0" w:space="0" w:color="auto"/>
        <w:bottom w:val="none" w:sz="0" w:space="0" w:color="auto"/>
        <w:right w:val="none" w:sz="0" w:space="0" w:color="auto"/>
      </w:divBdr>
      <w:divsChild>
        <w:div w:id="165445068">
          <w:marLeft w:val="0"/>
          <w:marRight w:val="0"/>
          <w:marTop w:val="0"/>
          <w:marBottom w:val="0"/>
          <w:divBdr>
            <w:top w:val="none" w:sz="0" w:space="0" w:color="auto"/>
            <w:left w:val="none" w:sz="0" w:space="0" w:color="auto"/>
            <w:bottom w:val="none" w:sz="0" w:space="0" w:color="auto"/>
            <w:right w:val="none" w:sz="0" w:space="0" w:color="auto"/>
          </w:divBdr>
        </w:div>
        <w:div w:id="917593969">
          <w:marLeft w:val="0"/>
          <w:marRight w:val="0"/>
          <w:marTop w:val="0"/>
          <w:marBottom w:val="0"/>
          <w:divBdr>
            <w:top w:val="none" w:sz="0" w:space="0" w:color="auto"/>
            <w:left w:val="none" w:sz="0" w:space="0" w:color="auto"/>
            <w:bottom w:val="none" w:sz="0" w:space="0" w:color="auto"/>
            <w:right w:val="none" w:sz="0" w:space="0" w:color="auto"/>
          </w:divBdr>
        </w:div>
        <w:div w:id="352220989">
          <w:marLeft w:val="0"/>
          <w:marRight w:val="0"/>
          <w:marTop w:val="0"/>
          <w:marBottom w:val="0"/>
          <w:divBdr>
            <w:top w:val="none" w:sz="0" w:space="0" w:color="auto"/>
            <w:left w:val="none" w:sz="0" w:space="0" w:color="auto"/>
            <w:bottom w:val="none" w:sz="0" w:space="0" w:color="auto"/>
            <w:right w:val="none" w:sz="0" w:space="0" w:color="auto"/>
          </w:divBdr>
        </w:div>
        <w:div w:id="782117312">
          <w:marLeft w:val="0"/>
          <w:marRight w:val="0"/>
          <w:marTop w:val="30"/>
          <w:marBottom w:val="0"/>
          <w:divBdr>
            <w:top w:val="none" w:sz="0" w:space="0" w:color="auto"/>
            <w:left w:val="none" w:sz="0" w:space="0" w:color="auto"/>
            <w:bottom w:val="none" w:sz="0" w:space="0" w:color="auto"/>
            <w:right w:val="none" w:sz="0" w:space="0" w:color="auto"/>
          </w:divBdr>
          <w:divsChild>
            <w:div w:id="141778855">
              <w:marLeft w:val="0"/>
              <w:marRight w:val="0"/>
              <w:marTop w:val="0"/>
              <w:marBottom w:val="0"/>
              <w:divBdr>
                <w:top w:val="none" w:sz="0" w:space="0" w:color="auto"/>
                <w:left w:val="none" w:sz="0" w:space="0" w:color="auto"/>
                <w:bottom w:val="none" w:sz="0" w:space="0" w:color="auto"/>
                <w:right w:val="none" w:sz="0" w:space="0" w:color="auto"/>
              </w:divBdr>
            </w:div>
          </w:divsChild>
        </w:div>
        <w:div w:id="1218709249">
          <w:marLeft w:val="0"/>
          <w:marRight w:val="0"/>
          <w:marTop w:val="0"/>
          <w:marBottom w:val="0"/>
          <w:divBdr>
            <w:top w:val="none" w:sz="0" w:space="0" w:color="auto"/>
            <w:left w:val="none" w:sz="0" w:space="0" w:color="auto"/>
            <w:bottom w:val="none" w:sz="0" w:space="0" w:color="auto"/>
            <w:right w:val="none" w:sz="0" w:space="0" w:color="auto"/>
          </w:divBdr>
          <w:divsChild>
            <w:div w:id="882139665">
              <w:marLeft w:val="0"/>
              <w:marRight w:val="0"/>
              <w:marTop w:val="0"/>
              <w:marBottom w:val="0"/>
              <w:divBdr>
                <w:top w:val="none" w:sz="0" w:space="0" w:color="auto"/>
                <w:left w:val="none" w:sz="0" w:space="0" w:color="auto"/>
                <w:bottom w:val="none" w:sz="0" w:space="0" w:color="auto"/>
                <w:right w:val="none" w:sz="0" w:space="0" w:color="auto"/>
              </w:divBdr>
              <w:divsChild>
                <w:div w:id="1246722607">
                  <w:marLeft w:val="0"/>
                  <w:marRight w:val="0"/>
                  <w:marTop w:val="0"/>
                  <w:marBottom w:val="0"/>
                  <w:divBdr>
                    <w:top w:val="none" w:sz="0" w:space="0" w:color="auto"/>
                    <w:left w:val="none" w:sz="0" w:space="0" w:color="auto"/>
                    <w:bottom w:val="none" w:sz="0" w:space="0" w:color="auto"/>
                    <w:right w:val="none" w:sz="0" w:space="0" w:color="auto"/>
                  </w:divBdr>
                </w:div>
                <w:div w:id="13437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55075">
      <w:bodyDiv w:val="1"/>
      <w:marLeft w:val="0"/>
      <w:marRight w:val="0"/>
      <w:marTop w:val="0"/>
      <w:marBottom w:val="0"/>
      <w:divBdr>
        <w:top w:val="none" w:sz="0" w:space="0" w:color="auto"/>
        <w:left w:val="none" w:sz="0" w:space="0" w:color="auto"/>
        <w:bottom w:val="none" w:sz="0" w:space="0" w:color="auto"/>
        <w:right w:val="none" w:sz="0" w:space="0" w:color="auto"/>
      </w:divBdr>
    </w:div>
    <w:div w:id="1280448939">
      <w:bodyDiv w:val="1"/>
      <w:marLeft w:val="0"/>
      <w:marRight w:val="0"/>
      <w:marTop w:val="0"/>
      <w:marBottom w:val="0"/>
      <w:divBdr>
        <w:top w:val="none" w:sz="0" w:space="0" w:color="auto"/>
        <w:left w:val="none" w:sz="0" w:space="0" w:color="auto"/>
        <w:bottom w:val="none" w:sz="0" w:space="0" w:color="auto"/>
        <w:right w:val="none" w:sz="0" w:space="0" w:color="auto"/>
      </w:divBdr>
    </w:div>
    <w:div w:id="1284074698">
      <w:bodyDiv w:val="1"/>
      <w:marLeft w:val="0"/>
      <w:marRight w:val="0"/>
      <w:marTop w:val="0"/>
      <w:marBottom w:val="0"/>
      <w:divBdr>
        <w:top w:val="none" w:sz="0" w:space="0" w:color="auto"/>
        <w:left w:val="none" w:sz="0" w:space="0" w:color="auto"/>
        <w:bottom w:val="none" w:sz="0" w:space="0" w:color="auto"/>
        <w:right w:val="none" w:sz="0" w:space="0" w:color="auto"/>
      </w:divBdr>
    </w:div>
    <w:div w:id="1285770972">
      <w:bodyDiv w:val="1"/>
      <w:marLeft w:val="0"/>
      <w:marRight w:val="0"/>
      <w:marTop w:val="0"/>
      <w:marBottom w:val="0"/>
      <w:divBdr>
        <w:top w:val="none" w:sz="0" w:space="0" w:color="auto"/>
        <w:left w:val="none" w:sz="0" w:space="0" w:color="auto"/>
        <w:bottom w:val="none" w:sz="0" w:space="0" w:color="auto"/>
        <w:right w:val="none" w:sz="0" w:space="0" w:color="auto"/>
      </w:divBdr>
    </w:div>
    <w:div w:id="1308899214">
      <w:bodyDiv w:val="1"/>
      <w:marLeft w:val="0"/>
      <w:marRight w:val="0"/>
      <w:marTop w:val="0"/>
      <w:marBottom w:val="0"/>
      <w:divBdr>
        <w:top w:val="none" w:sz="0" w:space="0" w:color="auto"/>
        <w:left w:val="none" w:sz="0" w:space="0" w:color="auto"/>
        <w:bottom w:val="none" w:sz="0" w:space="0" w:color="auto"/>
        <w:right w:val="none" w:sz="0" w:space="0" w:color="auto"/>
      </w:divBdr>
    </w:div>
    <w:div w:id="1319727450">
      <w:bodyDiv w:val="1"/>
      <w:marLeft w:val="0"/>
      <w:marRight w:val="0"/>
      <w:marTop w:val="0"/>
      <w:marBottom w:val="0"/>
      <w:divBdr>
        <w:top w:val="none" w:sz="0" w:space="0" w:color="auto"/>
        <w:left w:val="none" w:sz="0" w:space="0" w:color="auto"/>
        <w:bottom w:val="none" w:sz="0" w:space="0" w:color="auto"/>
        <w:right w:val="none" w:sz="0" w:space="0" w:color="auto"/>
      </w:divBdr>
    </w:div>
    <w:div w:id="1343624688">
      <w:bodyDiv w:val="1"/>
      <w:marLeft w:val="0"/>
      <w:marRight w:val="0"/>
      <w:marTop w:val="0"/>
      <w:marBottom w:val="0"/>
      <w:divBdr>
        <w:top w:val="none" w:sz="0" w:space="0" w:color="auto"/>
        <w:left w:val="none" w:sz="0" w:space="0" w:color="auto"/>
        <w:bottom w:val="none" w:sz="0" w:space="0" w:color="auto"/>
        <w:right w:val="none" w:sz="0" w:space="0" w:color="auto"/>
      </w:divBdr>
    </w:div>
    <w:div w:id="1524978958">
      <w:bodyDiv w:val="1"/>
      <w:marLeft w:val="0"/>
      <w:marRight w:val="0"/>
      <w:marTop w:val="0"/>
      <w:marBottom w:val="0"/>
      <w:divBdr>
        <w:top w:val="none" w:sz="0" w:space="0" w:color="auto"/>
        <w:left w:val="none" w:sz="0" w:space="0" w:color="auto"/>
        <w:bottom w:val="none" w:sz="0" w:space="0" w:color="auto"/>
        <w:right w:val="none" w:sz="0" w:space="0" w:color="auto"/>
      </w:divBdr>
    </w:div>
    <w:div w:id="1563834878">
      <w:bodyDiv w:val="1"/>
      <w:marLeft w:val="0"/>
      <w:marRight w:val="0"/>
      <w:marTop w:val="0"/>
      <w:marBottom w:val="0"/>
      <w:divBdr>
        <w:top w:val="none" w:sz="0" w:space="0" w:color="auto"/>
        <w:left w:val="none" w:sz="0" w:space="0" w:color="auto"/>
        <w:bottom w:val="none" w:sz="0" w:space="0" w:color="auto"/>
        <w:right w:val="none" w:sz="0" w:space="0" w:color="auto"/>
      </w:divBdr>
    </w:div>
    <w:div w:id="1585217402">
      <w:bodyDiv w:val="1"/>
      <w:marLeft w:val="0"/>
      <w:marRight w:val="0"/>
      <w:marTop w:val="0"/>
      <w:marBottom w:val="0"/>
      <w:divBdr>
        <w:top w:val="none" w:sz="0" w:space="0" w:color="auto"/>
        <w:left w:val="none" w:sz="0" w:space="0" w:color="auto"/>
        <w:bottom w:val="none" w:sz="0" w:space="0" w:color="auto"/>
        <w:right w:val="none" w:sz="0" w:space="0" w:color="auto"/>
      </w:divBdr>
    </w:div>
    <w:div w:id="1602569012">
      <w:bodyDiv w:val="1"/>
      <w:marLeft w:val="0"/>
      <w:marRight w:val="0"/>
      <w:marTop w:val="0"/>
      <w:marBottom w:val="0"/>
      <w:divBdr>
        <w:top w:val="none" w:sz="0" w:space="0" w:color="auto"/>
        <w:left w:val="none" w:sz="0" w:space="0" w:color="auto"/>
        <w:bottom w:val="none" w:sz="0" w:space="0" w:color="auto"/>
        <w:right w:val="none" w:sz="0" w:space="0" w:color="auto"/>
      </w:divBdr>
    </w:div>
    <w:div w:id="1610552761">
      <w:bodyDiv w:val="1"/>
      <w:marLeft w:val="0"/>
      <w:marRight w:val="0"/>
      <w:marTop w:val="0"/>
      <w:marBottom w:val="0"/>
      <w:divBdr>
        <w:top w:val="none" w:sz="0" w:space="0" w:color="auto"/>
        <w:left w:val="none" w:sz="0" w:space="0" w:color="auto"/>
        <w:bottom w:val="none" w:sz="0" w:space="0" w:color="auto"/>
        <w:right w:val="none" w:sz="0" w:space="0" w:color="auto"/>
      </w:divBdr>
    </w:div>
    <w:div w:id="1629584254">
      <w:bodyDiv w:val="1"/>
      <w:marLeft w:val="0"/>
      <w:marRight w:val="0"/>
      <w:marTop w:val="0"/>
      <w:marBottom w:val="0"/>
      <w:divBdr>
        <w:top w:val="none" w:sz="0" w:space="0" w:color="auto"/>
        <w:left w:val="none" w:sz="0" w:space="0" w:color="auto"/>
        <w:bottom w:val="none" w:sz="0" w:space="0" w:color="auto"/>
        <w:right w:val="none" w:sz="0" w:space="0" w:color="auto"/>
      </w:divBdr>
    </w:div>
    <w:div w:id="1630671681">
      <w:bodyDiv w:val="1"/>
      <w:marLeft w:val="0"/>
      <w:marRight w:val="0"/>
      <w:marTop w:val="0"/>
      <w:marBottom w:val="0"/>
      <w:divBdr>
        <w:top w:val="none" w:sz="0" w:space="0" w:color="auto"/>
        <w:left w:val="none" w:sz="0" w:space="0" w:color="auto"/>
        <w:bottom w:val="none" w:sz="0" w:space="0" w:color="auto"/>
        <w:right w:val="none" w:sz="0" w:space="0" w:color="auto"/>
      </w:divBdr>
    </w:div>
    <w:div w:id="1639337560">
      <w:bodyDiv w:val="1"/>
      <w:marLeft w:val="0"/>
      <w:marRight w:val="0"/>
      <w:marTop w:val="0"/>
      <w:marBottom w:val="0"/>
      <w:divBdr>
        <w:top w:val="none" w:sz="0" w:space="0" w:color="auto"/>
        <w:left w:val="none" w:sz="0" w:space="0" w:color="auto"/>
        <w:bottom w:val="none" w:sz="0" w:space="0" w:color="auto"/>
        <w:right w:val="none" w:sz="0" w:space="0" w:color="auto"/>
      </w:divBdr>
    </w:div>
    <w:div w:id="1678926444">
      <w:bodyDiv w:val="1"/>
      <w:marLeft w:val="0"/>
      <w:marRight w:val="0"/>
      <w:marTop w:val="0"/>
      <w:marBottom w:val="0"/>
      <w:divBdr>
        <w:top w:val="none" w:sz="0" w:space="0" w:color="auto"/>
        <w:left w:val="none" w:sz="0" w:space="0" w:color="auto"/>
        <w:bottom w:val="none" w:sz="0" w:space="0" w:color="auto"/>
        <w:right w:val="none" w:sz="0" w:space="0" w:color="auto"/>
      </w:divBdr>
    </w:div>
    <w:div w:id="1704861041">
      <w:bodyDiv w:val="1"/>
      <w:marLeft w:val="0"/>
      <w:marRight w:val="0"/>
      <w:marTop w:val="0"/>
      <w:marBottom w:val="0"/>
      <w:divBdr>
        <w:top w:val="none" w:sz="0" w:space="0" w:color="auto"/>
        <w:left w:val="none" w:sz="0" w:space="0" w:color="auto"/>
        <w:bottom w:val="none" w:sz="0" w:space="0" w:color="auto"/>
        <w:right w:val="none" w:sz="0" w:space="0" w:color="auto"/>
      </w:divBdr>
    </w:div>
    <w:div w:id="1708944356">
      <w:bodyDiv w:val="1"/>
      <w:marLeft w:val="0"/>
      <w:marRight w:val="0"/>
      <w:marTop w:val="0"/>
      <w:marBottom w:val="0"/>
      <w:divBdr>
        <w:top w:val="none" w:sz="0" w:space="0" w:color="auto"/>
        <w:left w:val="none" w:sz="0" w:space="0" w:color="auto"/>
        <w:bottom w:val="none" w:sz="0" w:space="0" w:color="auto"/>
        <w:right w:val="none" w:sz="0" w:space="0" w:color="auto"/>
      </w:divBdr>
    </w:div>
    <w:div w:id="1724014595">
      <w:bodyDiv w:val="1"/>
      <w:marLeft w:val="0"/>
      <w:marRight w:val="0"/>
      <w:marTop w:val="0"/>
      <w:marBottom w:val="0"/>
      <w:divBdr>
        <w:top w:val="none" w:sz="0" w:space="0" w:color="auto"/>
        <w:left w:val="none" w:sz="0" w:space="0" w:color="auto"/>
        <w:bottom w:val="none" w:sz="0" w:space="0" w:color="auto"/>
        <w:right w:val="none" w:sz="0" w:space="0" w:color="auto"/>
      </w:divBdr>
    </w:div>
    <w:div w:id="1724064333">
      <w:bodyDiv w:val="1"/>
      <w:marLeft w:val="0"/>
      <w:marRight w:val="0"/>
      <w:marTop w:val="0"/>
      <w:marBottom w:val="0"/>
      <w:divBdr>
        <w:top w:val="none" w:sz="0" w:space="0" w:color="auto"/>
        <w:left w:val="none" w:sz="0" w:space="0" w:color="auto"/>
        <w:bottom w:val="none" w:sz="0" w:space="0" w:color="auto"/>
        <w:right w:val="none" w:sz="0" w:space="0" w:color="auto"/>
      </w:divBdr>
    </w:div>
    <w:div w:id="1737244356">
      <w:bodyDiv w:val="1"/>
      <w:marLeft w:val="0"/>
      <w:marRight w:val="0"/>
      <w:marTop w:val="0"/>
      <w:marBottom w:val="0"/>
      <w:divBdr>
        <w:top w:val="none" w:sz="0" w:space="0" w:color="auto"/>
        <w:left w:val="none" w:sz="0" w:space="0" w:color="auto"/>
        <w:bottom w:val="none" w:sz="0" w:space="0" w:color="auto"/>
        <w:right w:val="none" w:sz="0" w:space="0" w:color="auto"/>
      </w:divBdr>
    </w:div>
    <w:div w:id="1744791610">
      <w:bodyDiv w:val="1"/>
      <w:marLeft w:val="0"/>
      <w:marRight w:val="0"/>
      <w:marTop w:val="0"/>
      <w:marBottom w:val="0"/>
      <w:divBdr>
        <w:top w:val="none" w:sz="0" w:space="0" w:color="auto"/>
        <w:left w:val="none" w:sz="0" w:space="0" w:color="auto"/>
        <w:bottom w:val="none" w:sz="0" w:space="0" w:color="auto"/>
        <w:right w:val="none" w:sz="0" w:space="0" w:color="auto"/>
      </w:divBdr>
    </w:div>
    <w:div w:id="1753501279">
      <w:bodyDiv w:val="1"/>
      <w:marLeft w:val="0"/>
      <w:marRight w:val="0"/>
      <w:marTop w:val="0"/>
      <w:marBottom w:val="0"/>
      <w:divBdr>
        <w:top w:val="none" w:sz="0" w:space="0" w:color="auto"/>
        <w:left w:val="none" w:sz="0" w:space="0" w:color="auto"/>
        <w:bottom w:val="none" w:sz="0" w:space="0" w:color="auto"/>
        <w:right w:val="none" w:sz="0" w:space="0" w:color="auto"/>
      </w:divBdr>
    </w:div>
    <w:div w:id="1758865966">
      <w:bodyDiv w:val="1"/>
      <w:marLeft w:val="0"/>
      <w:marRight w:val="0"/>
      <w:marTop w:val="0"/>
      <w:marBottom w:val="0"/>
      <w:divBdr>
        <w:top w:val="none" w:sz="0" w:space="0" w:color="auto"/>
        <w:left w:val="none" w:sz="0" w:space="0" w:color="auto"/>
        <w:bottom w:val="none" w:sz="0" w:space="0" w:color="auto"/>
        <w:right w:val="none" w:sz="0" w:space="0" w:color="auto"/>
      </w:divBdr>
    </w:div>
    <w:div w:id="1803619730">
      <w:bodyDiv w:val="1"/>
      <w:marLeft w:val="0"/>
      <w:marRight w:val="0"/>
      <w:marTop w:val="0"/>
      <w:marBottom w:val="0"/>
      <w:divBdr>
        <w:top w:val="none" w:sz="0" w:space="0" w:color="auto"/>
        <w:left w:val="none" w:sz="0" w:space="0" w:color="auto"/>
        <w:bottom w:val="none" w:sz="0" w:space="0" w:color="auto"/>
        <w:right w:val="none" w:sz="0" w:space="0" w:color="auto"/>
      </w:divBdr>
    </w:div>
    <w:div w:id="1851286490">
      <w:bodyDiv w:val="1"/>
      <w:marLeft w:val="0"/>
      <w:marRight w:val="0"/>
      <w:marTop w:val="0"/>
      <w:marBottom w:val="0"/>
      <w:divBdr>
        <w:top w:val="none" w:sz="0" w:space="0" w:color="auto"/>
        <w:left w:val="none" w:sz="0" w:space="0" w:color="auto"/>
        <w:bottom w:val="none" w:sz="0" w:space="0" w:color="auto"/>
        <w:right w:val="none" w:sz="0" w:space="0" w:color="auto"/>
      </w:divBdr>
    </w:div>
    <w:div w:id="1853374074">
      <w:bodyDiv w:val="1"/>
      <w:marLeft w:val="0"/>
      <w:marRight w:val="0"/>
      <w:marTop w:val="0"/>
      <w:marBottom w:val="0"/>
      <w:divBdr>
        <w:top w:val="none" w:sz="0" w:space="0" w:color="auto"/>
        <w:left w:val="none" w:sz="0" w:space="0" w:color="auto"/>
        <w:bottom w:val="none" w:sz="0" w:space="0" w:color="auto"/>
        <w:right w:val="none" w:sz="0" w:space="0" w:color="auto"/>
      </w:divBdr>
    </w:div>
    <w:div w:id="1856990775">
      <w:bodyDiv w:val="1"/>
      <w:marLeft w:val="0"/>
      <w:marRight w:val="0"/>
      <w:marTop w:val="0"/>
      <w:marBottom w:val="0"/>
      <w:divBdr>
        <w:top w:val="none" w:sz="0" w:space="0" w:color="auto"/>
        <w:left w:val="none" w:sz="0" w:space="0" w:color="auto"/>
        <w:bottom w:val="none" w:sz="0" w:space="0" w:color="auto"/>
        <w:right w:val="none" w:sz="0" w:space="0" w:color="auto"/>
      </w:divBdr>
    </w:div>
    <w:div w:id="1857234806">
      <w:bodyDiv w:val="1"/>
      <w:marLeft w:val="0"/>
      <w:marRight w:val="0"/>
      <w:marTop w:val="0"/>
      <w:marBottom w:val="0"/>
      <w:divBdr>
        <w:top w:val="none" w:sz="0" w:space="0" w:color="auto"/>
        <w:left w:val="none" w:sz="0" w:space="0" w:color="auto"/>
        <w:bottom w:val="none" w:sz="0" w:space="0" w:color="auto"/>
        <w:right w:val="none" w:sz="0" w:space="0" w:color="auto"/>
      </w:divBdr>
    </w:div>
    <w:div w:id="1912154461">
      <w:bodyDiv w:val="1"/>
      <w:marLeft w:val="0"/>
      <w:marRight w:val="0"/>
      <w:marTop w:val="0"/>
      <w:marBottom w:val="0"/>
      <w:divBdr>
        <w:top w:val="none" w:sz="0" w:space="0" w:color="auto"/>
        <w:left w:val="none" w:sz="0" w:space="0" w:color="auto"/>
        <w:bottom w:val="none" w:sz="0" w:space="0" w:color="auto"/>
        <w:right w:val="none" w:sz="0" w:space="0" w:color="auto"/>
      </w:divBdr>
    </w:div>
    <w:div w:id="1913807147">
      <w:bodyDiv w:val="1"/>
      <w:marLeft w:val="0"/>
      <w:marRight w:val="0"/>
      <w:marTop w:val="0"/>
      <w:marBottom w:val="0"/>
      <w:divBdr>
        <w:top w:val="none" w:sz="0" w:space="0" w:color="auto"/>
        <w:left w:val="none" w:sz="0" w:space="0" w:color="auto"/>
        <w:bottom w:val="none" w:sz="0" w:space="0" w:color="auto"/>
        <w:right w:val="none" w:sz="0" w:space="0" w:color="auto"/>
      </w:divBdr>
    </w:div>
    <w:div w:id="1941331655">
      <w:bodyDiv w:val="1"/>
      <w:marLeft w:val="0"/>
      <w:marRight w:val="0"/>
      <w:marTop w:val="0"/>
      <w:marBottom w:val="0"/>
      <w:divBdr>
        <w:top w:val="none" w:sz="0" w:space="0" w:color="auto"/>
        <w:left w:val="none" w:sz="0" w:space="0" w:color="auto"/>
        <w:bottom w:val="none" w:sz="0" w:space="0" w:color="auto"/>
        <w:right w:val="none" w:sz="0" w:space="0" w:color="auto"/>
      </w:divBdr>
    </w:div>
    <w:div w:id="1942181999">
      <w:bodyDiv w:val="1"/>
      <w:marLeft w:val="0"/>
      <w:marRight w:val="0"/>
      <w:marTop w:val="0"/>
      <w:marBottom w:val="0"/>
      <w:divBdr>
        <w:top w:val="none" w:sz="0" w:space="0" w:color="auto"/>
        <w:left w:val="none" w:sz="0" w:space="0" w:color="auto"/>
        <w:bottom w:val="none" w:sz="0" w:space="0" w:color="auto"/>
        <w:right w:val="none" w:sz="0" w:space="0" w:color="auto"/>
      </w:divBdr>
    </w:div>
    <w:div w:id="1950700546">
      <w:bodyDiv w:val="1"/>
      <w:marLeft w:val="0"/>
      <w:marRight w:val="0"/>
      <w:marTop w:val="0"/>
      <w:marBottom w:val="0"/>
      <w:divBdr>
        <w:top w:val="none" w:sz="0" w:space="0" w:color="auto"/>
        <w:left w:val="none" w:sz="0" w:space="0" w:color="auto"/>
        <w:bottom w:val="none" w:sz="0" w:space="0" w:color="auto"/>
        <w:right w:val="none" w:sz="0" w:space="0" w:color="auto"/>
      </w:divBdr>
    </w:div>
    <w:div w:id="1996107356">
      <w:bodyDiv w:val="1"/>
      <w:marLeft w:val="0"/>
      <w:marRight w:val="0"/>
      <w:marTop w:val="0"/>
      <w:marBottom w:val="0"/>
      <w:divBdr>
        <w:top w:val="none" w:sz="0" w:space="0" w:color="auto"/>
        <w:left w:val="none" w:sz="0" w:space="0" w:color="auto"/>
        <w:bottom w:val="none" w:sz="0" w:space="0" w:color="auto"/>
        <w:right w:val="none" w:sz="0" w:space="0" w:color="auto"/>
      </w:divBdr>
    </w:div>
    <w:div w:id="2017999227">
      <w:bodyDiv w:val="1"/>
      <w:marLeft w:val="0"/>
      <w:marRight w:val="0"/>
      <w:marTop w:val="0"/>
      <w:marBottom w:val="0"/>
      <w:divBdr>
        <w:top w:val="none" w:sz="0" w:space="0" w:color="auto"/>
        <w:left w:val="none" w:sz="0" w:space="0" w:color="auto"/>
        <w:bottom w:val="none" w:sz="0" w:space="0" w:color="auto"/>
        <w:right w:val="none" w:sz="0" w:space="0" w:color="auto"/>
      </w:divBdr>
    </w:div>
    <w:div w:id="2025083382">
      <w:bodyDiv w:val="1"/>
      <w:marLeft w:val="0"/>
      <w:marRight w:val="0"/>
      <w:marTop w:val="0"/>
      <w:marBottom w:val="0"/>
      <w:divBdr>
        <w:top w:val="none" w:sz="0" w:space="0" w:color="auto"/>
        <w:left w:val="none" w:sz="0" w:space="0" w:color="auto"/>
        <w:bottom w:val="none" w:sz="0" w:space="0" w:color="auto"/>
        <w:right w:val="none" w:sz="0" w:space="0" w:color="auto"/>
      </w:divBdr>
    </w:div>
    <w:div w:id="2055036134">
      <w:bodyDiv w:val="1"/>
      <w:marLeft w:val="0"/>
      <w:marRight w:val="0"/>
      <w:marTop w:val="0"/>
      <w:marBottom w:val="0"/>
      <w:divBdr>
        <w:top w:val="none" w:sz="0" w:space="0" w:color="auto"/>
        <w:left w:val="none" w:sz="0" w:space="0" w:color="auto"/>
        <w:bottom w:val="none" w:sz="0" w:space="0" w:color="auto"/>
        <w:right w:val="none" w:sz="0" w:space="0" w:color="auto"/>
      </w:divBdr>
    </w:div>
    <w:div w:id="2075926598">
      <w:bodyDiv w:val="1"/>
      <w:marLeft w:val="0"/>
      <w:marRight w:val="0"/>
      <w:marTop w:val="0"/>
      <w:marBottom w:val="0"/>
      <w:divBdr>
        <w:top w:val="none" w:sz="0" w:space="0" w:color="auto"/>
        <w:left w:val="none" w:sz="0" w:space="0" w:color="auto"/>
        <w:bottom w:val="none" w:sz="0" w:space="0" w:color="auto"/>
        <w:right w:val="none" w:sz="0" w:space="0" w:color="auto"/>
      </w:divBdr>
    </w:div>
    <w:div w:id="2115709259">
      <w:bodyDiv w:val="1"/>
      <w:marLeft w:val="0"/>
      <w:marRight w:val="0"/>
      <w:marTop w:val="0"/>
      <w:marBottom w:val="0"/>
      <w:divBdr>
        <w:top w:val="none" w:sz="0" w:space="0" w:color="auto"/>
        <w:left w:val="none" w:sz="0" w:space="0" w:color="auto"/>
        <w:bottom w:val="none" w:sz="0" w:space="0" w:color="auto"/>
        <w:right w:val="none" w:sz="0" w:space="0" w:color="auto"/>
      </w:divBdr>
    </w:div>
    <w:div w:id="2123961318">
      <w:bodyDiv w:val="1"/>
      <w:marLeft w:val="0"/>
      <w:marRight w:val="0"/>
      <w:marTop w:val="0"/>
      <w:marBottom w:val="0"/>
      <w:divBdr>
        <w:top w:val="none" w:sz="0" w:space="0" w:color="auto"/>
        <w:left w:val="none" w:sz="0" w:space="0" w:color="auto"/>
        <w:bottom w:val="none" w:sz="0" w:space="0" w:color="auto"/>
        <w:right w:val="none" w:sz="0" w:space="0" w:color="auto"/>
      </w:divBdr>
    </w:div>
    <w:div w:id="21315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db.meb.gov.tr"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worldbank.org/debarr"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silium.europa.eu/de/policies/eu-list-of-non-cooperative-jurisd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9F6C-EFEF-4CF1-B047-A5F65E92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119</Pages>
  <Words>35649</Words>
  <Characters>203201</Characters>
  <Application>Microsoft Office Word</Application>
  <DocSecurity>0</DocSecurity>
  <Lines>1693</Lines>
  <Paragraphs>476</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Türkiye Cumhuriyeti</vt:lpstr>
      <vt:lpstr>Türkiye Cumhuriyeti</vt:lpstr>
      <vt:lpstr>Türkiye Cumhuriyeti</vt:lpstr>
    </vt:vector>
  </TitlesOfParts>
  <Company>Hewlett-Packard</Company>
  <LinksUpToDate>false</LinksUpToDate>
  <CharactersWithSpaces>238374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Cumhuriyeti</dc:title>
  <dc:creator>Serdar Hakkaçırmaz</dc:creator>
  <cp:lastModifiedBy>B.Nazim CAMUS</cp:lastModifiedBy>
  <cp:revision>30</cp:revision>
  <cp:lastPrinted>2022-11-09T07:37:00Z</cp:lastPrinted>
  <dcterms:created xsi:type="dcterms:W3CDTF">2025-07-16T08:45:00Z</dcterms:created>
  <dcterms:modified xsi:type="dcterms:W3CDTF">2025-07-31T11:27:00Z</dcterms:modified>
</cp:coreProperties>
</file>